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520111" w14:textId="77777777" w:rsidR="00312C74" w:rsidRPr="00093C0C" w:rsidRDefault="00194B06" w:rsidP="006C2998">
      <w:pPr>
        <w:framePr w:w="6841" w:h="898" w:hSpace="180" w:wrap="around" w:vAnchor="text" w:hAnchor="page" w:x="3601" w:y="-356"/>
        <w:autoSpaceDE w:val="0"/>
        <w:autoSpaceDN w:val="0"/>
        <w:adjustRightInd w:val="0"/>
        <w:ind w:right="-900"/>
        <w:rPr>
          <w:b/>
          <w:bCs/>
          <w:caps/>
          <w:color w:val="000000"/>
          <w:sz w:val="30"/>
          <w:szCs w:val="30"/>
        </w:rPr>
      </w:pPr>
      <w:r w:rsidRPr="00093C0C">
        <w:rPr>
          <w:b/>
          <w:bCs/>
          <w:caps/>
          <w:color w:val="000000"/>
          <w:sz w:val="30"/>
          <w:szCs w:val="30"/>
        </w:rPr>
        <w:t xml:space="preserve">GEF-6 </w:t>
      </w:r>
      <w:r w:rsidR="009822C9" w:rsidRPr="00093C0C">
        <w:rPr>
          <w:b/>
          <w:bCs/>
          <w:caps/>
          <w:color w:val="000000"/>
          <w:sz w:val="30"/>
          <w:szCs w:val="30"/>
        </w:rPr>
        <w:t>Project Identification Form</w:t>
      </w:r>
      <w:r w:rsidR="009D3C35" w:rsidRPr="00093C0C">
        <w:rPr>
          <w:b/>
          <w:bCs/>
          <w:caps/>
          <w:color w:val="000000"/>
          <w:sz w:val="30"/>
          <w:szCs w:val="30"/>
        </w:rPr>
        <w:t xml:space="preserve"> (PIF)</w:t>
      </w:r>
      <w:r w:rsidR="005B5C1D" w:rsidRPr="00093C0C">
        <w:rPr>
          <w:rStyle w:val="FootnoteReference"/>
          <w:b/>
          <w:bCs/>
          <w:caps/>
          <w:color w:val="000000"/>
          <w:sz w:val="30"/>
          <w:szCs w:val="30"/>
        </w:rPr>
        <w:t xml:space="preserve"> </w:t>
      </w:r>
    </w:p>
    <w:p w14:paraId="43FFD61F" w14:textId="77667DAC" w:rsidR="009822C9" w:rsidRPr="00093C0C" w:rsidRDefault="00FF3B3C" w:rsidP="006C2998">
      <w:pPr>
        <w:framePr w:w="6841" w:h="898" w:hSpace="180" w:wrap="around" w:vAnchor="text" w:hAnchor="page" w:x="3601" w:y="-356"/>
        <w:autoSpaceDE w:val="0"/>
        <w:autoSpaceDN w:val="0"/>
        <w:adjustRightInd w:val="0"/>
        <w:rPr>
          <w:bCs/>
          <w:color w:val="000000"/>
          <w:sz w:val="20"/>
          <w:szCs w:val="20"/>
        </w:rPr>
      </w:pPr>
      <w:bookmarkStart w:id="0" w:name="Dropdown7"/>
      <w:r w:rsidRPr="00093C0C">
        <w:rPr>
          <w:b/>
          <w:bCs/>
          <w:smallCaps/>
          <w:color w:val="000000"/>
          <w:sz w:val="20"/>
          <w:szCs w:val="20"/>
        </w:rPr>
        <w:t xml:space="preserve">Project Type: </w:t>
      </w:r>
      <w:bookmarkEnd w:id="0"/>
      <w:r w:rsidR="00331E49" w:rsidRPr="00093C0C">
        <w:rPr>
          <w:b/>
          <w:bCs/>
          <w:smallCaps/>
          <w:color w:val="000000"/>
          <w:sz w:val="20"/>
          <w:szCs w:val="20"/>
        </w:rPr>
        <w:fldChar w:fldCharType="begin">
          <w:ffData>
            <w:name w:val="projectType"/>
            <w:enabled/>
            <w:calcOnExit w:val="0"/>
            <w:ddList>
              <w:listEntry w:val="Full-sized Project"/>
            </w:ddList>
          </w:ffData>
        </w:fldChar>
      </w:r>
      <w:bookmarkStart w:id="1" w:name="projectType"/>
      <w:r w:rsidR="00331E49" w:rsidRPr="00093C0C">
        <w:rPr>
          <w:b/>
          <w:bCs/>
          <w:smallCaps/>
          <w:color w:val="000000"/>
          <w:sz w:val="20"/>
          <w:szCs w:val="20"/>
        </w:rPr>
        <w:instrText xml:space="preserve"> FORMDROPDOWN </w:instrText>
      </w:r>
      <w:r w:rsidR="00093C0C" w:rsidRPr="00093C0C">
        <w:rPr>
          <w:b/>
          <w:bCs/>
          <w:smallCaps/>
          <w:color w:val="000000"/>
          <w:sz w:val="20"/>
          <w:szCs w:val="20"/>
        </w:rPr>
      </w:r>
      <w:r w:rsidR="00093C0C" w:rsidRPr="00093C0C">
        <w:rPr>
          <w:b/>
          <w:bCs/>
          <w:smallCaps/>
          <w:color w:val="000000"/>
          <w:sz w:val="20"/>
          <w:szCs w:val="20"/>
        </w:rPr>
        <w:fldChar w:fldCharType="separate"/>
      </w:r>
      <w:r w:rsidR="00331E49" w:rsidRPr="00093C0C">
        <w:rPr>
          <w:b/>
          <w:bCs/>
          <w:smallCaps/>
          <w:color w:val="000000"/>
          <w:sz w:val="20"/>
          <w:szCs w:val="20"/>
        </w:rPr>
        <w:fldChar w:fldCharType="end"/>
      </w:r>
      <w:bookmarkEnd w:id="1"/>
      <w:r w:rsidR="008F6AE7" w:rsidRPr="00093C0C">
        <w:rPr>
          <w:bCs/>
          <w:smallCaps/>
          <w:color w:val="000000"/>
          <w:sz w:val="20"/>
          <w:szCs w:val="20"/>
        </w:rPr>
        <w:t xml:space="preserve"> </w:t>
      </w:r>
    </w:p>
    <w:p w14:paraId="48C6414C" w14:textId="77777777" w:rsidR="00FD42D8" w:rsidRPr="00093C0C" w:rsidRDefault="00FD42D8" w:rsidP="00FD42D8">
      <w:pPr>
        <w:framePr w:w="6841" w:h="898" w:hSpace="180" w:wrap="around" w:vAnchor="text" w:hAnchor="page" w:x="3601" w:y="-356"/>
        <w:autoSpaceDE w:val="0"/>
        <w:autoSpaceDN w:val="0"/>
        <w:adjustRightInd w:val="0"/>
        <w:rPr>
          <w:b/>
          <w:bCs/>
          <w:color w:val="000000"/>
          <w:sz w:val="20"/>
          <w:szCs w:val="20"/>
        </w:rPr>
      </w:pPr>
      <w:r w:rsidRPr="00093C0C">
        <w:rPr>
          <w:b/>
          <w:bCs/>
          <w:smallCaps/>
          <w:color w:val="000000"/>
          <w:sz w:val="20"/>
          <w:szCs w:val="20"/>
        </w:rPr>
        <w:t>Type of Trust Fund:</w:t>
      </w:r>
      <w:r w:rsidR="00272F3E" w:rsidRPr="00093C0C">
        <w:rPr>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listEntry w:val="Capacity Building Initiative for Transparency "/>
            </w:ddList>
          </w:ffData>
        </w:fldChar>
      </w:r>
      <w:bookmarkStart w:id="2" w:name="TFType"/>
      <w:r w:rsidR="00272F3E" w:rsidRPr="00093C0C">
        <w:rPr>
          <w:b/>
          <w:bCs/>
          <w:smallCaps/>
          <w:color w:val="000000"/>
          <w:sz w:val="20"/>
          <w:szCs w:val="20"/>
        </w:rPr>
        <w:instrText xml:space="preserve"> FORMDROPDOWN </w:instrText>
      </w:r>
      <w:r w:rsidR="00093C0C" w:rsidRPr="00093C0C">
        <w:rPr>
          <w:b/>
          <w:bCs/>
          <w:smallCaps/>
          <w:color w:val="000000"/>
          <w:sz w:val="20"/>
          <w:szCs w:val="20"/>
        </w:rPr>
      </w:r>
      <w:r w:rsidR="00093C0C" w:rsidRPr="00093C0C">
        <w:rPr>
          <w:b/>
          <w:bCs/>
          <w:smallCaps/>
          <w:color w:val="000000"/>
          <w:sz w:val="20"/>
          <w:szCs w:val="20"/>
        </w:rPr>
        <w:fldChar w:fldCharType="separate"/>
      </w:r>
      <w:r w:rsidR="00272F3E" w:rsidRPr="00093C0C">
        <w:rPr>
          <w:b/>
          <w:bCs/>
          <w:smallCaps/>
          <w:color w:val="000000"/>
          <w:sz w:val="20"/>
          <w:szCs w:val="20"/>
        </w:rPr>
        <w:fldChar w:fldCharType="end"/>
      </w:r>
      <w:bookmarkEnd w:id="2"/>
    </w:p>
    <w:p w14:paraId="00BD540A" w14:textId="03245950" w:rsidR="0034313F" w:rsidRPr="00093C0C" w:rsidRDefault="0034313F" w:rsidP="007D2C99">
      <w:pPr>
        <w:pStyle w:val="Footer"/>
        <w:tabs>
          <w:tab w:val="clear" w:pos="4320"/>
          <w:tab w:val="clear" w:pos="8640"/>
        </w:tabs>
        <w:rPr>
          <w:noProof/>
          <w:color w:val="000000"/>
          <w:sz w:val="20"/>
          <w:szCs w:val="20"/>
        </w:rPr>
      </w:pPr>
      <w:r w:rsidRPr="00093C0C">
        <w:rPr>
          <w:noProof/>
          <w:lang w:val="en-US" w:eastAsia="en-US"/>
        </w:rPr>
        <w:drawing>
          <wp:anchor distT="0" distB="0" distL="114300" distR="114300" simplePos="0" relativeHeight="251657728" behindDoc="0" locked="0" layoutInCell="1" allowOverlap="1" wp14:anchorId="62D01C5A" wp14:editId="3E43D34D">
            <wp:simplePos x="0" y="0"/>
            <wp:positionH relativeFrom="column">
              <wp:posOffset>266700</wp:posOffset>
            </wp:positionH>
            <wp:positionV relativeFrom="paragraph">
              <wp:posOffset>178</wp:posOffset>
            </wp:positionV>
            <wp:extent cx="723900" cy="741680"/>
            <wp:effectExtent l="0" t="0" r="0" b="0"/>
            <wp:wrapSquare wrapText="bothSides"/>
            <wp:docPr id="2"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9D40EF" w:rsidRPr="00093C0C">
        <w:rPr>
          <w:noProof/>
          <w:color w:val="000000"/>
          <w:sz w:val="20"/>
          <w:szCs w:val="20"/>
        </w:rPr>
        <w:t xml:space="preserve"> </w:t>
      </w:r>
    </w:p>
    <w:p w14:paraId="2B752BCE" w14:textId="77777777" w:rsidR="0034313F" w:rsidRPr="00093C0C" w:rsidRDefault="0034313F" w:rsidP="007D2C99">
      <w:pPr>
        <w:pStyle w:val="Footer"/>
        <w:tabs>
          <w:tab w:val="clear" w:pos="4320"/>
          <w:tab w:val="clear" w:pos="8640"/>
        </w:tabs>
        <w:rPr>
          <w:noProof/>
          <w:color w:val="000000"/>
          <w:sz w:val="20"/>
          <w:szCs w:val="20"/>
        </w:rPr>
      </w:pPr>
    </w:p>
    <w:p w14:paraId="3A03A8FA" w14:textId="77777777" w:rsidR="0034313F" w:rsidRPr="00093C0C" w:rsidRDefault="0034313F" w:rsidP="007D2C99">
      <w:pPr>
        <w:pStyle w:val="Footer"/>
        <w:tabs>
          <w:tab w:val="clear" w:pos="4320"/>
          <w:tab w:val="clear" w:pos="8640"/>
        </w:tabs>
        <w:rPr>
          <w:noProof/>
          <w:color w:val="000000"/>
          <w:sz w:val="20"/>
          <w:szCs w:val="20"/>
        </w:rPr>
      </w:pPr>
    </w:p>
    <w:p w14:paraId="78C3D8DF" w14:textId="5D82EF54" w:rsidR="007D2C99" w:rsidRPr="00093C0C" w:rsidRDefault="009D40EF" w:rsidP="007D2C99">
      <w:pPr>
        <w:pStyle w:val="Footer"/>
        <w:tabs>
          <w:tab w:val="clear" w:pos="4320"/>
          <w:tab w:val="clear" w:pos="8640"/>
        </w:tabs>
        <w:rPr>
          <w:b/>
          <w:caps/>
          <w:color w:val="000000"/>
          <w:sz w:val="22"/>
          <w:szCs w:val="22"/>
          <w:u w:val="single"/>
        </w:rPr>
      </w:pPr>
      <w:r w:rsidRPr="00093C0C">
        <w:rPr>
          <w:noProof/>
          <w:color w:val="000000"/>
          <w:sz w:val="20"/>
          <w:szCs w:val="20"/>
        </w:rPr>
        <w:t xml:space="preserve">For more information about GEF, visit </w:t>
      </w:r>
      <w:hyperlink r:id="rId12" w:history="1">
        <w:r w:rsidRPr="00093C0C">
          <w:rPr>
            <w:rStyle w:val="Hyperlink"/>
            <w:noProof/>
            <w:color w:val="000000"/>
            <w:sz w:val="20"/>
            <w:szCs w:val="20"/>
          </w:rPr>
          <w:t>TheGEF.org</w:t>
        </w:r>
      </w:hyperlink>
    </w:p>
    <w:p w14:paraId="0C63E22B" w14:textId="77777777" w:rsidR="004667F7" w:rsidRPr="00093C0C" w:rsidRDefault="004667F7" w:rsidP="004667F7">
      <w:pPr>
        <w:pStyle w:val="ListParagraph"/>
      </w:pPr>
    </w:p>
    <w:p w14:paraId="6EE84889" w14:textId="77777777" w:rsidR="000B13C8" w:rsidRPr="00093C0C" w:rsidRDefault="000B13C8" w:rsidP="004667F7">
      <w:pPr>
        <w:pStyle w:val="ListParagraph"/>
      </w:pPr>
      <w:r w:rsidRPr="00093C0C">
        <w:t>PART I: Project I</w:t>
      </w:r>
      <w:r w:rsidR="00616D13" w:rsidRPr="00093C0C">
        <w:t>nformation</w:t>
      </w:r>
    </w:p>
    <w:tbl>
      <w:tblPr>
        <w:tblW w:w="534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5"/>
        <w:gridCol w:w="3799"/>
        <w:gridCol w:w="27"/>
        <w:gridCol w:w="1288"/>
        <w:gridCol w:w="1100"/>
        <w:gridCol w:w="27"/>
        <w:gridCol w:w="1578"/>
      </w:tblGrid>
      <w:tr w:rsidR="00097611" w:rsidRPr="00093C0C" w14:paraId="3F2C78A3" w14:textId="77777777" w:rsidTr="00C055F2">
        <w:tc>
          <w:tcPr>
            <w:tcW w:w="1199" w:type="pct"/>
          </w:tcPr>
          <w:p w14:paraId="6033A375" w14:textId="77777777" w:rsidR="00097611" w:rsidRPr="00093C0C" w:rsidRDefault="00097611" w:rsidP="00097611">
            <w:pPr>
              <w:rPr>
                <w:color w:val="000000"/>
                <w:sz w:val="20"/>
                <w:szCs w:val="20"/>
              </w:rPr>
            </w:pPr>
            <w:r w:rsidRPr="00093C0C">
              <w:rPr>
                <w:color w:val="000000"/>
                <w:sz w:val="20"/>
                <w:szCs w:val="20"/>
              </w:rPr>
              <w:t>Project Title:</w:t>
            </w:r>
          </w:p>
        </w:tc>
        <w:tc>
          <w:tcPr>
            <w:tcW w:w="3801" w:type="pct"/>
            <w:gridSpan w:val="6"/>
          </w:tcPr>
          <w:p w14:paraId="3812AABA" w14:textId="5BDEF465" w:rsidR="00097611" w:rsidRPr="00093C0C" w:rsidRDefault="00331E49" w:rsidP="00CA2D3C">
            <w:pPr>
              <w:rPr>
                <w:color w:val="000000"/>
                <w:sz w:val="20"/>
                <w:szCs w:val="20"/>
              </w:rPr>
            </w:pPr>
            <w:r w:rsidRPr="00093C0C">
              <w:rPr>
                <w:sz w:val="20"/>
                <w:szCs w:val="20"/>
                <w:lang w:eastAsia="zh-CN"/>
              </w:rPr>
              <w:t>Myanmar Rural Renewable Energy Development Programme</w:t>
            </w:r>
          </w:p>
        </w:tc>
      </w:tr>
      <w:tr w:rsidR="0064621B" w:rsidRPr="00093C0C" w14:paraId="17C4859F" w14:textId="77777777" w:rsidTr="00C055F2">
        <w:tc>
          <w:tcPr>
            <w:tcW w:w="1199" w:type="pct"/>
          </w:tcPr>
          <w:p w14:paraId="281CE19A" w14:textId="77777777" w:rsidR="0064621B" w:rsidRPr="00093C0C" w:rsidRDefault="0064621B" w:rsidP="00097611">
            <w:pPr>
              <w:rPr>
                <w:color w:val="000000"/>
                <w:sz w:val="20"/>
                <w:szCs w:val="20"/>
              </w:rPr>
            </w:pPr>
            <w:r w:rsidRPr="00093C0C">
              <w:rPr>
                <w:color w:val="000000"/>
                <w:sz w:val="20"/>
                <w:szCs w:val="20"/>
              </w:rPr>
              <w:t>Country(ies):</w:t>
            </w:r>
          </w:p>
        </w:tc>
        <w:tc>
          <w:tcPr>
            <w:tcW w:w="1847" w:type="pct"/>
          </w:tcPr>
          <w:p w14:paraId="7707A95C" w14:textId="449751D3" w:rsidR="0064621B" w:rsidRPr="00093C0C" w:rsidRDefault="00331E49">
            <w:pPr>
              <w:rPr>
                <w:color w:val="000000"/>
                <w:sz w:val="20"/>
                <w:szCs w:val="20"/>
              </w:rPr>
            </w:pPr>
            <w:r w:rsidRPr="00093C0C">
              <w:rPr>
                <w:color w:val="000000"/>
                <w:sz w:val="20"/>
                <w:szCs w:val="20"/>
              </w:rPr>
              <w:t>Myanmar</w:t>
            </w:r>
          </w:p>
        </w:tc>
        <w:tc>
          <w:tcPr>
            <w:tcW w:w="1187" w:type="pct"/>
            <w:gridSpan w:val="4"/>
          </w:tcPr>
          <w:p w14:paraId="7BF91525" w14:textId="77777777" w:rsidR="0064621B" w:rsidRPr="00093C0C" w:rsidRDefault="0064621B" w:rsidP="00653590">
            <w:pPr>
              <w:rPr>
                <w:color w:val="000000"/>
                <w:sz w:val="20"/>
                <w:szCs w:val="20"/>
              </w:rPr>
            </w:pPr>
            <w:r w:rsidRPr="00093C0C">
              <w:rPr>
                <w:color w:val="000000"/>
                <w:sz w:val="20"/>
                <w:szCs w:val="20"/>
              </w:rPr>
              <w:t>GEF Project ID:</w:t>
            </w:r>
            <w:r w:rsidRPr="00093C0C">
              <w:rPr>
                <w:color w:val="000000"/>
                <w:sz w:val="20"/>
                <w:szCs w:val="20"/>
                <w:vertAlign w:val="superscript"/>
              </w:rPr>
              <w:footnoteReference w:id="1"/>
            </w:r>
          </w:p>
        </w:tc>
        <w:tc>
          <w:tcPr>
            <w:tcW w:w="766" w:type="pct"/>
          </w:tcPr>
          <w:p w14:paraId="1DAD2DD8" w14:textId="5A52AB2F" w:rsidR="0064621B" w:rsidRPr="00093C0C" w:rsidRDefault="00BC7E9C" w:rsidP="00CA2D3C">
            <w:pPr>
              <w:rPr>
                <w:color w:val="000000"/>
                <w:sz w:val="20"/>
                <w:szCs w:val="20"/>
              </w:rPr>
            </w:pPr>
            <w:r w:rsidRPr="00093C0C">
              <w:rPr>
                <w:color w:val="000000"/>
                <w:sz w:val="20"/>
                <w:szCs w:val="20"/>
              </w:rPr>
              <w:t>9890</w:t>
            </w:r>
          </w:p>
        </w:tc>
      </w:tr>
      <w:tr w:rsidR="0064621B" w:rsidRPr="00093C0C" w14:paraId="6D6DB9BC" w14:textId="77777777" w:rsidTr="00C055F2">
        <w:tc>
          <w:tcPr>
            <w:tcW w:w="1199" w:type="pct"/>
          </w:tcPr>
          <w:p w14:paraId="6946E98B" w14:textId="77777777" w:rsidR="0064621B" w:rsidRPr="00093C0C" w:rsidRDefault="0064621B" w:rsidP="00097611">
            <w:pPr>
              <w:rPr>
                <w:color w:val="000000"/>
                <w:sz w:val="20"/>
                <w:szCs w:val="20"/>
              </w:rPr>
            </w:pPr>
            <w:r w:rsidRPr="00093C0C">
              <w:rPr>
                <w:color w:val="000000"/>
                <w:sz w:val="20"/>
                <w:szCs w:val="20"/>
              </w:rPr>
              <w:t>GEF Agency(ies):</w:t>
            </w:r>
          </w:p>
        </w:tc>
        <w:tc>
          <w:tcPr>
            <w:tcW w:w="1847" w:type="pct"/>
          </w:tcPr>
          <w:p w14:paraId="607A6FF5" w14:textId="0545BD5F" w:rsidR="0064621B" w:rsidRPr="00093C0C" w:rsidRDefault="00625469" w:rsidP="00625469">
            <w:pPr>
              <w:rPr>
                <w:color w:val="000000"/>
                <w:sz w:val="20"/>
                <w:szCs w:val="20"/>
              </w:rPr>
            </w:pPr>
            <w:r w:rsidRPr="00093C0C">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1"/>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bookmarkStart w:id="3" w:name="GEF_IA_01"/>
            <w:r w:rsidRPr="00093C0C">
              <w:rPr>
                <w:color w:val="000000"/>
                <w:sz w:val="20"/>
                <w:szCs w:val="20"/>
              </w:rPr>
              <w:instrText xml:space="preserve"> FORMDROPDOWN </w:instrText>
            </w:r>
            <w:r w:rsidR="00093C0C" w:rsidRPr="00093C0C">
              <w:rPr>
                <w:color w:val="000000"/>
                <w:sz w:val="20"/>
                <w:szCs w:val="20"/>
              </w:rPr>
            </w:r>
            <w:r w:rsidR="00093C0C" w:rsidRPr="00093C0C">
              <w:rPr>
                <w:color w:val="000000"/>
                <w:sz w:val="20"/>
                <w:szCs w:val="20"/>
              </w:rPr>
              <w:fldChar w:fldCharType="separate"/>
            </w:r>
            <w:r w:rsidRPr="00093C0C">
              <w:rPr>
                <w:color w:val="000000"/>
                <w:sz w:val="20"/>
                <w:szCs w:val="20"/>
              </w:rPr>
              <w:fldChar w:fldCharType="end"/>
            </w:r>
            <w:bookmarkEnd w:id="3"/>
            <w:r w:rsidR="00251DC7" w:rsidRPr="00093C0C">
              <w:rPr>
                <w:color w:val="000000"/>
                <w:sz w:val="20"/>
                <w:szCs w:val="20"/>
              </w:rPr>
              <w:t xml:space="preserve">   </w:t>
            </w:r>
          </w:p>
        </w:tc>
        <w:tc>
          <w:tcPr>
            <w:tcW w:w="1187" w:type="pct"/>
            <w:gridSpan w:val="4"/>
          </w:tcPr>
          <w:p w14:paraId="5425EA83" w14:textId="77777777" w:rsidR="0064621B" w:rsidRPr="00093C0C" w:rsidRDefault="0064621B" w:rsidP="00755684">
            <w:pPr>
              <w:rPr>
                <w:color w:val="000000"/>
                <w:sz w:val="20"/>
                <w:szCs w:val="20"/>
              </w:rPr>
            </w:pPr>
            <w:r w:rsidRPr="00093C0C">
              <w:rPr>
                <w:color w:val="000000"/>
                <w:sz w:val="20"/>
                <w:szCs w:val="20"/>
              </w:rPr>
              <w:t>GEF Agency Project ID:</w:t>
            </w:r>
          </w:p>
        </w:tc>
        <w:tc>
          <w:tcPr>
            <w:tcW w:w="766" w:type="pct"/>
          </w:tcPr>
          <w:p w14:paraId="4DA27BA1" w14:textId="0D9B2AD2" w:rsidR="0064621B" w:rsidRPr="00093C0C" w:rsidRDefault="00331E49">
            <w:pPr>
              <w:rPr>
                <w:color w:val="000000"/>
                <w:sz w:val="20"/>
                <w:szCs w:val="20"/>
              </w:rPr>
            </w:pPr>
            <w:r w:rsidRPr="00093C0C">
              <w:rPr>
                <w:color w:val="000000"/>
                <w:sz w:val="20"/>
                <w:szCs w:val="20"/>
              </w:rPr>
              <w:t>5564</w:t>
            </w:r>
          </w:p>
        </w:tc>
      </w:tr>
      <w:tr w:rsidR="0064621B" w:rsidRPr="00093C0C" w14:paraId="121AF490" w14:textId="77777777" w:rsidTr="00C055F2">
        <w:tc>
          <w:tcPr>
            <w:tcW w:w="1199" w:type="pct"/>
          </w:tcPr>
          <w:p w14:paraId="257B50DE" w14:textId="77777777" w:rsidR="0064621B" w:rsidRPr="00093C0C" w:rsidRDefault="0064621B" w:rsidP="001144D8">
            <w:pPr>
              <w:rPr>
                <w:color w:val="000000"/>
                <w:sz w:val="20"/>
                <w:szCs w:val="20"/>
              </w:rPr>
            </w:pPr>
            <w:r w:rsidRPr="00093C0C">
              <w:rPr>
                <w:color w:val="000000"/>
                <w:sz w:val="20"/>
                <w:szCs w:val="20"/>
              </w:rPr>
              <w:t>Other Executing Partner(s):</w:t>
            </w:r>
          </w:p>
        </w:tc>
        <w:tc>
          <w:tcPr>
            <w:tcW w:w="1847" w:type="pct"/>
          </w:tcPr>
          <w:p w14:paraId="06DA19F6" w14:textId="7768D624" w:rsidR="0064621B" w:rsidRPr="00093C0C" w:rsidRDefault="00331E49">
            <w:pPr>
              <w:rPr>
                <w:sz w:val="20"/>
                <w:szCs w:val="22"/>
                <w:lang w:eastAsia="zh-CN"/>
              </w:rPr>
            </w:pPr>
            <w:r w:rsidRPr="00093C0C">
              <w:rPr>
                <w:sz w:val="20"/>
                <w:szCs w:val="22"/>
                <w:lang w:eastAsia="zh-CN"/>
              </w:rPr>
              <w:t>Department of Rural Development, Ministry of Agriculture, Livestock and Irrigation</w:t>
            </w:r>
          </w:p>
        </w:tc>
        <w:tc>
          <w:tcPr>
            <w:tcW w:w="1187" w:type="pct"/>
            <w:gridSpan w:val="4"/>
          </w:tcPr>
          <w:p w14:paraId="51AE21DA" w14:textId="77777777" w:rsidR="0064621B" w:rsidRPr="00093C0C" w:rsidRDefault="0064621B" w:rsidP="00755684">
            <w:pPr>
              <w:rPr>
                <w:color w:val="000000"/>
                <w:sz w:val="20"/>
                <w:szCs w:val="20"/>
              </w:rPr>
            </w:pPr>
            <w:r w:rsidRPr="00093C0C">
              <w:rPr>
                <w:color w:val="000000"/>
                <w:sz w:val="20"/>
                <w:szCs w:val="20"/>
              </w:rPr>
              <w:t>Submission Date:</w:t>
            </w:r>
          </w:p>
          <w:p w14:paraId="7822A684" w14:textId="5865FA04" w:rsidR="00E644FE" w:rsidRPr="00093C0C" w:rsidRDefault="00E644FE" w:rsidP="00755684">
            <w:pPr>
              <w:rPr>
                <w:color w:val="000000"/>
                <w:sz w:val="20"/>
                <w:szCs w:val="20"/>
              </w:rPr>
            </w:pPr>
            <w:r w:rsidRPr="00093C0C">
              <w:rPr>
                <w:color w:val="000000"/>
                <w:sz w:val="20"/>
                <w:szCs w:val="20"/>
              </w:rPr>
              <w:t>Re-submission Date:</w:t>
            </w:r>
          </w:p>
        </w:tc>
        <w:tc>
          <w:tcPr>
            <w:tcW w:w="766" w:type="pct"/>
          </w:tcPr>
          <w:p w14:paraId="60B819D3" w14:textId="77777777" w:rsidR="0064621B" w:rsidRPr="00093C0C" w:rsidRDefault="00331E49" w:rsidP="00CA2D3C">
            <w:pPr>
              <w:rPr>
                <w:color w:val="000000"/>
                <w:sz w:val="20"/>
                <w:szCs w:val="20"/>
              </w:rPr>
            </w:pPr>
            <w:r w:rsidRPr="00093C0C">
              <w:rPr>
                <w:color w:val="000000"/>
                <w:sz w:val="20"/>
                <w:szCs w:val="20"/>
              </w:rPr>
              <w:t>2</w:t>
            </w:r>
            <w:r w:rsidR="00C34D75" w:rsidRPr="00093C0C">
              <w:rPr>
                <w:color w:val="000000"/>
                <w:sz w:val="20"/>
                <w:szCs w:val="20"/>
              </w:rPr>
              <w:t>8</w:t>
            </w:r>
            <w:r w:rsidRPr="00093C0C">
              <w:rPr>
                <w:color w:val="000000"/>
                <w:sz w:val="20"/>
                <w:szCs w:val="20"/>
              </w:rPr>
              <w:t xml:space="preserve"> </w:t>
            </w:r>
            <w:r w:rsidR="00211C22" w:rsidRPr="00093C0C">
              <w:rPr>
                <w:color w:val="000000"/>
                <w:sz w:val="20"/>
                <w:szCs w:val="20"/>
              </w:rPr>
              <w:t>August 2017</w:t>
            </w:r>
          </w:p>
          <w:p w14:paraId="645AFFFA" w14:textId="232E5C8E" w:rsidR="00E644FE" w:rsidRPr="00093C0C" w:rsidRDefault="00E644FE" w:rsidP="00CA2D3C">
            <w:pPr>
              <w:rPr>
                <w:color w:val="000000"/>
                <w:sz w:val="20"/>
                <w:szCs w:val="20"/>
              </w:rPr>
            </w:pPr>
            <w:r w:rsidRPr="00093C0C">
              <w:rPr>
                <w:color w:val="000000"/>
                <w:sz w:val="20"/>
                <w:szCs w:val="20"/>
              </w:rPr>
              <w:t>25</w:t>
            </w:r>
            <w:r w:rsidR="00845B2A" w:rsidRPr="00093C0C">
              <w:rPr>
                <w:color w:val="000000"/>
                <w:sz w:val="20"/>
                <w:szCs w:val="20"/>
              </w:rPr>
              <w:t xml:space="preserve"> September 2017</w:t>
            </w:r>
          </w:p>
        </w:tc>
      </w:tr>
      <w:tr w:rsidR="0064621B" w:rsidRPr="00093C0C" w14:paraId="55E8C757" w14:textId="77777777" w:rsidTr="00C055F2">
        <w:tc>
          <w:tcPr>
            <w:tcW w:w="1199" w:type="pct"/>
          </w:tcPr>
          <w:p w14:paraId="2F24EA84" w14:textId="77777777" w:rsidR="0064621B" w:rsidRPr="00093C0C" w:rsidRDefault="0064621B" w:rsidP="001E683C">
            <w:pPr>
              <w:rPr>
                <w:color w:val="000000"/>
                <w:sz w:val="20"/>
                <w:szCs w:val="20"/>
              </w:rPr>
            </w:pPr>
            <w:r w:rsidRPr="00093C0C">
              <w:rPr>
                <w:color w:val="000000"/>
                <w:sz w:val="20"/>
                <w:szCs w:val="20"/>
              </w:rPr>
              <w:t>GEF Focal Area(s):</w:t>
            </w:r>
          </w:p>
        </w:tc>
        <w:tc>
          <w:tcPr>
            <w:tcW w:w="1847" w:type="pct"/>
          </w:tcPr>
          <w:p w14:paraId="36459841" w14:textId="77777777" w:rsidR="0064621B" w:rsidRPr="00093C0C" w:rsidRDefault="00CA3B8C" w:rsidP="00820FAC">
            <w:pPr>
              <w:rPr>
                <w:color w:val="000000"/>
                <w:sz w:val="20"/>
                <w:szCs w:val="20"/>
              </w:rPr>
            </w:pPr>
            <w:r w:rsidRPr="00093C0C">
              <w:rPr>
                <w:color w:val="000000"/>
                <w:sz w:val="20"/>
                <w:szCs w:val="20"/>
              </w:rPr>
              <w:fldChar w:fldCharType="begin">
                <w:ffData>
                  <w:name w:val="focalArea"/>
                  <w:enabled/>
                  <w:calcOnExit w:val="0"/>
                  <w:ddList>
                    <w:result w:val="2"/>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4" w:name="focalArea"/>
            <w:r w:rsidRPr="00093C0C">
              <w:rPr>
                <w:color w:val="000000"/>
                <w:sz w:val="20"/>
                <w:szCs w:val="20"/>
              </w:rPr>
              <w:instrText xml:space="preserve"> FORMDROPDOWN </w:instrText>
            </w:r>
            <w:r w:rsidR="00093C0C" w:rsidRPr="00093C0C">
              <w:rPr>
                <w:color w:val="000000"/>
                <w:sz w:val="20"/>
                <w:szCs w:val="20"/>
              </w:rPr>
            </w:r>
            <w:r w:rsidR="00093C0C" w:rsidRPr="00093C0C">
              <w:rPr>
                <w:color w:val="000000"/>
                <w:sz w:val="20"/>
                <w:szCs w:val="20"/>
              </w:rPr>
              <w:fldChar w:fldCharType="separate"/>
            </w:r>
            <w:r w:rsidRPr="00093C0C">
              <w:rPr>
                <w:color w:val="000000"/>
                <w:sz w:val="20"/>
                <w:szCs w:val="20"/>
              </w:rPr>
              <w:fldChar w:fldCharType="end"/>
            </w:r>
            <w:bookmarkEnd w:id="4"/>
            <w:r w:rsidR="00667500" w:rsidRPr="00093C0C">
              <w:rPr>
                <w:color w:val="000000"/>
                <w:sz w:val="20"/>
                <w:szCs w:val="20"/>
              </w:rPr>
              <w:t xml:space="preserve">  </w:t>
            </w:r>
          </w:p>
        </w:tc>
        <w:tc>
          <w:tcPr>
            <w:tcW w:w="1187" w:type="pct"/>
            <w:gridSpan w:val="4"/>
          </w:tcPr>
          <w:p w14:paraId="26EEC856" w14:textId="77777777" w:rsidR="0064621B" w:rsidRPr="00093C0C" w:rsidRDefault="0064621B" w:rsidP="00097611">
            <w:pPr>
              <w:rPr>
                <w:color w:val="000000"/>
                <w:sz w:val="20"/>
                <w:szCs w:val="20"/>
              </w:rPr>
            </w:pPr>
            <w:r w:rsidRPr="00093C0C">
              <w:rPr>
                <w:color w:val="000000"/>
                <w:sz w:val="20"/>
                <w:szCs w:val="20"/>
              </w:rPr>
              <w:t>Project Duration</w:t>
            </w:r>
            <w:r w:rsidR="00454655" w:rsidRPr="00093C0C">
              <w:rPr>
                <w:color w:val="000000"/>
                <w:sz w:val="20"/>
                <w:szCs w:val="20"/>
              </w:rPr>
              <w:t xml:space="preserve"> </w:t>
            </w:r>
            <w:r w:rsidR="0029797B" w:rsidRPr="00093C0C">
              <w:rPr>
                <w:color w:val="000000"/>
                <w:sz w:val="20"/>
                <w:szCs w:val="20"/>
              </w:rPr>
              <w:t>(Months)</w:t>
            </w:r>
          </w:p>
        </w:tc>
        <w:tc>
          <w:tcPr>
            <w:tcW w:w="766" w:type="pct"/>
          </w:tcPr>
          <w:p w14:paraId="3188531A" w14:textId="7B5B7825" w:rsidR="0064621B" w:rsidRPr="00093C0C" w:rsidRDefault="00331E49">
            <w:pPr>
              <w:rPr>
                <w:color w:val="000000"/>
                <w:sz w:val="20"/>
                <w:szCs w:val="20"/>
              </w:rPr>
            </w:pPr>
            <w:r w:rsidRPr="00093C0C">
              <w:rPr>
                <w:color w:val="000000"/>
                <w:sz w:val="20"/>
                <w:szCs w:val="20"/>
              </w:rPr>
              <w:t>60</w:t>
            </w:r>
          </w:p>
        </w:tc>
      </w:tr>
      <w:tr w:rsidR="004F753E" w:rsidRPr="00093C0C" w14:paraId="0C443BE7" w14:textId="77777777" w:rsidTr="00C055F2">
        <w:tc>
          <w:tcPr>
            <w:tcW w:w="1199" w:type="pct"/>
          </w:tcPr>
          <w:p w14:paraId="5E34259A" w14:textId="77777777" w:rsidR="004F753E" w:rsidRPr="00093C0C" w:rsidRDefault="004F753E" w:rsidP="006D62A9">
            <w:pPr>
              <w:rPr>
                <w:color w:val="000000"/>
                <w:sz w:val="20"/>
                <w:szCs w:val="20"/>
              </w:rPr>
            </w:pPr>
            <w:r w:rsidRPr="00093C0C">
              <w:rPr>
                <w:color w:val="000000"/>
                <w:sz w:val="20"/>
                <w:szCs w:val="20"/>
              </w:rPr>
              <w:t>Integrated Approach Pilot</w:t>
            </w:r>
          </w:p>
        </w:tc>
        <w:tc>
          <w:tcPr>
            <w:tcW w:w="2486" w:type="pct"/>
            <w:gridSpan w:val="3"/>
          </w:tcPr>
          <w:p w14:paraId="11936C59" w14:textId="77777777" w:rsidR="004F753E" w:rsidRPr="00093C0C" w:rsidRDefault="004F753E" w:rsidP="005B4E6B">
            <w:pPr>
              <w:rPr>
                <w:color w:val="000000"/>
                <w:sz w:val="20"/>
                <w:szCs w:val="20"/>
              </w:rPr>
            </w:pPr>
            <w:r w:rsidRPr="00093C0C">
              <w:rPr>
                <w:color w:val="000000"/>
                <w:sz w:val="20"/>
                <w:szCs w:val="20"/>
              </w:rPr>
              <w:t xml:space="preserve">IAP-Cities </w:t>
            </w:r>
            <w:r w:rsidR="005B4E6B" w:rsidRPr="00093C0C">
              <w:rPr>
                <w:color w:val="000000"/>
                <w:sz w:val="20"/>
                <w:szCs w:val="20"/>
              </w:rPr>
              <w:fldChar w:fldCharType="begin">
                <w:ffData>
                  <w:name w:val="IAP_cities"/>
                  <w:enabled/>
                  <w:calcOnExit w:val="0"/>
                  <w:checkBox>
                    <w:sizeAuto/>
                    <w:default w:val="0"/>
                  </w:checkBox>
                </w:ffData>
              </w:fldChar>
            </w:r>
            <w:bookmarkStart w:id="5" w:name="IAP_cities"/>
            <w:r w:rsidR="005B4E6B" w:rsidRPr="00093C0C">
              <w:rPr>
                <w:color w:val="000000"/>
                <w:sz w:val="20"/>
                <w:szCs w:val="20"/>
              </w:rPr>
              <w:instrText xml:space="preserve"> FORMCHECKBOX </w:instrText>
            </w:r>
            <w:r w:rsidR="00093C0C" w:rsidRPr="00093C0C">
              <w:rPr>
                <w:color w:val="000000"/>
                <w:sz w:val="20"/>
                <w:szCs w:val="20"/>
              </w:rPr>
            </w:r>
            <w:r w:rsidR="00093C0C" w:rsidRPr="00093C0C">
              <w:rPr>
                <w:color w:val="000000"/>
                <w:sz w:val="20"/>
                <w:szCs w:val="20"/>
              </w:rPr>
              <w:fldChar w:fldCharType="separate"/>
            </w:r>
            <w:r w:rsidR="005B4E6B" w:rsidRPr="00093C0C">
              <w:rPr>
                <w:color w:val="000000"/>
                <w:sz w:val="20"/>
                <w:szCs w:val="20"/>
              </w:rPr>
              <w:fldChar w:fldCharType="end"/>
            </w:r>
            <w:bookmarkEnd w:id="5"/>
            <w:r w:rsidRPr="00093C0C">
              <w:rPr>
                <w:color w:val="000000"/>
                <w:sz w:val="20"/>
                <w:szCs w:val="20"/>
              </w:rPr>
              <w:t xml:space="preserve">  IAP-Commodities </w:t>
            </w:r>
            <w:r w:rsidR="005B4E6B" w:rsidRPr="00093C0C">
              <w:rPr>
                <w:color w:val="000000"/>
                <w:sz w:val="20"/>
                <w:szCs w:val="20"/>
              </w:rPr>
              <w:fldChar w:fldCharType="begin">
                <w:ffData>
                  <w:name w:val="IAP_commodities"/>
                  <w:enabled/>
                  <w:calcOnExit w:val="0"/>
                  <w:checkBox>
                    <w:sizeAuto/>
                    <w:default w:val="0"/>
                  </w:checkBox>
                </w:ffData>
              </w:fldChar>
            </w:r>
            <w:bookmarkStart w:id="6" w:name="IAP_commodities"/>
            <w:r w:rsidR="005B4E6B" w:rsidRPr="00093C0C">
              <w:rPr>
                <w:color w:val="000000"/>
                <w:sz w:val="20"/>
                <w:szCs w:val="20"/>
              </w:rPr>
              <w:instrText xml:space="preserve"> FORMCHECKBOX </w:instrText>
            </w:r>
            <w:r w:rsidR="00093C0C" w:rsidRPr="00093C0C">
              <w:rPr>
                <w:color w:val="000000"/>
                <w:sz w:val="20"/>
                <w:szCs w:val="20"/>
              </w:rPr>
            </w:r>
            <w:r w:rsidR="00093C0C" w:rsidRPr="00093C0C">
              <w:rPr>
                <w:color w:val="000000"/>
                <w:sz w:val="20"/>
                <w:szCs w:val="20"/>
              </w:rPr>
              <w:fldChar w:fldCharType="separate"/>
            </w:r>
            <w:r w:rsidR="005B4E6B" w:rsidRPr="00093C0C">
              <w:rPr>
                <w:color w:val="000000"/>
                <w:sz w:val="20"/>
                <w:szCs w:val="20"/>
              </w:rPr>
              <w:fldChar w:fldCharType="end"/>
            </w:r>
            <w:bookmarkEnd w:id="6"/>
            <w:r w:rsidRPr="00093C0C">
              <w:rPr>
                <w:color w:val="000000"/>
                <w:sz w:val="20"/>
                <w:szCs w:val="20"/>
              </w:rPr>
              <w:t xml:space="preserve"> IAP-Food Security </w:t>
            </w:r>
            <w:r w:rsidR="005B4E6B" w:rsidRPr="00093C0C">
              <w:rPr>
                <w:color w:val="000000"/>
                <w:sz w:val="20"/>
                <w:szCs w:val="20"/>
              </w:rPr>
              <w:fldChar w:fldCharType="begin">
                <w:ffData>
                  <w:name w:val="IAP_foodsec"/>
                  <w:enabled/>
                  <w:calcOnExit w:val="0"/>
                  <w:checkBox>
                    <w:sizeAuto/>
                    <w:default w:val="0"/>
                  </w:checkBox>
                </w:ffData>
              </w:fldChar>
            </w:r>
            <w:bookmarkStart w:id="7" w:name="IAP_foodsec"/>
            <w:r w:rsidR="005B4E6B" w:rsidRPr="00093C0C">
              <w:rPr>
                <w:color w:val="000000"/>
                <w:sz w:val="20"/>
                <w:szCs w:val="20"/>
              </w:rPr>
              <w:instrText xml:space="preserve"> FORMCHECKBOX </w:instrText>
            </w:r>
            <w:r w:rsidR="00093C0C" w:rsidRPr="00093C0C">
              <w:rPr>
                <w:color w:val="000000"/>
                <w:sz w:val="20"/>
                <w:szCs w:val="20"/>
              </w:rPr>
            </w:r>
            <w:r w:rsidR="00093C0C" w:rsidRPr="00093C0C">
              <w:rPr>
                <w:color w:val="000000"/>
                <w:sz w:val="20"/>
                <w:szCs w:val="20"/>
              </w:rPr>
              <w:fldChar w:fldCharType="separate"/>
            </w:r>
            <w:r w:rsidR="005B4E6B" w:rsidRPr="00093C0C">
              <w:rPr>
                <w:color w:val="000000"/>
                <w:sz w:val="20"/>
                <w:szCs w:val="20"/>
              </w:rPr>
              <w:fldChar w:fldCharType="end"/>
            </w:r>
            <w:bookmarkEnd w:id="7"/>
          </w:p>
        </w:tc>
        <w:tc>
          <w:tcPr>
            <w:tcW w:w="1314" w:type="pct"/>
            <w:gridSpan w:val="3"/>
          </w:tcPr>
          <w:p w14:paraId="5FB05F48" w14:textId="77777777" w:rsidR="004F753E" w:rsidRPr="00093C0C" w:rsidRDefault="004F753E" w:rsidP="00B0015D">
            <w:pPr>
              <w:rPr>
                <w:color w:val="000000"/>
                <w:sz w:val="20"/>
                <w:szCs w:val="20"/>
              </w:rPr>
            </w:pPr>
            <w:r w:rsidRPr="00093C0C">
              <w:rPr>
                <w:color w:val="000000"/>
                <w:sz w:val="20"/>
                <w:szCs w:val="20"/>
              </w:rPr>
              <w:t xml:space="preserve">Corporate Program: SGP </w:t>
            </w:r>
            <w:r w:rsidR="00B0015D" w:rsidRPr="00093C0C">
              <w:rPr>
                <w:color w:val="000000"/>
                <w:sz w:val="20"/>
                <w:szCs w:val="20"/>
              </w:rPr>
              <w:fldChar w:fldCharType="begin">
                <w:ffData>
                  <w:name w:val="cprg_sgp"/>
                  <w:enabled/>
                  <w:calcOnExit w:val="0"/>
                  <w:checkBox>
                    <w:sizeAuto/>
                    <w:default w:val="0"/>
                  </w:checkBox>
                </w:ffData>
              </w:fldChar>
            </w:r>
            <w:bookmarkStart w:id="8" w:name="cprg_sgp"/>
            <w:r w:rsidR="00B0015D" w:rsidRPr="00093C0C">
              <w:rPr>
                <w:color w:val="000000"/>
                <w:sz w:val="20"/>
                <w:szCs w:val="20"/>
              </w:rPr>
              <w:instrText xml:space="preserve"> FORMCHECKBOX </w:instrText>
            </w:r>
            <w:r w:rsidR="00093C0C" w:rsidRPr="00093C0C">
              <w:rPr>
                <w:color w:val="000000"/>
                <w:sz w:val="20"/>
                <w:szCs w:val="20"/>
              </w:rPr>
            </w:r>
            <w:r w:rsidR="00093C0C" w:rsidRPr="00093C0C">
              <w:rPr>
                <w:color w:val="000000"/>
                <w:sz w:val="20"/>
                <w:szCs w:val="20"/>
              </w:rPr>
              <w:fldChar w:fldCharType="separate"/>
            </w:r>
            <w:r w:rsidR="00B0015D" w:rsidRPr="00093C0C">
              <w:rPr>
                <w:color w:val="000000"/>
                <w:sz w:val="20"/>
                <w:szCs w:val="20"/>
              </w:rPr>
              <w:fldChar w:fldCharType="end"/>
            </w:r>
            <w:bookmarkEnd w:id="8"/>
          </w:p>
        </w:tc>
      </w:tr>
      <w:tr w:rsidR="00A42810" w:rsidRPr="00093C0C" w14:paraId="6CDC3DFA" w14:textId="77777777" w:rsidTr="00C055F2">
        <w:tc>
          <w:tcPr>
            <w:tcW w:w="1199" w:type="pct"/>
          </w:tcPr>
          <w:p w14:paraId="30BAD23A" w14:textId="77777777" w:rsidR="00A42810" w:rsidRPr="00093C0C" w:rsidRDefault="00A42810" w:rsidP="006202D8">
            <w:pPr>
              <w:rPr>
                <w:color w:val="000000"/>
                <w:sz w:val="20"/>
                <w:szCs w:val="20"/>
              </w:rPr>
            </w:pPr>
            <w:r w:rsidRPr="00093C0C">
              <w:rPr>
                <w:color w:val="000000"/>
                <w:sz w:val="20"/>
                <w:szCs w:val="20"/>
              </w:rPr>
              <w:t>Name of parent program:</w:t>
            </w:r>
          </w:p>
        </w:tc>
        <w:tc>
          <w:tcPr>
            <w:tcW w:w="1860" w:type="pct"/>
            <w:gridSpan w:val="2"/>
          </w:tcPr>
          <w:p w14:paraId="0A1FD596" w14:textId="7E34E11B" w:rsidR="00A42810" w:rsidRPr="00093C0C" w:rsidRDefault="00331E49" w:rsidP="004E389B">
            <w:pPr>
              <w:rPr>
                <w:color w:val="000000"/>
                <w:sz w:val="20"/>
                <w:szCs w:val="20"/>
              </w:rPr>
            </w:pPr>
            <w:r w:rsidRPr="00093C0C">
              <w:rPr>
                <w:color w:val="000000"/>
                <w:sz w:val="20"/>
                <w:szCs w:val="20"/>
              </w:rPr>
              <w:t>N/A</w:t>
            </w:r>
          </w:p>
        </w:tc>
        <w:tc>
          <w:tcPr>
            <w:tcW w:w="1161" w:type="pct"/>
            <w:gridSpan w:val="2"/>
          </w:tcPr>
          <w:p w14:paraId="02519F28" w14:textId="77777777" w:rsidR="00A42810" w:rsidRPr="00093C0C" w:rsidRDefault="00A42810" w:rsidP="00A42810">
            <w:pPr>
              <w:rPr>
                <w:color w:val="000000"/>
                <w:sz w:val="20"/>
                <w:szCs w:val="20"/>
              </w:rPr>
            </w:pPr>
            <w:r w:rsidRPr="00093C0C">
              <w:rPr>
                <w:color w:val="000000"/>
                <w:sz w:val="20"/>
                <w:szCs w:val="20"/>
              </w:rPr>
              <w:t>Agency Fee ($)</w:t>
            </w:r>
          </w:p>
        </w:tc>
        <w:tc>
          <w:tcPr>
            <w:tcW w:w="779" w:type="pct"/>
            <w:gridSpan w:val="2"/>
          </w:tcPr>
          <w:p w14:paraId="105375D6" w14:textId="1501F1AC" w:rsidR="00A42810" w:rsidRPr="00093C0C" w:rsidRDefault="00331E49" w:rsidP="00A42810">
            <w:pPr>
              <w:rPr>
                <w:color w:val="000000"/>
                <w:sz w:val="20"/>
                <w:szCs w:val="20"/>
              </w:rPr>
            </w:pPr>
            <w:r w:rsidRPr="00093C0C">
              <w:rPr>
                <w:sz w:val="20"/>
                <w:szCs w:val="20"/>
              </w:rPr>
              <w:t>468</w:t>
            </w:r>
            <w:r w:rsidR="00786CDA" w:rsidRPr="00093C0C">
              <w:rPr>
                <w:sz w:val="20"/>
                <w:szCs w:val="20"/>
              </w:rPr>
              <w:t>,</w:t>
            </w:r>
            <w:r w:rsidRPr="00093C0C">
              <w:rPr>
                <w:sz w:val="20"/>
                <w:szCs w:val="20"/>
              </w:rPr>
              <w:t>752</w:t>
            </w:r>
          </w:p>
        </w:tc>
      </w:tr>
    </w:tbl>
    <w:p w14:paraId="5842893E" w14:textId="77777777" w:rsidR="00D54E10" w:rsidRPr="00093C0C" w:rsidRDefault="00D54E10" w:rsidP="0038286D">
      <w:pPr>
        <w:pStyle w:val="GEFTableHeading"/>
      </w:pPr>
    </w:p>
    <w:p w14:paraId="0B97FF3F" w14:textId="77777777" w:rsidR="00276471" w:rsidRPr="00093C0C" w:rsidRDefault="00155122" w:rsidP="00D54E10">
      <w:pPr>
        <w:pStyle w:val="GEFTableHeading"/>
        <w:spacing w:after="80"/>
      </w:pPr>
      <w:r w:rsidRPr="00093C0C">
        <w:t>A.</w:t>
      </w:r>
      <w:r w:rsidR="00107376" w:rsidRPr="00093C0C">
        <w:t xml:space="preserve"> </w:t>
      </w:r>
      <w:r w:rsidR="00BC472A" w:rsidRPr="00093C0C">
        <w:t xml:space="preserve">indicative </w:t>
      </w:r>
      <w:hyperlink r:id="rId13" w:history="1">
        <w:r w:rsidR="00D337D1" w:rsidRPr="00093C0C">
          <w:rPr>
            <w:rStyle w:val="Hyperlink"/>
          </w:rPr>
          <w:t xml:space="preserve">Focal </w:t>
        </w:r>
        <w:r w:rsidR="00501697" w:rsidRPr="00093C0C">
          <w:rPr>
            <w:rStyle w:val="Hyperlink"/>
          </w:rPr>
          <w:t>A</w:t>
        </w:r>
        <w:r w:rsidR="004F6213" w:rsidRPr="00093C0C">
          <w:rPr>
            <w:rStyle w:val="Hyperlink"/>
          </w:rPr>
          <w:t xml:space="preserve">rea </w:t>
        </w:r>
        <w:r w:rsidR="00501697" w:rsidRPr="00093C0C">
          <w:rPr>
            <w:rStyle w:val="Hyperlink"/>
          </w:rPr>
          <w:t xml:space="preserve"> S</w:t>
        </w:r>
        <w:r w:rsidR="004F6213" w:rsidRPr="00093C0C">
          <w:rPr>
            <w:rStyle w:val="Hyperlink"/>
          </w:rPr>
          <w:t>trategy</w:t>
        </w:r>
        <w:r w:rsidR="002A2250" w:rsidRPr="00093C0C">
          <w:rPr>
            <w:rStyle w:val="Hyperlink"/>
          </w:rPr>
          <w:t xml:space="preserve"> </w:t>
        </w:r>
        <w:r w:rsidR="00107376" w:rsidRPr="00093C0C">
          <w:rPr>
            <w:rStyle w:val="Hyperlink"/>
          </w:rPr>
          <w:t>Framework</w:t>
        </w:r>
        <w:r w:rsidR="004F6213" w:rsidRPr="00093C0C">
          <w:rPr>
            <w:rStyle w:val="Hyperlink"/>
          </w:rPr>
          <w:t xml:space="preserve"> and Other </w:t>
        </w:r>
        <w:r w:rsidR="006D4379" w:rsidRPr="00093C0C">
          <w:rPr>
            <w:rStyle w:val="Hyperlink"/>
          </w:rPr>
          <w:t>Program Strategies</w:t>
        </w:r>
      </w:hyperlink>
      <w:r w:rsidR="0031707C" w:rsidRPr="00093C0C">
        <w:rPr>
          <w:rStyle w:val="FootnoteReference"/>
          <w:b w:val="0"/>
          <w:smallCaps w:val="0"/>
        </w:rPr>
        <w:footnoteReference w:id="2"/>
      </w:r>
    </w:p>
    <w:tbl>
      <w:tblPr>
        <w:tblW w:w="52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214"/>
        <w:gridCol w:w="1299"/>
        <w:gridCol w:w="1287"/>
        <w:gridCol w:w="1289"/>
      </w:tblGrid>
      <w:tr w:rsidR="00A61885" w:rsidRPr="00093C0C" w14:paraId="77399CC8" w14:textId="77777777" w:rsidTr="00876F4C">
        <w:trPr>
          <w:trHeight w:val="270"/>
          <w:jc w:val="center"/>
        </w:trPr>
        <w:tc>
          <w:tcPr>
            <w:tcW w:w="3079" w:type="pct"/>
            <w:vMerge w:val="restart"/>
            <w:shd w:val="clear" w:color="auto" w:fill="FFFFFF"/>
            <w:vAlign w:val="center"/>
          </w:tcPr>
          <w:p w14:paraId="6127C0B1" w14:textId="77777777" w:rsidR="00A61885" w:rsidRPr="00093C0C" w:rsidRDefault="00A61885" w:rsidP="00385226">
            <w:pPr>
              <w:pStyle w:val="Heading3"/>
              <w:ind w:left="72"/>
              <w:jc w:val="center"/>
              <w:rPr>
                <w:bCs w:val="0"/>
                <w:iCs/>
                <w:color w:val="000000"/>
                <w:sz w:val="20"/>
                <w:szCs w:val="20"/>
              </w:rPr>
            </w:pPr>
            <w:r w:rsidRPr="00093C0C">
              <w:rPr>
                <w:bCs w:val="0"/>
                <w:iCs/>
                <w:color w:val="000000"/>
                <w:sz w:val="20"/>
                <w:szCs w:val="20"/>
              </w:rPr>
              <w:t>Objectives</w:t>
            </w:r>
            <w:r w:rsidR="004E389B" w:rsidRPr="00093C0C">
              <w:rPr>
                <w:bCs w:val="0"/>
                <w:iCs/>
                <w:color w:val="000000"/>
                <w:sz w:val="20"/>
                <w:szCs w:val="20"/>
              </w:rPr>
              <w:t>/Programs</w:t>
            </w:r>
            <w:r w:rsidRPr="00093C0C">
              <w:rPr>
                <w:bCs w:val="0"/>
                <w:iCs/>
                <w:color w:val="000000"/>
                <w:sz w:val="20"/>
                <w:szCs w:val="20"/>
              </w:rPr>
              <w:t xml:space="preserve"> </w:t>
            </w:r>
            <w:r w:rsidRPr="00093C0C">
              <w:rPr>
                <w:b w:val="0"/>
                <w:bCs w:val="0"/>
                <w:iCs/>
                <w:color w:val="000000"/>
                <w:sz w:val="18"/>
                <w:szCs w:val="18"/>
              </w:rPr>
              <w:t>(Focal Areas, Integrated Approach Pilot, Corporate Programs)</w:t>
            </w:r>
          </w:p>
        </w:tc>
        <w:tc>
          <w:tcPr>
            <w:tcW w:w="644" w:type="pct"/>
            <w:vMerge w:val="restart"/>
            <w:shd w:val="clear" w:color="auto" w:fill="FFFFFF"/>
          </w:tcPr>
          <w:p w14:paraId="4D1837F7" w14:textId="77777777" w:rsidR="00A61885" w:rsidRPr="00093C0C" w:rsidRDefault="00A61885" w:rsidP="0002559C">
            <w:pPr>
              <w:pStyle w:val="Heading3"/>
              <w:rPr>
                <w:bCs w:val="0"/>
                <w:iCs/>
                <w:color w:val="000000"/>
                <w:sz w:val="20"/>
                <w:szCs w:val="20"/>
              </w:rPr>
            </w:pPr>
          </w:p>
          <w:p w14:paraId="3527EDA0" w14:textId="77777777" w:rsidR="00A61885" w:rsidRPr="00093C0C" w:rsidRDefault="00A61885" w:rsidP="0002559C">
            <w:pPr>
              <w:pStyle w:val="Heading3"/>
              <w:rPr>
                <w:bCs w:val="0"/>
                <w:iCs/>
                <w:color w:val="000000"/>
                <w:sz w:val="20"/>
                <w:szCs w:val="20"/>
              </w:rPr>
            </w:pPr>
            <w:r w:rsidRPr="00093C0C">
              <w:rPr>
                <w:bCs w:val="0"/>
                <w:iCs/>
                <w:color w:val="000000"/>
                <w:sz w:val="20"/>
                <w:szCs w:val="20"/>
              </w:rPr>
              <w:t>Trust Fund</w:t>
            </w:r>
          </w:p>
        </w:tc>
        <w:tc>
          <w:tcPr>
            <w:tcW w:w="1278" w:type="pct"/>
            <w:gridSpan w:val="2"/>
            <w:shd w:val="clear" w:color="auto" w:fill="FFFFFF"/>
            <w:vAlign w:val="center"/>
          </w:tcPr>
          <w:p w14:paraId="57D3E65F" w14:textId="77777777" w:rsidR="00A61885" w:rsidRPr="00093C0C" w:rsidRDefault="00A61885" w:rsidP="00090610">
            <w:pPr>
              <w:pStyle w:val="Heading3"/>
              <w:jc w:val="center"/>
              <w:rPr>
                <w:bCs w:val="0"/>
                <w:iCs/>
                <w:color w:val="000000"/>
                <w:sz w:val="20"/>
                <w:szCs w:val="20"/>
              </w:rPr>
            </w:pPr>
            <w:r w:rsidRPr="00093C0C">
              <w:rPr>
                <w:bCs w:val="0"/>
                <w:iCs/>
                <w:color w:val="000000"/>
                <w:sz w:val="20"/>
                <w:szCs w:val="20"/>
              </w:rPr>
              <w:t>(in $)</w:t>
            </w:r>
          </w:p>
        </w:tc>
      </w:tr>
      <w:tr w:rsidR="00C055F2" w:rsidRPr="00093C0C" w14:paraId="02D188DF" w14:textId="77777777" w:rsidTr="00876F4C">
        <w:trPr>
          <w:trHeight w:val="405"/>
          <w:jc w:val="center"/>
        </w:trPr>
        <w:tc>
          <w:tcPr>
            <w:tcW w:w="3079" w:type="pct"/>
            <w:vMerge/>
            <w:shd w:val="clear" w:color="auto" w:fill="FFFFFF"/>
            <w:vAlign w:val="center"/>
          </w:tcPr>
          <w:p w14:paraId="78408F6D" w14:textId="77777777" w:rsidR="00A61885" w:rsidRPr="00093C0C" w:rsidRDefault="00A61885" w:rsidP="00385226">
            <w:pPr>
              <w:pStyle w:val="Heading3"/>
              <w:ind w:left="72"/>
              <w:jc w:val="center"/>
              <w:rPr>
                <w:bCs w:val="0"/>
                <w:iCs/>
                <w:color w:val="000000"/>
                <w:sz w:val="20"/>
                <w:szCs w:val="20"/>
              </w:rPr>
            </w:pPr>
          </w:p>
        </w:tc>
        <w:tc>
          <w:tcPr>
            <w:tcW w:w="644" w:type="pct"/>
            <w:vMerge/>
            <w:shd w:val="clear" w:color="auto" w:fill="FFFFFF"/>
          </w:tcPr>
          <w:p w14:paraId="5FCB42A7" w14:textId="77777777" w:rsidR="00A61885" w:rsidRPr="00093C0C" w:rsidRDefault="00A61885" w:rsidP="0002559C">
            <w:pPr>
              <w:pStyle w:val="Heading3"/>
              <w:rPr>
                <w:bCs w:val="0"/>
                <w:iCs/>
                <w:color w:val="000000"/>
                <w:sz w:val="20"/>
                <w:szCs w:val="20"/>
              </w:rPr>
            </w:pPr>
          </w:p>
        </w:tc>
        <w:tc>
          <w:tcPr>
            <w:tcW w:w="638" w:type="pct"/>
            <w:shd w:val="clear" w:color="auto" w:fill="FFFFFF"/>
            <w:vAlign w:val="center"/>
          </w:tcPr>
          <w:p w14:paraId="13C8FCD4" w14:textId="77777777" w:rsidR="00A61885" w:rsidRPr="00093C0C" w:rsidRDefault="00A61885" w:rsidP="0002559C">
            <w:pPr>
              <w:pStyle w:val="Heading3"/>
              <w:jc w:val="center"/>
              <w:rPr>
                <w:bCs w:val="0"/>
                <w:iCs/>
                <w:color w:val="000000"/>
                <w:sz w:val="20"/>
                <w:szCs w:val="20"/>
              </w:rPr>
            </w:pPr>
            <w:r w:rsidRPr="00093C0C">
              <w:rPr>
                <w:bCs w:val="0"/>
                <w:iCs/>
                <w:color w:val="000000"/>
                <w:sz w:val="20"/>
                <w:szCs w:val="20"/>
              </w:rPr>
              <w:t>GEF Project Financing</w:t>
            </w:r>
          </w:p>
        </w:tc>
        <w:tc>
          <w:tcPr>
            <w:tcW w:w="640" w:type="pct"/>
            <w:shd w:val="clear" w:color="auto" w:fill="FFFFFF"/>
          </w:tcPr>
          <w:p w14:paraId="209803AB" w14:textId="77777777" w:rsidR="00A61885" w:rsidRPr="00093C0C" w:rsidRDefault="00A61885" w:rsidP="0002559C">
            <w:pPr>
              <w:pStyle w:val="Heading3"/>
              <w:rPr>
                <w:bCs w:val="0"/>
                <w:iCs/>
                <w:color w:val="000000"/>
                <w:sz w:val="20"/>
                <w:szCs w:val="20"/>
              </w:rPr>
            </w:pPr>
            <w:r w:rsidRPr="00093C0C">
              <w:rPr>
                <w:bCs w:val="0"/>
                <w:iCs/>
                <w:color w:val="000000"/>
                <w:sz w:val="20"/>
                <w:szCs w:val="20"/>
              </w:rPr>
              <w:t>Co-financing</w:t>
            </w:r>
          </w:p>
        </w:tc>
      </w:tr>
      <w:tr w:rsidR="00C055F2" w:rsidRPr="00093C0C" w14:paraId="1054934A" w14:textId="77777777" w:rsidTr="00876F4C">
        <w:trPr>
          <w:trHeight w:val="242"/>
          <w:jc w:val="center"/>
        </w:trPr>
        <w:tc>
          <w:tcPr>
            <w:tcW w:w="3079" w:type="pct"/>
            <w:shd w:val="clear" w:color="auto" w:fill="FFFFFF"/>
          </w:tcPr>
          <w:p w14:paraId="5A1C8093" w14:textId="77777777" w:rsidR="006A49E3" w:rsidRPr="00093C0C" w:rsidRDefault="006A49E3" w:rsidP="006A49E3">
            <w:pPr>
              <w:autoSpaceDE w:val="0"/>
              <w:autoSpaceDN w:val="0"/>
              <w:adjustRightInd w:val="0"/>
              <w:rPr>
                <w:sz w:val="20"/>
                <w:szCs w:val="20"/>
              </w:rPr>
            </w:pPr>
            <w:r w:rsidRPr="00093C0C">
              <w:rPr>
                <w:sz w:val="20"/>
                <w:szCs w:val="20"/>
              </w:rPr>
              <w:t>CCM</w:t>
            </w:r>
          </w:p>
          <w:p w14:paraId="29EE1FFE" w14:textId="77777777" w:rsidR="006A49E3" w:rsidRPr="00093C0C" w:rsidRDefault="006A49E3" w:rsidP="006A49E3">
            <w:pPr>
              <w:autoSpaceDE w:val="0"/>
              <w:autoSpaceDN w:val="0"/>
              <w:adjustRightInd w:val="0"/>
              <w:rPr>
                <w:sz w:val="20"/>
                <w:szCs w:val="20"/>
              </w:rPr>
            </w:pPr>
            <w:r w:rsidRPr="00093C0C">
              <w:rPr>
                <w:sz w:val="20"/>
                <w:szCs w:val="20"/>
              </w:rPr>
              <w:t>Objective 1, Program 1: Promote the timely development, demonstration, and financing of low-carbon technologies and policies.</w:t>
            </w:r>
          </w:p>
          <w:p w14:paraId="3B7C8D02" w14:textId="09EEA4C5" w:rsidR="00A61885" w:rsidRPr="00093C0C" w:rsidRDefault="00A61885" w:rsidP="00C20430">
            <w:pPr>
              <w:autoSpaceDE w:val="0"/>
              <w:autoSpaceDN w:val="0"/>
              <w:adjustRightInd w:val="0"/>
              <w:rPr>
                <w:sz w:val="20"/>
                <w:szCs w:val="20"/>
              </w:rPr>
            </w:pPr>
          </w:p>
        </w:tc>
        <w:tc>
          <w:tcPr>
            <w:tcW w:w="644" w:type="pct"/>
            <w:shd w:val="clear" w:color="auto" w:fill="FFFFFF"/>
          </w:tcPr>
          <w:p w14:paraId="343A4FD6" w14:textId="77777777" w:rsidR="00A61885" w:rsidRPr="00093C0C" w:rsidRDefault="003F4333" w:rsidP="0017027C">
            <w:pPr>
              <w:rPr>
                <w:color w:val="000000"/>
                <w:sz w:val="20"/>
                <w:szCs w:val="20"/>
              </w:rPr>
            </w:pPr>
            <w:r w:rsidRPr="00093C0C">
              <w:rPr>
                <w:color w:val="000000"/>
                <w:sz w:val="20"/>
                <w:szCs w:val="20"/>
              </w:rPr>
              <w:fldChar w:fldCharType="begin">
                <w:ffData>
                  <w:name w:val="A_TF_01"/>
                  <w:enabled/>
                  <w:calcOnExit w:val="0"/>
                  <w:ddList>
                    <w:result w:val="1"/>
                    <w:listEntry w:val="(select)"/>
                    <w:listEntry w:val="GEFTF"/>
                    <w:listEntry w:val="LDCF"/>
                    <w:listEntry w:val="SCCF-A"/>
                    <w:listEntry w:val="SCCF-B"/>
                    <w:listEntry w:val="CBIT"/>
                  </w:ddList>
                </w:ffData>
              </w:fldChar>
            </w:r>
            <w:bookmarkStart w:id="9" w:name="A_TF_01"/>
            <w:r w:rsidRPr="00093C0C">
              <w:rPr>
                <w:color w:val="000000"/>
                <w:sz w:val="20"/>
                <w:szCs w:val="20"/>
              </w:rPr>
              <w:instrText xml:space="preserve"> FORMDROPDOWN </w:instrText>
            </w:r>
            <w:r w:rsidR="00093C0C" w:rsidRPr="00093C0C">
              <w:rPr>
                <w:color w:val="000000"/>
                <w:sz w:val="20"/>
                <w:szCs w:val="20"/>
              </w:rPr>
            </w:r>
            <w:r w:rsidR="00093C0C" w:rsidRPr="00093C0C">
              <w:rPr>
                <w:color w:val="000000"/>
                <w:sz w:val="20"/>
                <w:szCs w:val="20"/>
              </w:rPr>
              <w:fldChar w:fldCharType="separate"/>
            </w:r>
            <w:r w:rsidRPr="00093C0C">
              <w:rPr>
                <w:color w:val="000000"/>
                <w:sz w:val="20"/>
                <w:szCs w:val="20"/>
              </w:rPr>
              <w:fldChar w:fldCharType="end"/>
            </w:r>
            <w:bookmarkEnd w:id="9"/>
          </w:p>
        </w:tc>
        <w:tc>
          <w:tcPr>
            <w:tcW w:w="638" w:type="pct"/>
            <w:shd w:val="clear" w:color="auto" w:fill="FFFFFF"/>
          </w:tcPr>
          <w:p w14:paraId="3C158182" w14:textId="23A4FE3A" w:rsidR="00A61885" w:rsidRPr="00093C0C" w:rsidRDefault="00A61885" w:rsidP="00C7494B">
            <w:pPr>
              <w:jc w:val="right"/>
              <w:rPr>
                <w:color w:val="000000"/>
                <w:sz w:val="20"/>
                <w:szCs w:val="20"/>
              </w:rPr>
            </w:pPr>
            <w:r w:rsidRPr="00093C0C">
              <w:rPr>
                <w:color w:val="000000"/>
                <w:sz w:val="20"/>
                <w:szCs w:val="20"/>
              </w:rPr>
              <w:fldChar w:fldCharType="begin">
                <w:ffData>
                  <w:name w:val="A_GA_01"/>
                  <w:enabled/>
                  <w:calcOnExit/>
                  <w:textInput>
                    <w:type w:val="number"/>
                    <w:format w:val="#,##0"/>
                  </w:textInput>
                </w:ffData>
              </w:fldChar>
            </w:r>
            <w:bookmarkStart w:id="10" w:name="A_GA_01"/>
            <w:r w:rsidRPr="00093C0C">
              <w:rPr>
                <w:color w:val="000000"/>
                <w:sz w:val="20"/>
                <w:szCs w:val="20"/>
              </w:rPr>
              <w:instrText xml:space="preserve"> FORMTEXT </w:instrText>
            </w:r>
            <w:r w:rsidRPr="00093C0C">
              <w:rPr>
                <w:color w:val="000000"/>
                <w:sz w:val="20"/>
                <w:szCs w:val="20"/>
              </w:rPr>
            </w:r>
            <w:r w:rsidRPr="00093C0C">
              <w:rPr>
                <w:color w:val="000000"/>
                <w:sz w:val="20"/>
                <w:szCs w:val="20"/>
              </w:rPr>
              <w:fldChar w:fldCharType="separate"/>
            </w:r>
            <w:r w:rsidR="00966EB9" w:rsidRPr="00093C0C">
              <w:rPr>
                <w:noProof/>
                <w:color w:val="000000"/>
                <w:sz w:val="20"/>
                <w:szCs w:val="20"/>
              </w:rPr>
              <w:t>4,934,228</w:t>
            </w:r>
            <w:r w:rsidRPr="00093C0C">
              <w:rPr>
                <w:color w:val="000000"/>
                <w:sz w:val="20"/>
                <w:szCs w:val="20"/>
              </w:rPr>
              <w:fldChar w:fldCharType="end"/>
            </w:r>
            <w:bookmarkEnd w:id="10"/>
          </w:p>
        </w:tc>
        <w:tc>
          <w:tcPr>
            <w:tcW w:w="640" w:type="pct"/>
            <w:shd w:val="clear" w:color="auto" w:fill="FFFFFF"/>
          </w:tcPr>
          <w:p w14:paraId="20163DFB" w14:textId="4E48FEA3" w:rsidR="00A61885" w:rsidRPr="00093C0C" w:rsidRDefault="00966EB9" w:rsidP="00C7494B">
            <w:pPr>
              <w:jc w:val="right"/>
              <w:rPr>
                <w:color w:val="000000"/>
                <w:sz w:val="20"/>
                <w:szCs w:val="20"/>
              </w:rPr>
            </w:pPr>
            <w:r w:rsidRPr="00093C0C">
              <w:rPr>
                <w:color w:val="000000"/>
                <w:sz w:val="20"/>
                <w:szCs w:val="20"/>
              </w:rPr>
              <w:t>33,000,000</w:t>
            </w:r>
          </w:p>
        </w:tc>
      </w:tr>
      <w:tr w:rsidR="00C055F2" w:rsidRPr="00093C0C" w14:paraId="0B28777C" w14:textId="77777777" w:rsidTr="00876F4C">
        <w:trPr>
          <w:jc w:val="center"/>
        </w:trPr>
        <w:tc>
          <w:tcPr>
            <w:tcW w:w="3079" w:type="pct"/>
            <w:tcBorders>
              <w:top w:val="double" w:sz="4" w:space="0" w:color="auto"/>
              <w:bottom w:val="double" w:sz="4" w:space="0" w:color="auto"/>
            </w:tcBorders>
            <w:shd w:val="clear" w:color="auto" w:fill="FFFFFF"/>
          </w:tcPr>
          <w:p w14:paraId="31E457C2" w14:textId="77777777" w:rsidR="004F3183" w:rsidRPr="00093C0C" w:rsidRDefault="004F3183" w:rsidP="00092D44">
            <w:pPr>
              <w:jc w:val="right"/>
              <w:rPr>
                <w:b/>
                <w:color w:val="000000"/>
                <w:sz w:val="20"/>
                <w:szCs w:val="20"/>
              </w:rPr>
            </w:pPr>
            <w:r w:rsidRPr="00093C0C">
              <w:rPr>
                <w:b/>
                <w:color w:val="000000"/>
                <w:sz w:val="20"/>
                <w:szCs w:val="20"/>
              </w:rPr>
              <w:t>Total Project Cost</w:t>
            </w:r>
          </w:p>
        </w:tc>
        <w:tc>
          <w:tcPr>
            <w:tcW w:w="644" w:type="pct"/>
            <w:tcBorders>
              <w:top w:val="double" w:sz="4" w:space="0" w:color="auto"/>
              <w:bottom w:val="double" w:sz="4" w:space="0" w:color="auto"/>
            </w:tcBorders>
            <w:shd w:val="clear" w:color="auto" w:fill="FFFFFF"/>
          </w:tcPr>
          <w:p w14:paraId="2007697F" w14:textId="77777777" w:rsidR="004F3183" w:rsidRPr="00093C0C" w:rsidRDefault="004F3183" w:rsidP="00092D44">
            <w:pPr>
              <w:jc w:val="right"/>
              <w:rPr>
                <w:b/>
                <w:color w:val="000000"/>
                <w:sz w:val="20"/>
                <w:szCs w:val="20"/>
              </w:rPr>
            </w:pPr>
          </w:p>
        </w:tc>
        <w:tc>
          <w:tcPr>
            <w:tcW w:w="638" w:type="pct"/>
            <w:tcBorders>
              <w:top w:val="double" w:sz="4" w:space="0" w:color="auto"/>
              <w:bottom w:val="double" w:sz="4" w:space="0" w:color="auto"/>
            </w:tcBorders>
            <w:shd w:val="clear" w:color="auto" w:fill="FFFFFF"/>
          </w:tcPr>
          <w:p w14:paraId="5766F391" w14:textId="1DE2D095" w:rsidR="004F3183" w:rsidRPr="00093C0C" w:rsidRDefault="00966EB9" w:rsidP="00407952">
            <w:pPr>
              <w:jc w:val="right"/>
              <w:rPr>
                <w:b/>
                <w:color w:val="000000"/>
                <w:sz w:val="20"/>
                <w:szCs w:val="20"/>
              </w:rPr>
            </w:pPr>
            <w:r w:rsidRPr="00093C0C">
              <w:rPr>
                <w:b/>
                <w:color w:val="000000"/>
                <w:sz w:val="20"/>
                <w:szCs w:val="20"/>
              </w:rPr>
              <w:t>4,934,228</w:t>
            </w:r>
          </w:p>
        </w:tc>
        <w:tc>
          <w:tcPr>
            <w:tcW w:w="640" w:type="pct"/>
            <w:tcBorders>
              <w:top w:val="double" w:sz="4" w:space="0" w:color="auto"/>
              <w:bottom w:val="double" w:sz="4" w:space="0" w:color="auto"/>
            </w:tcBorders>
            <w:shd w:val="clear" w:color="auto" w:fill="FFFFFF"/>
          </w:tcPr>
          <w:p w14:paraId="239AF7FD" w14:textId="65FA1651" w:rsidR="004F3183" w:rsidRPr="00093C0C" w:rsidRDefault="00966EB9" w:rsidP="00407952">
            <w:pPr>
              <w:jc w:val="right"/>
              <w:rPr>
                <w:b/>
                <w:color w:val="000000"/>
                <w:sz w:val="20"/>
                <w:szCs w:val="20"/>
              </w:rPr>
            </w:pPr>
            <w:r w:rsidRPr="00093C0C">
              <w:rPr>
                <w:b/>
                <w:color w:val="000000"/>
                <w:sz w:val="20"/>
                <w:szCs w:val="20"/>
              </w:rPr>
              <w:t>33,000,000</w:t>
            </w:r>
          </w:p>
        </w:tc>
      </w:tr>
    </w:tbl>
    <w:p w14:paraId="2A7C89F8" w14:textId="77777777" w:rsidR="00D54E10" w:rsidRPr="00093C0C" w:rsidRDefault="00D54E10" w:rsidP="002B2C06">
      <w:pPr>
        <w:pStyle w:val="GEFTableHeading"/>
      </w:pPr>
    </w:p>
    <w:p w14:paraId="06C5B23C" w14:textId="77777777" w:rsidR="00276471" w:rsidRPr="00093C0C" w:rsidRDefault="00155122" w:rsidP="00D54E10">
      <w:pPr>
        <w:pStyle w:val="GEFTableHeading"/>
        <w:spacing w:after="80"/>
      </w:pPr>
      <w:r w:rsidRPr="00093C0C">
        <w:t xml:space="preserve">B. </w:t>
      </w:r>
      <w:r w:rsidR="00BC472A" w:rsidRPr="00093C0C">
        <w:t xml:space="preserve">indicative </w:t>
      </w:r>
      <w:r w:rsidR="00F52D8A" w:rsidRPr="00093C0C">
        <w:t xml:space="preserve">Project </w:t>
      </w:r>
      <w:r w:rsidR="00702FB1" w:rsidRPr="00093C0C">
        <w:t>description summary</w:t>
      </w:r>
    </w:p>
    <w:tbl>
      <w:tblPr>
        <w:tblW w:w="528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940"/>
        <w:gridCol w:w="1142"/>
        <w:gridCol w:w="2110"/>
        <w:gridCol w:w="2002"/>
        <w:gridCol w:w="785"/>
        <w:gridCol w:w="1055"/>
        <w:gridCol w:w="1130"/>
      </w:tblGrid>
      <w:tr w:rsidR="00EC7281" w:rsidRPr="00093C0C" w14:paraId="3C716EA8" w14:textId="77777777" w:rsidTr="00966EB9">
        <w:trPr>
          <w:trHeight w:val="260"/>
          <w:jc w:val="center"/>
        </w:trPr>
        <w:tc>
          <w:tcPr>
            <w:tcW w:w="5000" w:type="pct"/>
            <w:gridSpan w:val="7"/>
            <w:shd w:val="clear" w:color="auto" w:fill="FFFFFF"/>
            <w:vAlign w:val="center"/>
          </w:tcPr>
          <w:p w14:paraId="484B4368" w14:textId="57ECF159" w:rsidR="00EC7281" w:rsidRPr="00093C0C" w:rsidRDefault="00EC7281" w:rsidP="00D267C8">
            <w:pPr>
              <w:pStyle w:val="Heading3"/>
              <w:rPr>
                <w:bCs w:val="0"/>
                <w:iCs/>
                <w:color w:val="000000"/>
                <w:sz w:val="20"/>
                <w:szCs w:val="20"/>
              </w:rPr>
            </w:pPr>
            <w:r w:rsidRPr="00093C0C">
              <w:rPr>
                <w:bCs w:val="0"/>
                <w:iCs/>
                <w:color w:val="000000"/>
                <w:sz w:val="20"/>
                <w:szCs w:val="20"/>
              </w:rPr>
              <w:t xml:space="preserve">Project Objective:  </w:t>
            </w:r>
            <w:r w:rsidR="00966EB9" w:rsidRPr="00093C0C">
              <w:rPr>
                <w:b w:val="0"/>
                <w:iCs/>
                <w:color w:val="000000"/>
                <w:sz w:val="20"/>
                <w:szCs w:val="20"/>
              </w:rPr>
              <w:t>To facili</w:t>
            </w:r>
            <w:r w:rsidR="00966EB9" w:rsidRPr="00093C0C">
              <w:rPr>
                <w:b w:val="0"/>
                <w:iCs/>
                <w:color w:val="000000"/>
                <w:sz w:val="20"/>
                <w:szCs w:val="20"/>
                <w:lang w:val="en-GB"/>
              </w:rPr>
              <w:t>t</w:t>
            </w:r>
            <w:r w:rsidR="00966EB9" w:rsidRPr="00093C0C">
              <w:rPr>
                <w:b w:val="0"/>
                <w:iCs/>
                <w:color w:val="000000"/>
                <w:sz w:val="20"/>
                <w:szCs w:val="20"/>
              </w:rPr>
              <w:t xml:space="preserve">ate expansion of rural </w:t>
            </w:r>
            <w:r w:rsidR="00966EB9" w:rsidRPr="00093C0C">
              <w:rPr>
                <w:b w:val="0"/>
                <w:iCs/>
                <w:color w:val="000000"/>
                <w:sz w:val="20"/>
                <w:szCs w:val="20"/>
                <w:lang w:eastAsia="zh-CN"/>
              </w:rPr>
              <w:t xml:space="preserve">renewable energy </w:t>
            </w:r>
            <w:r w:rsidR="00966EB9" w:rsidRPr="00093C0C">
              <w:rPr>
                <w:b w:val="0"/>
                <w:iCs/>
                <w:color w:val="000000"/>
                <w:sz w:val="20"/>
                <w:szCs w:val="20"/>
              </w:rPr>
              <w:t xml:space="preserve">services and productive applications </w:t>
            </w:r>
            <w:r w:rsidR="00966EB9" w:rsidRPr="00093C0C">
              <w:rPr>
                <w:b w:val="0"/>
                <w:iCs/>
                <w:color w:val="000000"/>
                <w:sz w:val="20"/>
                <w:szCs w:val="20"/>
                <w:lang w:eastAsia="zh-CN"/>
              </w:rPr>
              <w:t>in Myanmar</w:t>
            </w:r>
          </w:p>
          <w:p w14:paraId="695351AE" w14:textId="0D1A62C1" w:rsidR="00C70CBB" w:rsidRPr="00093C0C" w:rsidRDefault="00C70CBB" w:rsidP="00C70CBB"/>
        </w:tc>
      </w:tr>
      <w:tr w:rsidR="004C2E97" w:rsidRPr="00093C0C" w14:paraId="63EA291B" w14:textId="77777777" w:rsidTr="00966EB9">
        <w:trPr>
          <w:trHeight w:val="285"/>
          <w:jc w:val="center"/>
        </w:trPr>
        <w:tc>
          <w:tcPr>
            <w:tcW w:w="954" w:type="pct"/>
            <w:vMerge w:val="restart"/>
            <w:shd w:val="clear" w:color="auto" w:fill="FFFFFF"/>
            <w:vAlign w:val="center"/>
          </w:tcPr>
          <w:p w14:paraId="66AEF2D4" w14:textId="77777777" w:rsidR="004C2E97" w:rsidRPr="00093C0C" w:rsidRDefault="004C2E97" w:rsidP="00D267C8">
            <w:pPr>
              <w:pStyle w:val="Heading3"/>
              <w:ind w:left="72"/>
              <w:rPr>
                <w:bCs w:val="0"/>
                <w:iCs/>
                <w:color w:val="000000"/>
                <w:sz w:val="20"/>
                <w:szCs w:val="20"/>
              </w:rPr>
            </w:pPr>
            <w:r w:rsidRPr="00093C0C">
              <w:rPr>
                <w:bCs w:val="0"/>
                <w:iCs/>
                <w:color w:val="000000"/>
                <w:sz w:val="20"/>
                <w:szCs w:val="20"/>
              </w:rPr>
              <w:t>Project Component</w:t>
            </w:r>
            <w:r w:rsidR="006E694C" w:rsidRPr="00093C0C">
              <w:rPr>
                <w:bCs w:val="0"/>
                <w:iCs/>
                <w:color w:val="000000"/>
                <w:sz w:val="20"/>
                <w:szCs w:val="20"/>
              </w:rPr>
              <w:t>s</w:t>
            </w:r>
          </w:p>
        </w:tc>
        <w:tc>
          <w:tcPr>
            <w:tcW w:w="562" w:type="pct"/>
            <w:vMerge w:val="restart"/>
            <w:shd w:val="clear" w:color="auto" w:fill="FFFFFF"/>
            <w:vAlign w:val="center"/>
          </w:tcPr>
          <w:p w14:paraId="60A69A03" w14:textId="77777777" w:rsidR="004C2E97" w:rsidRPr="00093C0C" w:rsidRDefault="004C2E97" w:rsidP="00D267C8">
            <w:pPr>
              <w:pStyle w:val="Heading3"/>
              <w:ind w:left="72"/>
              <w:rPr>
                <w:bCs w:val="0"/>
                <w:iCs/>
                <w:color w:val="000000"/>
                <w:sz w:val="20"/>
                <w:szCs w:val="20"/>
              </w:rPr>
            </w:pPr>
            <w:r w:rsidRPr="00093C0C">
              <w:rPr>
                <w:bCs w:val="0"/>
                <w:iCs/>
                <w:color w:val="000000"/>
                <w:sz w:val="20"/>
                <w:szCs w:val="20"/>
              </w:rPr>
              <w:t>Financing Type</w:t>
            </w:r>
            <w:r w:rsidRPr="00093C0C">
              <w:rPr>
                <w:rStyle w:val="FootnoteReference"/>
                <w:bCs w:val="0"/>
                <w:iCs/>
                <w:color w:val="000000"/>
                <w:sz w:val="20"/>
                <w:szCs w:val="20"/>
              </w:rPr>
              <w:footnoteReference w:id="3"/>
            </w:r>
          </w:p>
        </w:tc>
        <w:tc>
          <w:tcPr>
            <w:tcW w:w="1038" w:type="pct"/>
            <w:vMerge w:val="restart"/>
            <w:shd w:val="clear" w:color="auto" w:fill="FFFFFF"/>
            <w:vAlign w:val="center"/>
          </w:tcPr>
          <w:p w14:paraId="726F4D9D" w14:textId="77777777" w:rsidR="004C2E97" w:rsidRPr="00093C0C" w:rsidRDefault="004C2E97" w:rsidP="00D267C8">
            <w:pPr>
              <w:pStyle w:val="Heading3"/>
              <w:jc w:val="center"/>
              <w:rPr>
                <w:bCs w:val="0"/>
                <w:iCs/>
                <w:color w:val="000000"/>
                <w:sz w:val="20"/>
                <w:szCs w:val="20"/>
              </w:rPr>
            </w:pPr>
            <w:r w:rsidRPr="00093C0C">
              <w:rPr>
                <w:bCs w:val="0"/>
                <w:iCs/>
                <w:color w:val="000000"/>
                <w:sz w:val="20"/>
                <w:szCs w:val="20"/>
              </w:rPr>
              <w:t>Project Outcomes</w:t>
            </w:r>
          </w:p>
        </w:tc>
        <w:tc>
          <w:tcPr>
            <w:tcW w:w="985" w:type="pct"/>
            <w:vMerge w:val="restart"/>
            <w:shd w:val="clear" w:color="auto" w:fill="FFFFFF"/>
            <w:vAlign w:val="center"/>
          </w:tcPr>
          <w:p w14:paraId="330168C9" w14:textId="77777777" w:rsidR="004C2E97" w:rsidRPr="00093C0C" w:rsidRDefault="004C2E97" w:rsidP="00D267C8">
            <w:pPr>
              <w:pStyle w:val="Heading3"/>
              <w:jc w:val="center"/>
              <w:rPr>
                <w:bCs w:val="0"/>
                <w:iCs/>
                <w:color w:val="000000"/>
                <w:sz w:val="20"/>
                <w:szCs w:val="20"/>
              </w:rPr>
            </w:pPr>
            <w:r w:rsidRPr="00093C0C">
              <w:rPr>
                <w:bCs w:val="0"/>
                <w:iCs/>
                <w:color w:val="000000"/>
                <w:sz w:val="20"/>
                <w:szCs w:val="20"/>
              </w:rPr>
              <w:t>Project Outputs</w:t>
            </w:r>
          </w:p>
        </w:tc>
        <w:tc>
          <w:tcPr>
            <w:tcW w:w="386" w:type="pct"/>
            <w:vMerge w:val="restart"/>
            <w:shd w:val="clear" w:color="auto" w:fill="FFFFFF"/>
            <w:vAlign w:val="center"/>
          </w:tcPr>
          <w:p w14:paraId="581DBE76" w14:textId="77777777" w:rsidR="004C2E97" w:rsidRPr="00093C0C" w:rsidRDefault="004C2E97" w:rsidP="00D267C8">
            <w:pPr>
              <w:pStyle w:val="Heading3"/>
              <w:rPr>
                <w:bCs w:val="0"/>
                <w:iCs/>
                <w:color w:val="000000"/>
                <w:sz w:val="20"/>
                <w:szCs w:val="20"/>
              </w:rPr>
            </w:pPr>
            <w:r w:rsidRPr="00093C0C">
              <w:rPr>
                <w:bCs w:val="0"/>
                <w:iCs/>
                <w:color w:val="000000"/>
                <w:sz w:val="20"/>
                <w:szCs w:val="20"/>
              </w:rPr>
              <w:t>Trust Fund</w:t>
            </w:r>
          </w:p>
        </w:tc>
        <w:tc>
          <w:tcPr>
            <w:tcW w:w="1075" w:type="pct"/>
            <w:gridSpan w:val="2"/>
            <w:shd w:val="clear" w:color="auto" w:fill="FFFFFF"/>
            <w:vAlign w:val="center"/>
          </w:tcPr>
          <w:p w14:paraId="08208DBC" w14:textId="77777777" w:rsidR="004C2E97" w:rsidRPr="00093C0C" w:rsidRDefault="004C2E97" w:rsidP="00D267C8">
            <w:pPr>
              <w:pStyle w:val="Heading3"/>
              <w:jc w:val="center"/>
              <w:rPr>
                <w:bCs w:val="0"/>
                <w:iCs/>
                <w:color w:val="000000"/>
                <w:sz w:val="20"/>
                <w:szCs w:val="20"/>
              </w:rPr>
            </w:pPr>
            <w:r w:rsidRPr="00093C0C">
              <w:rPr>
                <w:bCs w:val="0"/>
                <w:iCs/>
                <w:color w:val="000000"/>
                <w:sz w:val="20"/>
                <w:szCs w:val="20"/>
              </w:rPr>
              <w:t>(in $)</w:t>
            </w:r>
          </w:p>
        </w:tc>
      </w:tr>
      <w:tr w:rsidR="004C2E97" w:rsidRPr="00093C0C" w14:paraId="1F1D18E0" w14:textId="77777777" w:rsidTr="00966EB9">
        <w:trPr>
          <w:trHeight w:val="212"/>
          <w:jc w:val="center"/>
        </w:trPr>
        <w:tc>
          <w:tcPr>
            <w:tcW w:w="954" w:type="pct"/>
            <w:vMerge/>
            <w:shd w:val="clear" w:color="auto" w:fill="FFFFFF"/>
            <w:vAlign w:val="center"/>
          </w:tcPr>
          <w:p w14:paraId="2937D969" w14:textId="77777777" w:rsidR="004C2E97" w:rsidRPr="00093C0C" w:rsidRDefault="004C2E97" w:rsidP="00D267C8">
            <w:pPr>
              <w:pStyle w:val="Heading3"/>
              <w:ind w:left="72"/>
              <w:rPr>
                <w:bCs w:val="0"/>
                <w:iCs/>
                <w:color w:val="000000"/>
                <w:sz w:val="20"/>
                <w:szCs w:val="20"/>
              </w:rPr>
            </w:pPr>
          </w:p>
        </w:tc>
        <w:tc>
          <w:tcPr>
            <w:tcW w:w="562" w:type="pct"/>
            <w:vMerge/>
            <w:shd w:val="clear" w:color="auto" w:fill="FFFFFF"/>
            <w:vAlign w:val="center"/>
          </w:tcPr>
          <w:p w14:paraId="5E9C5A7F" w14:textId="77777777" w:rsidR="004C2E97" w:rsidRPr="00093C0C" w:rsidRDefault="004C2E97" w:rsidP="00D267C8">
            <w:pPr>
              <w:pStyle w:val="Heading3"/>
              <w:ind w:left="72"/>
              <w:rPr>
                <w:bCs w:val="0"/>
                <w:iCs/>
                <w:color w:val="000000"/>
                <w:sz w:val="20"/>
                <w:szCs w:val="20"/>
              </w:rPr>
            </w:pPr>
          </w:p>
        </w:tc>
        <w:tc>
          <w:tcPr>
            <w:tcW w:w="1038" w:type="pct"/>
            <w:vMerge/>
            <w:shd w:val="clear" w:color="auto" w:fill="FFFFFF"/>
            <w:vAlign w:val="center"/>
          </w:tcPr>
          <w:p w14:paraId="2F48B3AC" w14:textId="77777777" w:rsidR="004C2E97" w:rsidRPr="00093C0C" w:rsidRDefault="004C2E97" w:rsidP="00D267C8">
            <w:pPr>
              <w:pStyle w:val="Heading3"/>
              <w:jc w:val="center"/>
              <w:rPr>
                <w:bCs w:val="0"/>
                <w:iCs/>
                <w:color w:val="000000"/>
                <w:sz w:val="20"/>
                <w:szCs w:val="20"/>
              </w:rPr>
            </w:pPr>
          </w:p>
        </w:tc>
        <w:tc>
          <w:tcPr>
            <w:tcW w:w="985" w:type="pct"/>
            <w:vMerge/>
            <w:shd w:val="clear" w:color="auto" w:fill="FFFFFF"/>
            <w:vAlign w:val="center"/>
          </w:tcPr>
          <w:p w14:paraId="132198CA" w14:textId="77777777" w:rsidR="004C2E97" w:rsidRPr="00093C0C" w:rsidRDefault="004C2E97" w:rsidP="00D267C8">
            <w:pPr>
              <w:pStyle w:val="Heading3"/>
              <w:jc w:val="center"/>
              <w:rPr>
                <w:bCs w:val="0"/>
                <w:iCs/>
                <w:color w:val="000000"/>
                <w:sz w:val="20"/>
                <w:szCs w:val="20"/>
              </w:rPr>
            </w:pPr>
          </w:p>
        </w:tc>
        <w:tc>
          <w:tcPr>
            <w:tcW w:w="386" w:type="pct"/>
            <w:vMerge/>
            <w:shd w:val="clear" w:color="auto" w:fill="FFFFFF"/>
          </w:tcPr>
          <w:p w14:paraId="0AEF45EB" w14:textId="77777777" w:rsidR="004C2E97" w:rsidRPr="00093C0C" w:rsidRDefault="004C2E97" w:rsidP="00D267C8">
            <w:pPr>
              <w:pStyle w:val="Heading3"/>
              <w:rPr>
                <w:bCs w:val="0"/>
                <w:iCs/>
                <w:color w:val="000000"/>
                <w:sz w:val="20"/>
                <w:szCs w:val="20"/>
              </w:rPr>
            </w:pPr>
          </w:p>
        </w:tc>
        <w:tc>
          <w:tcPr>
            <w:tcW w:w="519" w:type="pct"/>
            <w:shd w:val="clear" w:color="auto" w:fill="FFFFFF"/>
            <w:vAlign w:val="center"/>
          </w:tcPr>
          <w:p w14:paraId="1859F542" w14:textId="77777777" w:rsidR="004C2E97" w:rsidRPr="00093C0C" w:rsidRDefault="004C2E97" w:rsidP="00D267C8">
            <w:pPr>
              <w:pStyle w:val="Heading3"/>
              <w:jc w:val="center"/>
              <w:rPr>
                <w:bCs w:val="0"/>
                <w:iCs/>
                <w:color w:val="000000"/>
                <w:sz w:val="20"/>
                <w:szCs w:val="20"/>
              </w:rPr>
            </w:pPr>
            <w:r w:rsidRPr="00093C0C">
              <w:rPr>
                <w:bCs w:val="0"/>
                <w:iCs/>
                <w:color w:val="000000"/>
                <w:sz w:val="20"/>
                <w:szCs w:val="20"/>
              </w:rPr>
              <w:t>GEF Project Financing</w:t>
            </w:r>
          </w:p>
        </w:tc>
        <w:tc>
          <w:tcPr>
            <w:tcW w:w="556" w:type="pct"/>
            <w:shd w:val="clear" w:color="auto" w:fill="FFFFFF"/>
          </w:tcPr>
          <w:p w14:paraId="4E2290E2" w14:textId="77777777" w:rsidR="004C2E97" w:rsidRPr="00093C0C" w:rsidRDefault="004C2E97" w:rsidP="00D267C8">
            <w:pPr>
              <w:pStyle w:val="Heading3"/>
              <w:rPr>
                <w:bCs w:val="0"/>
                <w:iCs/>
                <w:color w:val="000000"/>
                <w:sz w:val="20"/>
                <w:szCs w:val="20"/>
              </w:rPr>
            </w:pPr>
            <w:r w:rsidRPr="00093C0C">
              <w:rPr>
                <w:bCs w:val="0"/>
                <w:iCs/>
                <w:color w:val="000000"/>
                <w:sz w:val="20"/>
                <w:szCs w:val="20"/>
              </w:rPr>
              <w:t>Co-financing</w:t>
            </w:r>
          </w:p>
        </w:tc>
      </w:tr>
      <w:tr w:rsidR="004C2E97" w:rsidRPr="00093C0C" w14:paraId="46CAFADF" w14:textId="77777777" w:rsidTr="00A610DD">
        <w:trPr>
          <w:jc w:val="center"/>
        </w:trPr>
        <w:tc>
          <w:tcPr>
            <w:tcW w:w="954" w:type="pct"/>
            <w:tcBorders>
              <w:bottom w:val="single" w:sz="4" w:space="0" w:color="auto"/>
            </w:tcBorders>
            <w:shd w:val="clear" w:color="auto" w:fill="FFFFFF"/>
          </w:tcPr>
          <w:p w14:paraId="754FBF4F" w14:textId="21E5114A" w:rsidR="00966EB9" w:rsidRPr="00093C0C" w:rsidRDefault="00966EB9" w:rsidP="00966EB9">
            <w:pPr>
              <w:rPr>
                <w:color w:val="000000"/>
                <w:sz w:val="20"/>
                <w:szCs w:val="20"/>
              </w:rPr>
            </w:pPr>
            <w:r w:rsidRPr="00093C0C">
              <w:rPr>
                <w:color w:val="000000"/>
                <w:sz w:val="20"/>
                <w:szCs w:val="20"/>
              </w:rPr>
              <w:t xml:space="preserve">1: Policy and regulatory de-risking for improved renewable energy (RE) services and productive application  </w:t>
            </w:r>
          </w:p>
          <w:p w14:paraId="3A501CFF" w14:textId="4F14C78B" w:rsidR="004C2E97" w:rsidRPr="00093C0C" w:rsidRDefault="004C2E97" w:rsidP="004C2E97">
            <w:pPr>
              <w:rPr>
                <w:color w:val="000000"/>
                <w:sz w:val="20"/>
                <w:szCs w:val="20"/>
              </w:rPr>
            </w:pPr>
          </w:p>
        </w:tc>
        <w:tc>
          <w:tcPr>
            <w:tcW w:w="562" w:type="pct"/>
            <w:tcBorders>
              <w:bottom w:val="single" w:sz="4" w:space="0" w:color="auto"/>
            </w:tcBorders>
            <w:shd w:val="clear" w:color="auto" w:fill="FFFFFF"/>
          </w:tcPr>
          <w:p w14:paraId="2E753163" w14:textId="77777777" w:rsidR="004C2E97" w:rsidRPr="00093C0C" w:rsidRDefault="004C2E97" w:rsidP="004C2E97">
            <w:pPr>
              <w:rPr>
                <w:color w:val="000000"/>
                <w:sz w:val="20"/>
                <w:szCs w:val="20"/>
              </w:rPr>
            </w:pPr>
            <w:r w:rsidRPr="00093C0C">
              <w:rPr>
                <w:color w:val="000000"/>
                <w:sz w:val="20"/>
                <w:szCs w:val="20"/>
              </w:rPr>
              <w:fldChar w:fldCharType="begin">
                <w:ffData>
                  <w:name w:val="GrantType_01"/>
                  <w:enabled/>
                  <w:calcOnExit w:val="0"/>
                  <w:ddList>
                    <w:result w:val="1"/>
                    <w:listEntry w:val="(select)"/>
                    <w:listEntry w:val="TA"/>
                    <w:listEntry w:val="Inv"/>
                  </w:ddList>
                </w:ffData>
              </w:fldChar>
            </w:r>
            <w:bookmarkStart w:id="11" w:name="GrantType_01"/>
            <w:r w:rsidRPr="00093C0C">
              <w:rPr>
                <w:color w:val="000000"/>
                <w:sz w:val="20"/>
                <w:szCs w:val="20"/>
              </w:rPr>
              <w:instrText xml:space="preserve"> FORMDROPDOWN </w:instrText>
            </w:r>
            <w:r w:rsidR="00093C0C" w:rsidRPr="00093C0C">
              <w:rPr>
                <w:color w:val="000000"/>
                <w:sz w:val="20"/>
                <w:szCs w:val="20"/>
              </w:rPr>
            </w:r>
            <w:r w:rsidR="00093C0C" w:rsidRPr="00093C0C">
              <w:rPr>
                <w:color w:val="000000"/>
                <w:sz w:val="20"/>
                <w:szCs w:val="20"/>
              </w:rPr>
              <w:fldChar w:fldCharType="separate"/>
            </w:r>
            <w:r w:rsidRPr="00093C0C">
              <w:rPr>
                <w:color w:val="000000"/>
                <w:sz w:val="20"/>
                <w:szCs w:val="20"/>
              </w:rPr>
              <w:fldChar w:fldCharType="end"/>
            </w:r>
            <w:bookmarkEnd w:id="11"/>
          </w:p>
        </w:tc>
        <w:tc>
          <w:tcPr>
            <w:tcW w:w="1038" w:type="pct"/>
            <w:tcBorders>
              <w:bottom w:val="single" w:sz="4" w:space="0" w:color="auto"/>
            </w:tcBorders>
            <w:shd w:val="clear" w:color="auto" w:fill="FFFFFF"/>
          </w:tcPr>
          <w:p w14:paraId="60F47921" w14:textId="7927CFA5" w:rsidR="004C2E97" w:rsidRPr="00093C0C" w:rsidRDefault="00966EB9" w:rsidP="00C941EB">
            <w:pPr>
              <w:numPr>
                <w:ilvl w:val="0"/>
                <w:numId w:val="6"/>
              </w:numPr>
              <w:tabs>
                <w:tab w:val="left" w:pos="249"/>
              </w:tabs>
              <w:ind w:left="-34" w:firstLine="0"/>
              <w:rPr>
                <w:color w:val="000000"/>
                <w:sz w:val="20"/>
                <w:szCs w:val="20"/>
              </w:rPr>
            </w:pPr>
            <w:r w:rsidRPr="00093C0C">
              <w:rPr>
                <w:color w:val="000000"/>
                <w:sz w:val="20"/>
                <w:szCs w:val="20"/>
              </w:rPr>
              <w:t xml:space="preserve">Effective implementation of supportive policies for enhanced RE utilisation in rural productive uses. </w:t>
            </w:r>
          </w:p>
        </w:tc>
        <w:tc>
          <w:tcPr>
            <w:tcW w:w="985" w:type="pct"/>
            <w:tcBorders>
              <w:bottom w:val="single" w:sz="4" w:space="0" w:color="auto"/>
            </w:tcBorders>
            <w:shd w:val="clear" w:color="auto" w:fill="FFFFFF"/>
          </w:tcPr>
          <w:p w14:paraId="66B2F8EA" w14:textId="77777777" w:rsidR="00966EB9" w:rsidRPr="00093C0C" w:rsidRDefault="00966EB9" w:rsidP="00966EB9">
            <w:pPr>
              <w:rPr>
                <w:sz w:val="20"/>
                <w:szCs w:val="20"/>
              </w:rPr>
            </w:pPr>
            <w:r w:rsidRPr="00093C0C">
              <w:rPr>
                <w:sz w:val="20"/>
                <w:szCs w:val="20"/>
              </w:rPr>
              <w:t xml:space="preserve">1.1 Conducting DREI (Derisking Renewable Energy Investment) analysis to identify risks and barriers for coordinated design of policy and financial derisking instruments to support the implementation of the National Electrification Plan (NEP) in rural areas and producing a </w:t>
            </w:r>
            <w:r w:rsidRPr="00093C0C">
              <w:rPr>
                <w:sz w:val="20"/>
                <w:szCs w:val="20"/>
              </w:rPr>
              <w:lastRenderedPageBreak/>
              <w:t>DREI Study for small scale RE in Myanmar.</w:t>
            </w:r>
          </w:p>
          <w:p w14:paraId="7B041CFE" w14:textId="77777777" w:rsidR="00966EB9" w:rsidRPr="00093C0C" w:rsidRDefault="00966EB9" w:rsidP="00966EB9">
            <w:pPr>
              <w:rPr>
                <w:sz w:val="20"/>
                <w:szCs w:val="20"/>
              </w:rPr>
            </w:pPr>
          </w:p>
          <w:p w14:paraId="67D9435E" w14:textId="77777777" w:rsidR="00966EB9" w:rsidRPr="00093C0C" w:rsidRDefault="00966EB9" w:rsidP="00966EB9">
            <w:pPr>
              <w:rPr>
                <w:sz w:val="20"/>
                <w:szCs w:val="20"/>
              </w:rPr>
            </w:pPr>
            <w:r w:rsidRPr="00093C0C">
              <w:rPr>
                <w:sz w:val="20"/>
                <w:szCs w:val="20"/>
              </w:rPr>
              <w:t>1.2  Feasilibilty analysis of policy tools and incentives for promoting rural RE planning and investments completed</w:t>
            </w:r>
          </w:p>
          <w:p w14:paraId="14FA5A2C" w14:textId="77777777" w:rsidR="00966EB9" w:rsidRPr="00093C0C" w:rsidRDefault="00966EB9" w:rsidP="00966EB9">
            <w:pPr>
              <w:rPr>
                <w:sz w:val="20"/>
                <w:szCs w:val="20"/>
              </w:rPr>
            </w:pPr>
          </w:p>
          <w:p w14:paraId="63620879" w14:textId="77777777" w:rsidR="00966EB9" w:rsidRPr="00093C0C" w:rsidRDefault="00966EB9" w:rsidP="00966EB9">
            <w:pPr>
              <w:rPr>
                <w:sz w:val="20"/>
                <w:szCs w:val="20"/>
              </w:rPr>
            </w:pPr>
            <w:r w:rsidRPr="00093C0C">
              <w:rPr>
                <w:sz w:val="20"/>
                <w:szCs w:val="20"/>
              </w:rPr>
              <w:t>1.3 Toolkit of procedures for planning and developing rural renewable energy at state and township level developed and operational</w:t>
            </w:r>
          </w:p>
          <w:p w14:paraId="42EBF687" w14:textId="77777777" w:rsidR="00966EB9" w:rsidRPr="00093C0C" w:rsidRDefault="00966EB9" w:rsidP="00966EB9">
            <w:pPr>
              <w:rPr>
                <w:sz w:val="20"/>
                <w:szCs w:val="20"/>
              </w:rPr>
            </w:pPr>
          </w:p>
          <w:p w14:paraId="715D7A72" w14:textId="77777777" w:rsidR="00966EB9" w:rsidRPr="00093C0C" w:rsidRDefault="00966EB9" w:rsidP="00966EB9">
            <w:pPr>
              <w:rPr>
                <w:sz w:val="20"/>
                <w:szCs w:val="20"/>
              </w:rPr>
            </w:pPr>
            <w:r w:rsidRPr="00093C0C">
              <w:rPr>
                <w:sz w:val="20"/>
                <w:szCs w:val="20"/>
              </w:rPr>
              <w:t>1.4 Inclusion of productive uses of RE applications in national and state level rural livelihoods policies for key livelihood sectors in rural areas</w:t>
            </w:r>
          </w:p>
          <w:p w14:paraId="2A2F6CB7" w14:textId="77777777" w:rsidR="00966EB9" w:rsidRPr="00093C0C" w:rsidRDefault="00966EB9" w:rsidP="00966EB9">
            <w:pPr>
              <w:rPr>
                <w:sz w:val="20"/>
                <w:szCs w:val="20"/>
              </w:rPr>
            </w:pPr>
          </w:p>
          <w:p w14:paraId="4ACE3359" w14:textId="57418C18" w:rsidR="004C2E97" w:rsidRPr="00093C0C" w:rsidRDefault="00966EB9" w:rsidP="00C70CBB">
            <w:pPr>
              <w:rPr>
                <w:sz w:val="20"/>
                <w:szCs w:val="20"/>
              </w:rPr>
            </w:pPr>
            <w:r w:rsidRPr="00093C0C">
              <w:rPr>
                <w:sz w:val="20"/>
                <w:szCs w:val="20"/>
              </w:rPr>
              <w:t xml:space="preserve">1.5  Technical assistance to Rural RE Focal Point  to coordinate and facilitate project implementation and cooperation among various market actors as well as ongoing and planned projects and programmes on RE </w:t>
            </w:r>
          </w:p>
        </w:tc>
        <w:tc>
          <w:tcPr>
            <w:tcW w:w="386" w:type="pct"/>
            <w:tcBorders>
              <w:bottom w:val="single" w:sz="4" w:space="0" w:color="auto"/>
            </w:tcBorders>
            <w:shd w:val="clear" w:color="auto" w:fill="FFFFFF"/>
          </w:tcPr>
          <w:p w14:paraId="6394CD20" w14:textId="77777777" w:rsidR="004C2E97" w:rsidRPr="00093C0C" w:rsidRDefault="00833C17" w:rsidP="004C2E97">
            <w:pPr>
              <w:rPr>
                <w:color w:val="000000"/>
              </w:rPr>
            </w:pPr>
            <w:r w:rsidRPr="00093C0C">
              <w:rPr>
                <w:color w:val="000000"/>
                <w:sz w:val="20"/>
                <w:szCs w:val="20"/>
              </w:rPr>
              <w:lastRenderedPageBreak/>
              <w:fldChar w:fldCharType="begin">
                <w:ffData>
                  <w:name w:val="B_TF_01"/>
                  <w:enabled/>
                  <w:calcOnExit w:val="0"/>
                  <w:ddList>
                    <w:result w:val="1"/>
                    <w:listEntry w:val="(select)"/>
                    <w:listEntry w:val="GEFTF"/>
                    <w:listEntry w:val="LDCF"/>
                    <w:listEntry w:val="SCCF-A"/>
                    <w:listEntry w:val="SCCF-B"/>
                    <w:listEntry w:val="CBIT"/>
                  </w:ddList>
                </w:ffData>
              </w:fldChar>
            </w:r>
            <w:bookmarkStart w:id="12" w:name="B_TF_01"/>
            <w:r w:rsidRPr="00093C0C">
              <w:rPr>
                <w:color w:val="000000"/>
                <w:sz w:val="20"/>
                <w:szCs w:val="20"/>
              </w:rPr>
              <w:instrText xml:space="preserve"> FORMDROPDOWN </w:instrText>
            </w:r>
            <w:r w:rsidR="00093C0C" w:rsidRPr="00093C0C">
              <w:rPr>
                <w:color w:val="000000"/>
                <w:sz w:val="20"/>
                <w:szCs w:val="20"/>
              </w:rPr>
            </w:r>
            <w:r w:rsidR="00093C0C" w:rsidRPr="00093C0C">
              <w:rPr>
                <w:color w:val="000000"/>
                <w:sz w:val="20"/>
                <w:szCs w:val="20"/>
              </w:rPr>
              <w:fldChar w:fldCharType="separate"/>
            </w:r>
            <w:r w:rsidRPr="00093C0C">
              <w:rPr>
                <w:color w:val="000000"/>
                <w:sz w:val="20"/>
                <w:szCs w:val="20"/>
              </w:rPr>
              <w:fldChar w:fldCharType="end"/>
            </w:r>
            <w:bookmarkEnd w:id="12"/>
          </w:p>
        </w:tc>
        <w:tc>
          <w:tcPr>
            <w:tcW w:w="519" w:type="pct"/>
            <w:tcBorders>
              <w:bottom w:val="single" w:sz="4" w:space="0" w:color="auto"/>
            </w:tcBorders>
            <w:shd w:val="clear" w:color="auto" w:fill="FFFFFF"/>
          </w:tcPr>
          <w:p w14:paraId="5E8E1EC3" w14:textId="0C1FFB4A" w:rsidR="004C2E97" w:rsidRPr="00093C0C" w:rsidRDefault="00966EB9" w:rsidP="004C2E97">
            <w:pPr>
              <w:jc w:val="right"/>
              <w:rPr>
                <w:color w:val="000000"/>
                <w:sz w:val="20"/>
                <w:szCs w:val="20"/>
              </w:rPr>
            </w:pPr>
            <w:r w:rsidRPr="00093C0C">
              <w:rPr>
                <w:color w:val="000000"/>
                <w:sz w:val="20"/>
                <w:szCs w:val="20"/>
              </w:rPr>
              <w:t>369,746</w:t>
            </w:r>
          </w:p>
        </w:tc>
        <w:tc>
          <w:tcPr>
            <w:tcW w:w="556" w:type="pct"/>
            <w:tcBorders>
              <w:bottom w:val="single" w:sz="4" w:space="0" w:color="auto"/>
            </w:tcBorders>
            <w:shd w:val="clear" w:color="auto" w:fill="FFFFFF"/>
          </w:tcPr>
          <w:p w14:paraId="0D3F0C63" w14:textId="685CB7A0" w:rsidR="004C2E97" w:rsidRPr="00093C0C" w:rsidRDefault="00966EB9" w:rsidP="004C2E97">
            <w:pPr>
              <w:jc w:val="right"/>
              <w:rPr>
                <w:color w:val="000000"/>
                <w:sz w:val="20"/>
                <w:szCs w:val="20"/>
              </w:rPr>
            </w:pPr>
            <w:r w:rsidRPr="00093C0C">
              <w:rPr>
                <w:color w:val="000000"/>
                <w:sz w:val="20"/>
                <w:szCs w:val="20"/>
              </w:rPr>
              <w:t>1,955,800</w:t>
            </w:r>
          </w:p>
        </w:tc>
      </w:tr>
      <w:tr w:rsidR="00966EB9" w:rsidRPr="00093C0C" w14:paraId="199EE38C" w14:textId="77777777" w:rsidTr="00A610DD">
        <w:trPr>
          <w:jc w:val="center"/>
        </w:trPr>
        <w:tc>
          <w:tcPr>
            <w:tcW w:w="954" w:type="pct"/>
            <w:tcBorders>
              <w:bottom w:val="nil"/>
            </w:tcBorders>
            <w:shd w:val="clear" w:color="auto" w:fill="FFFFFF"/>
          </w:tcPr>
          <w:p w14:paraId="74070CBC" w14:textId="4D9A3A6F" w:rsidR="00966EB9" w:rsidRPr="00093C0C" w:rsidRDefault="00966EB9" w:rsidP="00966EB9">
            <w:pPr>
              <w:rPr>
                <w:color w:val="000000"/>
                <w:sz w:val="20"/>
                <w:szCs w:val="20"/>
              </w:rPr>
            </w:pPr>
            <w:r w:rsidRPr="00093C0C">
              <w:rPr>
                <w:color w:val="000000"/>
                <w:sz w:val="20"/>
                <w:szCs w:val="20"/>
              </w:rPr>
              <w:t>2: Strengthened capacity and awareness for market enablers on rural renewable energy application</w:t>
            </w:r>
          </w:p>
        </w:tc>
        <w:bookmarkStart w:id="13" w:name="GrantType_02"/>
        <w:tc>
          <w:tcPr>
            <w:tcW w:w="562" w:type="pct"/>
            <w:tcBorders>
              <w:bottom w:val="nil"/>
            </w:tcBorders>
            <w:shd w:val="clear" w:color="auto" w:fill="FFFFFF"/>
          </w:tcPr>
          <w:p w14:paraId="0037B69A" w14:textId="77777777" w:rsidR="00966EB9" w:rsidRPr="00093C0C" w:rsidRDefault="00966EB9" w:rsidP="00966EB9">
            <w:pPr>
              <w:rPr>
                <w:color w:val="000000"/>
                <w:sz w:val="20"/>
                <w:szCs w:val="20"/>
              </w:rPr>
            </w:pPr>
            <w:r w:rsidRPr="00093C0C">
              <w:rPr>
                <w:color w:val="000000"/>
                <w:sz w:val="20"/>
                <w:szCs w:val="20"/>
              </w:rPr>
              <w:fldChar w:fldCharType="begin">
                <w:ffData>
                  <w:name w:val="GrantType_02"/>
                  <w:enabled/>
                  <w:calcOnExit w:val="0"/>
                  <w:ddList>
                    <w:result w:val="1"/>
                    <w:listEntry w:val="(select)"/>
                    <w:listEntry w:val="TA"/>
                    <w:listEntry w:val="Inv"/>
                  </w:ddList>
                </w:ffData>
              </w:fldChar>
            </w:r>
            <w:r w:rsidRPr="00093C0C">
              <w:rPr>
                <w:color w:val="000000"/>
                <w:sz w:val="20"/>
                <w:szCs w:val="20"/>
              </w:rPr>
              <w:instrText xml:space="preserve"> FORMDROPDOWN </w:instrText>
            </w:r>
            <w:r w:rsidR="00093C0C" w:rsidRPr="00093C0C">
              <w:rPr>
                <w:color w:val="000000"/>
                <w:sz w:val="20"/>
                <w:szCs w:val="20"/>
              </w:rPr>
            </w:r>
            <w:r w:rsidR="00093C0C" w:rsidRPr="00093C0C">
              <w:rPr>
                <w:color w:val="000000"/>
                <w:sz w:val="20"/>
                <w:szCs w:val="20"/>
              </w:rPr>
              <w:fldChar w:fldCharType="separate"/>
            </w:r>
            <w:r w:rsidRPr="00093C0C">
              <w:rPr>
                <w:color w:val="000000"/>
                <w:sz w:val="20"/>
                <w:szCs w:val="20"/>
              </w:rPr>
              <w:fldChar w:fldCharType="end"/>
            </w:r>
            <w:bookmarkEnd w:id="13"/>
          </w:p>
          <w:p w14:paraId="0E01F10F" w14:textId="77777777" w:rsidR="00966EB9" w:rsidRPr="00093C0C" w:rsidRDefault="00966EB9" w:rsidP="00966EB9">
            <w:pPr>
              <w:rPr>
                <w:color w:val="000000"/>
                <w:sz w:val="20"/>
                <w:szCs w:val="20"/>
              </w:rPr>
            </w:pPr>
          </w:p>
          <w:p w14:paraId="587D884B" w14:textId="77777777" w:rsidR="00966EB9" w:rsidRPr="00093C0C" w:rsidRDefault="00966EB9" w:rsidP="00966EB9">
            <w:pPr>
              <w:rPr>
                <w:color w:val="000000"/>
                <w:sz w:val="20"/>
                <w:szCs w:val="20"/>
              </w:rPr>
            </w:pPr>
          </w:p>
          <w:p w14:paraId="2C05E7FB" w14:textId="77777777" w:rsidR="00966EB9" w:rsidRPr="00093C0C" w:rsidRDefault="00966EB9" w:rsidP="00966EB9">
            <w:pPr>
              <w:rPr>
                <w:color w:val="000000"/>
                <w:sz w:val="20"/>
                <w:szCs w:val="20"/>
              </w:rPr>
            </w:pPr>
          </w:p>
          <w:p w14:paraId="67F7CBAB" w14:textId="77777777" w:rsidR="00966EB9" w:rsidRPr="00093C0C" w:rsidRDefault="00966EB9" w:rsidP="00966EB9">
            <w:pPr>
              <w:rPr>
                <w:color w:val="000000"/>
                <w:sz w:val="20"/>
                <w:szCs w:val="20"/>
              </w:rPr>
            </w:pPr>
          </w:p>
          <w:p w14:paraId="24AE9653" w14:textId="77777777" w:rsidR="00966EB9" w:rsidRPr="00093C0C" w:rsidRDefault="00966EB9" w:rsidP="00966EB9">
            <w:pPr>
              <w:rPr>
                <w:color w:val="000000"/>
                <w:sz w:val="20"/>
                <w:szCs w:val="20"/>
              </w:rPr>
            </w:pPr>
          </w:p>
          <w:p w14:paraId="05722CC7" w14:textId="77777777" w:rsidR="00966EB9" w:rsidRPr="00093C0C" w:rsidRDefault="00966EB9" w:rsidP="00966EB9">
            <w:pPr>
              <w:rPr>
                <w:color w:val="000000"/>
                <w:sz w:val="20"/>
                <w:szCs w:val="20"/>
              </w:rPr>
            </w:pPr>
          </w:p>
          <w:p w14:paraId="117AD3AB" w14:textId="77777777" w:rsidR="00966EB9" w:rsidRPr="00093C0C" w:rsidRDefault="00966EB9" w:rsidP="00966EB9">
            <w:pPr>
              <w:rPr>
                <w:color w:val="000000"/>
                <w:sz w:val="20"/>
                <w:szCs w:val="20"/>
              </w:rPr>
            </w:pPr>
          </w:p>
          <w:p w14:paraId="6F1A6842" w14:textId="77777777" w:rsidR="00966EB9" w:rsidRPr="00093C0C" w:rsidRDefault="00966EB9" w:rsidP="00966EB9">
            <w:pPr>
              <w:rPr>
                <w:color w:val="000000"/>
                <w:sz w:val="20"/>
                <w:szCs w:val="20"/>
              </w:rPr>
            </w:pPr>
          </w:p>
          <w:p w14:paraId="27EE3BB2" w14:textId="77777777" w:rsidR="00966EB9" w:rsidRPr="00093C0C" w:rsidRDefault="00966EB9" w:rsidP="00966EB9">
            <w:pPr>
              <w:rPr>
                <w:color w:val="000000"/>
                <w:sz w:val="20"/>
                <w:szCs w:val="20"/>
              </w:rPr>
            </w:pPr>
          </w:p>
          <w:p w14:paraId="397E48AB" w14:textId="77777777" w:rsidR="00966EB9" w:rsidRPr="00093C0C" w:rsidRDefault="00966EB9" w:rsidP="00966EB9">
            <w:pPr>
              <w:rPr>
                <w:color w:val="000000"/>
                <w:sz w:val="20"/>
                <w:szCs w:val="20"/>
              </w:rPr>
            </w:pPr>
          </w:p>
          <w:p w14:paraId="07C5610B" w14:textId="77777777" w:rsidR="00966EB9" w:rsidRPr="00093C0C" w:rsidRDefault="00966EB9" w:rsidP="00966EB9">
            <w:pPr>
              <w:rPr>
                <w:color w:val="000000"/>
                <w:sz w:val="20"/>
                <w:szCs w:val="20"/>
              </w:rPr>
            </w:pPr>
          </w:p>
          <w:p w14:paraId="2B620EF5" w14:textId="77777777" w:rsidR="00966EB9" w:rsidRPr="00093C0C" w:rsidRDefault="00966EB9" w:rsidP="00966EB9">
            <w:pPr>
              <w:rPr>
                <w:color w:val="000000"/>
                <w:sz w:val="20"/>
                <w:szCs w:val="20"/>
              </w:rPr>
            </w:pPr>
          </w:p>
          <w:p w14:paraId="17C532F8" w14:textId="77777777" w:rsidR="00966EB9" w:rsidRPr="00093C0C" w:rsidRDefault="00966EB9" w:rsidP="00966EB9">
            <w:pPr>
              <w:rPr>
                <w:color w:val="000000"/>
                <w:sz w:val="20"/>
                <w:szCs w:val="20"/>
              </w:rPr>
            </w:pPr>
          </w:p>
          <w:p w14:paraId="65E9004D" w14:textId="77777777" w:rsidR="00966EB9" w:rsidRPr="00093C0C" w:rsidRDefault="00966EB9" w:rsidP="00966EB9">
            <w:pPr>
              <w:rPr>
                <w:color w:val="000000"/>
                <w:sz w:val="20"/>
                <w:szCs w:val="20"/>
              </w:rPr>
            </w:pPr>
          </w:p>
          <w:p w14:paraId="088EA574" w14:textId="77777777" w:rsidR="00966EB9" w:rsidRPr="00093C0C" w:rsidRDefault="00966EB9" w:rsidP="00966EB9">
            <w:pPr>
              <w:rPr>
                <w:color w:val="000000"/>
                <w:sz w:val="20"/>
                <w:szCs w:val="20"/>
              </w:rPr>
            </w:pPr>
          </w:p>
          <w:p w14:paraId="63F7D8ED" w14:textId="77777777" w:rsidR="00966EB9" w:rsidRPr="00093C0C" w:rsidRDefault="00966EB9" w:rsidP="00966EB9">
            <w:pPr>
              <w:rPr>
                <w:color w:val="000000"/>
                <w:sz w:val="20"/>
                <w:szCs w:val="20"/>
              </w:rPr>
            </w:pPr>
          </w:p>
          <w:p w14:paraId="3FD2923B" w14:textId="77777777" w:rsidR="00966EB9" w:rsidRPr="00093C0C" w:rsidRDefault="00966EB9" w:rsidP="00966EB9">
            <w:pPr>
              <w:rPr>
                <w:color w:val="000000"/>
                <w:sz w:val="20"/>
                <w:szCs w:val="20"/>
              </w:rPr>
            </w:pPr>
          </w:p>
          <w:p w14:paraId="0CF494F0" w14:textId="77777777" w:rsidR="00966EB9" w:rsidRPr="00093C0C" w:rsidRDefault="00966EB9" w:rsidP="00966EB9">
            <w:pPr>
              <w:rPr>
                <w:color w:val="000000"/>
                <w:sz w:val="20"/>
                <w:szCs w:val="20"/>
              </w:rPr>
            </w:pPr>
          </w:p>
          <w:p w14:paraId="5C04DA6E" w14:textId="77777777" w:rsidR="00966EB9" w:rsidRPr="00093C0C" w:rsidRDefault="00966EB9" w:rsidP="00966EB9">
            <w:pPr>
              <w:rPr>
                <w:color w:val="000000"/>
                <w:sz w:val="20"/>
                <w:szCs w:val="20"/>
              </w:rPr>
            </w:pPr>
          </w:p>
          <w:p w14:paraId="6572D70C" w14:textId="77777777" w:rsidR="00966EB9" w:rsidRPr="00093C0C" w:rsidRDefault="00966EB9" w:rsidP="00966EB9">
            <w:pPr>
              <w:rPr>
                <w:color w:val="000000"/>
                <w:sz w:val="20"/>
                <w:szCs w:val="20"/>
              </w:rPr>
            </w:pPr>
          </w:p>
          <w:p w14:paraId="50A684B6" w14:textId="77777777" w:rsidR="00966EB9" w:rsidRPr="00093C0C" w:rsidRDefault="00966EB9" w:rsidP="00966EB9">
            <w:pPr>
              <w:rPr>
                <w:color w:val="000000"/>
                <w:sz w:val="20"/>
                <w:szCs w:val="20"/>
              </w:rPr>
            </w:pPr>
          </w:p>
          <w:p w14:paraId="59B2D4D4" w14:textId="77777777" w:rsidR="00966EB9" w:rsidRPr="00093C0C" w:rsidRDefault="00966EB9" w:rsidP="00966EB9">
            <w:pPr>
              <w:rPr>
                <w:color w:val="000000"/>
                <w:sz w:val="20"/>
                <w:szCs w:val="20"/>
              </w:rPr>
            </w:pPr>
          </w:p>
          <w:p w14:paraId="7F5C0438" w14:textId="77777777" w:rsidR="00966EB9" w:rsidRPr="00093C0C" w:rsidRDefault="00966EB9" w:rsidP="00966EB9">
            <w:pPr>
              <w:rPr>
                <w:color w:val="000000"/>
                <w:sz w:val="20"/>
                <w:szCs w:val="20"/>
              </w:rPr>
            </w:pPr>
          </w:p>
          <w:p w14:paraId="11BED8FF" w14:textId="77777777" w:rsidR="00966EB9" w:rsidRPr="00093C0C" w:rsidRDefault="00966EB9" w:rsidP="00966EB9">
            <w:pPr>
              <w:rPr>
                <w:color w:val="000000"/>
                <w:sz w:val="20"/>
                <w:szCs w:val="20"/>
              </w:rPr>
            </w:pPr>
          </w:p>
          <w:p w14:paraId="3423D977" w14:textId="77777777" w:rsidR="00966EB9" w:rsidRPr="00093C0C" w:rsidRDefault="00966EB9" w:rsidP="00966EB9">
            <w:pPr>
              <w:rPr>
                <w:color w:val="000000"/>
                <w:sz w:val="20"/>
                <w:szCs w:val="20"/>
              </w:rPr>
            </w:pPr>
          </w:p>
          <w:p w14:paraId="2109010D" w14:textId="77777777" w:rsidR="00966EB9" w:rsidRPr="00093C0C" w:rsidRDefault="00966EB9" w:rsidP="00966EB9">
            <w:pPr>
              <w:rPr>
                <w:color w:val="000000"/>
                <w:sz w:val="20"/>
                <w:szCs w:val="20"/>
              </w:rPr>
            </w:pPr>
          </w:p>
          <w:p w14:paraId="66617B8C" w14:textId="77777777" w:rsidR="00966EB9" w:rsidRPr="00093C0C" w:rsidRDefault="00966EB9" w:rsidP="00966EB9">
            <w:pPr>
              <w:rPr>
                <w:color w:val="000000"/>
                <w:sz w:val="20"/>
                <w:szCs w:val="20"/>
              </w:rPr>
            </w:pPr>
          </w:p>
          <w:p w14:paraId="084D9351" w14:textId="77777777" w:rsidR="00966EB9" w:rsidRPr="00093C0C" w:rsidRDefault="00966EB9" w:rsidP="00966EB9">
            <w:pPr>
              <w:rPr>
                <w:color w:val="000000"/>
                <w:sz w:val="20"/>
                <w:szCs w:val="20"/>
              </w:rPr>
            </w:pPr>
          </w:p>
          <w:p w14:paraId="02669AA5" w14:textId="77777777" w:rsidR="00966EB9" w:rsidRPr="00093C0C" w:rsidRDefault="00966EB9" w:rsidP="00966EB9">
            <w:pPr>
              <w:rPr>
                <w:color w:val="000000"/>
                <w:sz w:val="20"/>
                <w:szCs w:val="20"/>
              </w:rPr>
            </w:pPr>
          </w:p>
          <w:p w14:paraId="38C0E480" w14:textId="77777777" w:rsidR="00966EB9" w:rsidRPr="00093C0C" w:rsidRDefault="00966EB9" w:rsidP="00966EB9">
            <w:pPr>
              <w:rPr>
                <w:color w:val="000000"/>
                <w:sz w:val="20"/>
                <w:szCs w:val="20"/>
              </w:rPr>
            </w:pPr>
          </w:p>
          <w:p w14:paraId="090C595D" w14:textId="77777777" w:rsidR="00966EB9" w:rsidRPr="00093C0C" w:rsidRDefault="00966EB9" w:rsidP="00966EB9">
            <w:pPr>
              <w:rPr>
                <w:color w:val="000000"/>
                <w:sz w:val="20"/>
                <w:szCs w:val="20"/>
              </w:rPr>
            </w:pPr>
          </w:p>
          <w:p w14:paraId="7D92615E" w14:textId="77777777" w:rsidR="00966EB9" w:rsidRPr="00093C0C" w:rsidRDefault="00966EB9" w:rsidP="00966EB9">
            <w:pPr>
              <w:rPr>
                <w:color w:val="000000"/>
                <w:sz w:val="20"/>
                <w:szCs w:val="20"/>
              </w:rPr>
            </w:pPr>
          </w:p>
          <w:p w14:paraId="68060229" w14:textId="77777777" w:rsidR="00966EB9" w:rsidRPr="00093C0C" w:rsidRDefault="00966EB9" w:rsidP="00966EB9">
            <w:pPr>
              <w:rPr>
                <w:color w:val="000000"/>
                <w:sz w:val="20"/>
                <w:szCs w:val="20"/>
              </w:rPr>
            </w:pPr>
          </w:p>
          <w:p w14:paraId="62AFD560" w14:textId="77777777" w:rsidR="00966EB9" w:rsidRPr="00093C0C" w:rsidRDefault="00966EB9" w:rsidP="00966EB9">
            <w:pPr>
              <w:rPr>
                <w:color w:val="000000"/>
                <w:sz w:val="20"/>
                <w:szCs w:val="20"/>
              </w:rPr>
            </w:pPr>
          </w:p>
          <w:p w14:paraId="05934818" w14:textId="77777777" w:rsidR="00966EB9" w:rsidRPr="00093C0C" w:rsidRDefault="00966EB9" w:rsidP="00966EB9">
            <w:pPr>
              <w:rPr>
                <w:color w:val="000000"/>
                <w:sz w:val="20"/>
                <w:szCs w:val="20"/>
              </w:rPr>
            </w:pPr>
          </w:p>
          <w:p w14:paraId="5D38E61B" w14:textId="77777777" w:rsidR="00966EB9" w:rsidRPr="00093C0C" w:rsidRDefault="00966EB9" w:rsidP="00966EB9">
            <w:pPr>
              <w:rPr>
                <w:color w:val="000000"/>
                <w:sz w:val="20"/>
                <w:szCs w:val="20"/>
              </w:rPr>
            </w:pPr>
          </w:p>
          <w:p w14:paraId="73015EDA" w14:textId="77777777" w:rsidR="00966EB9" w:rsidRPr="00093C0C" w:rsidRDefault="00966EB9" w:rsidP="00966EB9">
            <w:pPr>
              <w:rPr>
                <w:color w:val="000000"/>
                <w:sz w:val="20"/>
                <w:szCs w:val="20"/>
              </w:rPr>
            </w:pPr>
          </w:p>
          <w:p w14:paraId="45625CC5" w14:textId="77777777" w:rsidR="00966EB9" w:rsidRPr="00093C0C" w:rsidRDefault="00966EB9" w:rsidP="00966EB9">
            <w:pPr>
              <w:rPr>
                <w:color w:val="000000"/>
                <w:sz w:val="20"/>
                <w:szCs w:val="20"/>
              </w:rPr>
            </w:pPr>
          </w:p>
          <w:p w14:paraId="13F403AA" w14:textId="77777777" w:rsidR="00966EB9" w:rsidRPr="00093C0C" w:rsidRDefault="00966EB9" w:rsidP="00966EB9">
            <w:pPr>
              <w:rPr>
                <w:color w:val="000000"/>
                <w:sz w:val="20"/>
                <w:szCs w:val="20"/>
              </w:rPr>
            </w:pPr>
          </w:p>
          <w:p w14:paraId="239AA8B6" w14:textId="77777777" w:rsidR="00966EB9" w:rsidRPr="00093C0C" w:rsidRDefault="00966EB9" w:rsidP="00966EB9">
            <w:pPr>
              <w:rPr>
                <w:color w:val="000000"/>
                <w:sz w:val="20"/>
                <w:szCs w:val="20"/>
              </w:rPr>
            </w:pPr>
          </w:p>
          <w:p w14:paraId="10AA0119" w14:textId="77777777" w:rsidR="00966EB9" w:rsidRPr="00093C0C" w:rsidRDefault="00966EB9" w:rsidP="00966EB9">
            <w:pPr>
              <w:rPr>
                <w:color w:val="000000"/>
                <w:sz w:val="20"/>
                <w:szCs w:val="20"/>
              </w:rPr>
            </w:pPr>
          </w:p>
          <w:p w14:paraId="426260D3" w14:textId="77777777" w:rsidR="00966EB9" w:rsidRPr="00093C0C" w:rsidRDefault="00966EB9" w:rsidP="00966EB9">
            <w:pPr>
              <w:rPr>
                <w:color w:val="000000"/>
                <w:sz w:val="20"/>
                <w:szCs w:val="20"/>
              </w:rPr>
            </w:pPr>
          </w:p>
          <w:p w14:paraId="1CF788F2" w14:textId="77777777" w:rsidR="00966EB9" w:rsidRPr="00093C0C" w:rsidRDefault="00966EB9" w:rsidP="00966EB9">
            <w:pPr>
              <w:rPr>
                <w:color w:val="000000"/>
                <w:sz w:val="20"/>
                <w:szCs w:val="20"/>
              </w:rPr>
            </w:pPr>
          </w:p>
          <w:p w14:paraId="72EF34FB" w14:textId="77777777" w:rsidR="00966EB9" w:rsidRPr="00093C0C" w:rsidRDefault="00966EB9" w:rsidP="00966EB9">
            <w:pPr>
              <w:rPr>
                <w:color w:val="000000"/>
                <w:sz w:val="20"/>
                <w:szCs w:val="20"/>
              </w:rPr>
            </w:pPr>
          </w:p>
          <w:p w14:paraId="64C497E5" w14:textId="77777777" w:rsidR="00966EB9" w:rsidRPr="00093C0C" w:rsidRDefault="00966EB9" w:rsidP="00966EB9">
            <w:pPr>
              <w:rPr>
                <w:color w:val="000000"/>
                <w:sz w:val="20"/>
                <w:szCs w:val="20"/>
              </w:rPr>
            </w:pPr>
          </w:p>
          <w:p w14:paraId="688C7844" w14:textId="77777777" w:rsidR="00966EB9" w:rsidRPr="00093C0C" w:rsidRDefault="00966EB9" w:rsidP="00966EB9">
            <w:pPr>
              <w:rPr>
                <w:color w:val="000000"/>
                <w:sz w:val="20"/>
                <w:szCs w:val="20"/>
              </w:rPr>
            </w:pPr>
          </w:p>
          <w:p w14:paraId="12624AB3" w14:textId="77777777" w:rsidR="00966EB9" w:rsidRPr="00093C0C" w:rsidRDefault="00966EB9" w:rsidP="00966EB9">
            <w:pPr>
              <w:rPr>
                <w:color w:val="000000"/>
                <w:sz w:val="20"/>
                <w:szCs w:val="20"/>
              </w:rPr>
            </w:pPr>
          </w:p>
          <w:p w14:paraId="3A33125E" w14:textId="77777777" w:rsidR="00966EB9" w:rsidRPr="00093C0C" w:rsidRDefault="00966EB9" w:rsidP="00966EB9">
            <w:pPr>
              <w:rPr>
                <w:color w:val="000000"/>
                <w:sz w:val="20"/>
                <w:szCs w:val="20"/>
              </w:rPr>
            </w:pPr>
          </w:p>
          <w:p w14:paraId="59C8D1E3" w14:textId="77777777" w:rsidR="00966EB9" w:rsidRPr="00093C0C" w:rsidRDefault="00966EB9" w:rsidP="00966EB9">
            <w:pPr>
              <w:rPr>
                <w:color w:val="000000"/>
                <w:sz w:val="20"/>
                <w:szCs w:val="20"/>
              </w:rPr>
            </w:pPr>
          </w:p>
          <w:p w14:paraId="5491D555" w14:textId="77777777" w:rsidR="00966EB9" w:rsidRPr="00093C0C" w:rsidRDefault="00966EB9" w:rsidP="00966EB9">
            <w:pPr>
              <w:rPr>
                <w:color w:val="000000"/>
                <w:sz w:val="20"/>
                <w:szCs w:val="20"/>
              </w:rPr>
            </w:pPr>
          </w:p>
          <w:p w14:paraId="0E9F4836" w14:textId="77777777" w:rsidR="00966EB9" w:rsidRPr="00093C0C" w:rsidRDefault="00966EB9" w:rsidP="00966EB9">
            <w:pPr>
              <w:rPr>
                <w:color w:val="000000"/>
                <w:sz w:val="20"/>
                <w:szCs w:val="20"/>
              </w:rPr>
            </w:pPr>
          </w:p>
          <w:p w14:paraId="04BDFE00" w14:textId="77777777" w:rsidR="00966EB9" w:rsidRPr="00093C0C" w:rsidRDefault="00966EB9" w:rsidP="00966EB9">
            <w:pPr>
              <w:rPr>
                <w:color w:val="000000"/>
                <w:sz w:val="20"/>
                <w:szCs w:val="20"/>
              </w:rPr>
            </w:pPr>
          </w:p>
          <w:p w14:paraId="43E8A991" w14:textId="77777777" w:rsidR="00966EB9" w:rsidRPr="00093C0C" w:rsidRDefault="00966EB9" w:rsidP="00966EB9">
            <w:pPr>
              <w:rPr>
                <w:color w:val="000000"/>
                <w:sz w:val="20"/>
                <w:szCs w:val="20"/>
              </w:rPr>
            </w:pPr>
          </w:p>
          <w:p w14:paraId="72F1E1A4" w14:textId="77777777" w:rsidR="00966EB9" w:rsidRPr="00093C0C" w:rsidRDefault="00966EB9" w:rsidP="00966EB9">
            <w:pPr>
              <w:rPr>
                <w:color w:val="000000"/>
                <w:sz w:val="20"/>
                <w:szCs w:val="20"/>
              </w:rPr>
            </w:pPr>
          </w:p>
          <w:p w14:paraId="2A61707C" w14:textId="77777777" w:rsidR="00966EB9" w:rsidRPr="00093C0C" w:rsidRDefault="00966EB9" w:rsidP="00966EB9">
            <w:pPr>
              <w:rPr>
                <w:color w:val="000000"/>
                <w:sz w:val="20"/>
                <w:szCs w:val="20"/>
              </w:rPr>
            </w:pPr>
          </w:p>
          <w:p w14:paraId="64F9498E" w14:textId="41E7C602" w:rsidR="00966EB9" w:rsidRPr="00093C0C" w:rsidRDefault="00966EB9" w:rsidP="00966EB9">
            <w:pPr>
              <w:rPr>
                <w:color w:val="000000"/>
                <w:sz w:val="20"/>
                <w:szCs w:val="20"/>
              </w:rPr>
            </w:pPr>
          </w:p>
          <w:p w14:paraId="12B51609" w14:textId="7B3735E4" w:rsidR="00966EB9" w:rsidRPr="00093C0C" w:rsidRDefault="00966EB9" w:rsidP="00966EB9">
            <w:pPr>
              <w:rPr>
                <w:color w:val="000000"/>
                <w:sz w:val="20"/>
                <w:szCs w:val="20"/>
              </w:rPr>
            </w:pPr>
          </w:p>
          <w:p w14:paraId="4D806C53" w14:textId="46647C39" w:rsidR="006733CF" w:rsidRPr="00093C0C" w:rsidRDefault="006733CF" w:rsidP="00966EB9">
            <w:pPr>
              <w:rPr>
                <w:color w:val="000000"/>
                <w:sz w:val="20"/>
                <w:szCs w:val="20"/>
              </w:rPr>
            </w:pPr>
          </w:p>
          <w:p w14:paraId="5440C2A9" w14:textId="77777777" w:rsidR="006733CF" w:rsidRPr="00093C0C" w:rsidRDefault="006733CF" w:rsidP="006733CF">
            <w:pPr>
              <w:rPr>
                <w:sz w:val="20"/>
                <w:szCs w:val="20"/>
              </w:rPr>
            </w:pPr>
          </w:p>
          <w:p w14:paraId="5A0FF3CD" w14:textId="77777777" w:rsidR="006733CF" w:rsidRPr="00093C0C" w:rsidRDefault="006733CF" w:rsidP="006733CF">
            <w:pPr>
              <w:rPr>
                <w:sz w:val="20"/>
                <w:szCs w:val="20"/>
              </w:rPr>
            </w:pPr>
          </w:p>
          <w:p w14:paraId="3AC50C66" w14:textId="77777777" w:rsidR="006733CF" w:rsidRPr="00093C0C" w:rsidRDefault="006733CF" w:rsidP="006733CF">
            <w:pPr>
              <w:rPr>
                <w:sz w:val="20"/>
                <w:szCs w:val="20"/>
              </w:rPr>
            </w:pPr>
          </w:p>
          <w:p w14:paraId="3516FC94" w14:textId="77777777" w:rsidR="006733CF" w:rsidRPr="00093C0C" w:rsidRDefault="006733CF" w:rsidP="006733CF">
            <w:pPr>
              <w:rPr>
                <w:sz w:val="20"/>
                <w:szCs w:val="20"/>
              </w:rPr>
            </w:pPr>
          </w:p>
          <w:p w14:paraId="53C06156" w14:textId="77777777" w:rsidR="006733CF" w:rsidRPr="00093C0C" w:rsidRDefault="006733CF" w:rsidP="006733CF">
            <w:pPr>
              <w:rPr>
                <w:sz w:val="20"/>
                <w:szCs w:val="20"/>
              </w:rPr>
            </w:pPr>
          </w:p>
          <w:p w14:paraId="6D9F6F1E" w14:textId="77777777" w:rsidR="006733CF" w:rsidRPr="00093C0C" w:rsidRDefault="006733CF" w:rsidP="006733CF">
            <w:pPr>
              <w:rPr>
                <w:sz w:val="20"/>
                <w:szCs w:val="20"/>
              </w:rPr>
            </w:pPr>
          </w:p>
          <w:p w14:paraId="20616CE3" w14:textId="77777777" w:rsidR="006733CF" w:rsidRPr="00093C0C" w:rsidRDefault="006733CF" w:rsidP="006733CF">
            <w:pPr>
              <w:rPr>
                <w:sz w:val="20"/>
                <w:szCs w:val="20"/>
              </w:rPr>
            </w:pPr>
          </w:p>
          <w:p w14:paraId="5BF123A8" w14:textId="77777777" w:rsidR="006733CF" w:rsidRPr="00093C0C" w:rsidRDefault="006733CF" w:rsidP="006733CF">
            <w:pPr>
              <w:rPr>
                <w:sz w:val="20"/>
                <w:szCs w:val="20"/>
              </w:rPr>
            </w:pPr>
          </w:p>
          <w:p w14:paraId="70F9C696" w14:textId="77777777" w:rsidR="006733CF" w:rsidRPr="00093C0C" w:rsidRDefault="006733CF" w:rsidP="006733CF">
            <w:pPr>
              <w:rPr>
                <w:sz w:val="20"/>
                <w:szCs w:val="20"/>
              </w:rPr>
            </w:pPr>
          </w:p>
          <w:p w14:paraId="27DA31B4" w14:textId="7D0EB46D" w:rsidR="006733CF" w:rsidRPr="00093C0C" w:rsidRDefault="006733CF" w:rsidP="006733CF">
            <w:pPr>
              <w:rPr>
                <w:sz w:val="20"/>
                <w:szCs w:val="20"/>
              </w:rPr>
            </w:pPr>
          </w:p>
          <w:p w14:paraId="382CB3CE" w14:textId="1DBE89C3" w:rsidR="006733CF" w:rsidRPr="00093C0C" w:rsidRDefault="006733CF" w:rsidP="006733CF">
            <w:pPr>
              <w:rPr>
                <w:sz w:val="20"/>
                <w:szCs w:val="20"/>
              </w:rPr>
            </w:pPr>
          </w:p>
          <w:p w14:paraId="31B7B00B" w14:textId="18792597" w:rsidR="00E57872" w:rsidRPr="00093C0C" w:rsidRDefault="00E57872" w:rsidP="006733CF">
            <w:pPr>
              <w:rPr>
                <w:sz w:val="20"/>
                <w:szCs w:val="20"/>
              </w:rPr>
            </w:pPr>
          </w:p>
          <w:p w14:paraId="7AA3CF12" w14:textId="5E2AC685" w:rsidR="00E57872" w:rsidRPr="00093C0C" w:rsidRDefault="00E57872" w:rsidP="006733CF">
            <w:pPr>
              <w:rPr>
                <w:sz w:val="20"/>
                <w:szCs w:val="20"/>
              </w:rPr>
            </w:pPr>
          </w:p>
          <w:p w14:paraId="2A0ED135" w14:textId="77CC3FB6" w:rsidR="00E57872" w:rsidRPr="00093C0C" w:rsidRDefault="00E57872" w:rsidP="006733CF">
            <w:pPr>
              <w:rPr>
                <w:sz w:val="20"/>
                <w:szCs w:val="20"/>
              </w:rPr>
            </w:pPr>
          </w:p>
          <w:p w14:paraId="71B51AA1" w14:textId="38A31CB6" w:rsidR="00E57872" w:rsidRPr="00093C0C" w:rsidRDefault="00E57872" w:rsidP="006733CF">
            <w:pPr>
              <w:rPr>
                <w:sz w:val="20"/>
                <w:szCs w:val="20"/>
              </w:rPr>
            </w:pPr>
          </w:p>
          <w:p w14:paraId="6491541F" w14:textId="5D7D2A62" w:rsidR="00E57872" w:rsidRPr="00093C0C" w:rsidRDefault="00E57872" w:rsidP="006733CF">
            <w:pPr>
              <w:rPr>
                <w:sz w:val="20"/>
                <w:szCs w:val="20"/>
              </w:rPr>
            </w:pPr>
          </w:p>
          <w:p w14:paraId="25CFDAF4" w14:textId="66567BD9" w:rsidR="00E57872" w:rsidRPr="00093C0C" w:rsidRDefault="00E57872" w:rsidP="006733CF">
            <w:pPr>
              <w:rPr>
                <w:sz w:val="20"/>
                <w:szCs w:val="20"/>
              </w:rPr>
            </w:pPr>
          </w:p>
          <w:p w14:paraId="1EDA256D" w14:textId="0898586B" w:rsidR="00E57872" w:rsidRPr="00093C0C" w:rsidRDefault="00E57872" w:rsidP="006733CF">
            <w:pPr>
              <w:rPr>
                <w:sz w:val="20"/>
                <w:szCs w:val="20"/>
              </w:rPr>
            </w:pPr>
          </w:p>
          <w:p w14:paraId="68C3C8D7" w14:textId="04A68967" w:rsidR="00966EB9" w:rsidRPr="00093C0C" w:rsidRDefault="00966EB9" w:rsidP="006733CF">
            <w:pPr>
              <w:rPr>
                <w:sz w:val="20"/>
                <w:szCs w:val="20"/>
              </w:rPr>
            </w:pPr>
          </w:p>
        </w:tc>
        <w:tc>
          <w:tcPr>
            <w:tcW w:w="1038" w:type="pct"/>
            <w:tcBorders>
              <w:bottom w:val="nil"/>
            </w:tcBorders>
            <w:shd w:val="clear" w:color="auto" w:fill="FFFFFF"/>
          </w:tcPr>
          <w:p w14:paraId="5C0483C0" w14:textId="6CE3745C" w:rsidR="00966EB9" w:rsidRPr="00093C0C" w:rsidRDefault="00966EB9" w:rsidP="00966EB9">
            <w:pPr>
              <w:rPr>
                <w:color w:val="000000"/>
                <w:sz w:val="20"/>
                <w:szCs w:val="20"/>
              </w:rPr>
            </w:pPr>
            <w:r w:rsidRPr="00093C0C">
              <w:rPr>
                <w:sz w:val="20"/>
                <w:szCs w:val="20"/>
              </w:rPr>
              <w:lastRenderedPageBreak/>
              <w:t>2. Strengthened market demand for affordable RE technologies for rural livelihoods application</w:t>
            </w:r>
          </w:p>
        </w:tc>
        <w:tc>
          <w:tcPr>
            <w:tcW w:w="985" w:type="pct"/>
            <w:tcBorders>
              <w:bottom w:val="nil"/>
            </w:tcBorders>
            <w:shd w:val="clear" w:color="auto" w:fill="FFFFFF"/>
          </w:tcPr>
          <w:p w14:paraId="1B6628A1" w14:textId="77777777" w:rsidR="00966EB9" w:rsidRPr="00093C0C" w:rsidRDefault="00966EB9" w:rsidP="00966EB9">
            <w:pPr>
              <w:rPr>
                <w:sz w:val="20"/>
                <w:szCs w:val="20"/>
              </w:rPr>
            </w:pPr>
            <w:r w:rsidRPr="00093C0C">
              <w:rPr>
                <w:sz w:val="20"/>
                <w:szCs w:val="20"/>
              </w:rPr>
              <w:t>2.1 Capacity needs assessment conducted for various market actors including policymakers, local government, project developers.</w:t>
            </w:r>
          </w:p>
          <w:p w14:paraId="39316076" w14:textId="77777777" w:rsidR="00966EB9" w:rsidRPr="00093C0C" w:rsidRDefault="00966EB9" w:rsidP="00966EB9">
            <w:pPr>
              <w:rPr>
                <w:sz w:val="20"/>
                <w:szCs w:val="20"/>
              </w:rPr>
            </w:pPr>
          </w:p>
          <w:p w14:paraId="364E5CA5" w14:textId="77777777" w:rsidR="00966EB9" w:rsidRPr="00093C0C" w:rsidRDefault="00966EB9" w:rsidP="00966EB9">
            <w:pPr>
              <w:rPr>
                <w:sz w:val="20"/>
                <w:szCs w:val="20"/>
              </w:rPr>
            </w:pPr>
            <w:r w:rsidRPr="00093C0C">
              <w:rPr>
                <w:sz w:val="20"/>
                <w:szCs w:val="20"/>
              </w:rPr>
              <w:t xml:space="preserve">2.2 Technical guidelines and reference handbook on design, financing, installation and operation of rural RE for techicians and </w:t>
            </w:r>
            <w:r w:rsidRPr="00093C0C">
              <w:rPr>
                <w:sz w:val="20"/>
                <w:szCs w:val="20"/>
              </w:rPr>
              <w:lastRenderedPageBreak/>
              <w:t>developers developed and disseminated</w:t>
            </w:r>
          </w:p>
          <w:p w14:paraId="7744EE3F" w14:textId="77777777" w:rsidR="00966EB9" w:rsidRPr="00093C0C" w:rsidRDefault="00966EB9" w:rsidP="00966EB9">
            <w:pPr>
              <w:rPr>
                <w:sz w:val="20"/>
                <w:szCs w:val="20"/>
              </w:rPr>
            </w:pPr>
          </w:p>
          <w:p w14:paraId="2A74CB98" w14:textId="64F68776" w:rsidR="00966EB9" w:rsidRPr="00093C0C" w:rsidRDefault="00966EB9" w:rsidP="00966EB9">
            <w:pPr>
              <w:rPr>
                <w:sz w:val="20"/>
                <w:szCs w:val="20"/>
              </w:rPr>
            </w:pPr>
            <w:r w:rsidRPr="00093C0C">
              <w:rPr>
                <w:sz w:val="20"/>
                <w:szCs w:val="20"/>
              </w:rPr>
              <w:t>2.3 Developed and completed trainings for village electricity committees and community representatives on various aspects of rural RE including planning, management, monitoring, operation</w:t>
            </w:r>
            <w:r w:rsidR="00DE7D8A" w:rsidRPr="00093C0C">
              <w:rPr>
                <w:sz w:val="20"/>
                <w:szCs w:val="20"/>
              </w:rPr>
              <w:t xml:space="preserve">s, maintenance and partnerships: 4 trainings per year per state, 30 </w:t>
            </w:r>
            <w:r w:rsidR="00C024F7" w:rsidRPr="00093C0C">
              <w:rPr>
                <w:sz w:val="20"/>
                <w:szCs w:val="20"/>
              </w:rPr>
              <w:t xml:space="preserve">to 50 </w:t>
            </w:r>
            <w:r w:rsidR="00DE7D8A" w:rsidRPr="00093C0C">
              <w:rPr>
                <w:sz w:val="20"/>
                <w:szCs w:val="20"/>
              </w:rPr>
              <w:t xml:space="preserve">participants per training. In total 960 </w:t>
            </w:r>
            <w:r w:rsidR="00C024F7" w:rsidRPr="00093C0C">
              <w:rPr>
                <w:sz w:val="20"/>
                <w:szCs w:val="20"/>
              </w:rPr>
              <w:t xml:space="preserve">to 1600 </w:t>
            </w:r>
            <w:r w:rsidR="00DE7D8A" w:rsidRPr="00093C0C">
              <w:rPr>
                <w:sz w:val="20"/>
                <w:szCs w:val="20"/>
              </w:rPr>
              <w:t>people receiving training. Each training will have 5 participants that will receive extra “train the trainer” education (80 trainers per state).</w:t>
            </w:r>
          </w:p>
          <w:p w14:paraId="5DB33E7D" w14:textId="77777777" w:rsidR="00966EB9" w:rsidRPr="00093C0C" w:rsidRDefault="00966EB9" w:rsidP="00966EB9">
            <w:pPr>
              <w:rPr>
                <w:sz w:val="20"/>
                <w:szCs w:val="20"/>
              </w:rPr>
            </w:pPr>
          </w:p>
          <w:p w14:paraId="40712B0F" w14:textId="7D4C136F" w:rsidR="00966EB9" w:rsidRPr="00093C0C" w:rsidRDefault="00966EB9" w:rsidP="00966EB9">
            <w:pPr>
              <w:rPr>
                <w:sz w:val="20"/>
                <w:szCs w:val="20"/>
              </w:rPr>
            </w:pPr>
            <w:r w:rsidRPr="00093C0C">
              <w:rPr>
                <w:sz w:val="20"/>
                <w:szCs w:val="20"/>
              </w:rPr>
              <w:t>2.4 Developed and completed trainings for RE developers, installers and service providers on technical, financing and management</w:t>
            </w:r>
            <w:r w:rsidR="00DE7D8A" w:rsidRPr="00093C0C">
              <w:rPr>
                <w:sz w:val="20"/>
                <w:szCs w:val="20"/>
              </w:rPr>
              <w:t xml:space="preserve">: 3 trainings per year, 30 </w:t>
            </w:r>
            <w:r w:rsidR="00C024F7" w:rsidRPr="00093C0C">
              <w:rPr>
                <w:sz w:val="20"/>
                <w:szCs w:val="20"/>
              </w:rPr>
              <w:t xml:space="preserve">to 50 </w:t>
            </w:r>
            <w:r w:rsidR="00DE7D8A" w:rsidRPr="00093C0C">
              <w:rPr>
                <w:sz w:val="20"/>
                <w:szCs w:val="20"/>
              </w:rPr>
              <w:t xml:space="preserve">participants per training. In total 360 </w:t>
            </w:r>
            <w:r w:rsidR="00C024F7" w:rsidRPr="00093C0C">
              <w:rPr>
                <w:sz w:val="20"/>
                <w:szCs w:val="20"/>
              </w:rPr>
              <w:t xml:space="preserve">to 600 </w:t>
            </w:r>
            <w:r w:rsidR="00DE7D8A" w:rsidRPr="00093C0C">
              <w:rPr>
                <w:sz w:val="20"/>
                <w:szCs w:val="20"/>
              </w:rPr>
              <w:t>people receiving training.</w:t>
            </w:r>
          </w:p>
          <w:p w14:paraId="508DBCA2" w14:textId="77777777" w:rsidR="00966EB9" w:rsidRPr="00093C0C" w:rsidRDefault="00966EB9" w:rsidP="00966EB9">
            <w:pPr>
              <w:rPr>
                <w:sz w:val="20"/>
                <w:szCs w:val="20"/>
              </w:rPr>
            </w:pPr>
          </w:p>
          <w:p w14:paraId="688A790D" w14:textId="115CB0C1" w:rsidR="00966EB9" w:rsidRPr="00093C0C" w:rsidRDefault="00966EB9" w:rsidP="00966EB9">
            <w:pPr>
              <w:rPr>
                <w:sz w:val="20"/>
                <w:szCs w:val="20"/>
              </w:rPr>
            </w:pPr>
            <w:r w:rsidRPr="00093C0C">
              <w:rPr>
                <w:sz w:val="20"/>
                <w:szCs w:val="20"/>
              </w:rPr>
              <w:t>2.5 Designed and delivered training programme on standard compliance and quality certification for installers and services providers, facilitated by Ministry of Educati</w:t>
            </w:r>
            <w:r w:rsidR="00DE7D8A" w:rsidRPr="00093C0C">
              <w:rPr>
                <w:sz w:val="20"/>
                <w:szCs w:val="20"/>
              </w:rPr>
              <w:t>on: 3 trainings per year, 30 participants per training. In total 360</w:t>
            </w:r>
            <w:r w:rsidR="00C024F7" w:rsidRPr="00093C0C">
              <w:rPr>
                <w:sz w:val="20"/>
                <w:szCs w:val="20"/>
              </w:rPr>
              <w:t xml:space="preserve"> to 600</w:t>
            </w:r>
            <w:r w:rsidR="00DE7D8A" w:rsidRPr="00093C0C">
              <w:rPr>
                <w:sz w:val="20"/>
                <w:szCs w:val="20"/>
              </w:rPr>
              <w:t xml:space="preserve"> people receiving training.</w:t>
            </w:r>
          </w:p>
          <w:p w14:paraId="2352DEA3" w14:textId="77777777" w:rsidR="00966EB9" w:rsidRPr="00093C0C" w:rsidRDefault="00966EB9" w:rsidP="00966EB9">
            <w:pPr>
              <w:rPr>
                <w:sz w:val="20"/>
                <w:szCs w:val="20"/>
              </w:rPr>
            </w:pPr>
          </w:p>
          <w:p w14:paraId="3D33D0CE" w14:textId="07A3BD64" w:rsidR="00966EB9" w:rsidRPr="00093C0C" w:rsidRDefault="00966EB9" w:rsidP="00966EB9">
            <w:pPr>
              <w:rPr>
                <w:sz w:val="20"/>
                <w:szCs w:val="20"/>
              </w:rPr>
            </w:pPr>
            <w:r w:rsidRPr="00093C0C">
              <w:rPr>
                <w:sz w:val="20"/>
                <w:szCs w:val="20"/>
              </w:rPr>
              <w:t>2.6 Developed and executed multi-media awareness campaigns on RE and productive uses</w:t>
            </w:r>
          </w:p>
          <w:p w14:paraId="07DE5484" w14:textId="04DF28D6" w:rsidR="00966EB9" w:rsidRPr="00093C0C" w:rsidRDefault="00966EB9" w:rsidP="00966EB9">
            <w:pPr>
              <w:rPr>
                <w:sz w:val="20"/>
                <w:szCs w:val="20"/>
              </w:rPr>
            </w:pPr>
            <w:r w:rsidRPr="00093C0C">
              <w:rPr>
                <w:sz w:val="20"/>
                <w:szCs w:val="20"/>
              </w:rPr>
              <w:t xml:space="preserve"> </w:t>
            </w:r>
          </w:p>
          <w:p w14:paraId="775D1215" w14:textId="347C1B91" w:rsidR="00966EB9" w:rsidRPr="00093C0C" w:rsidRDefault="00966EB9" w:rsidP="00966EB9">
            <w:pPr>
              <w:rPr>
                <w:sz w:val="20"/>
                <w:szCs w:val="20"/>
              </w:rPr>
            </w:pPr>
            <w:r w:rsidRPr="00093C0C">
              <w:rPr>
                <w:sz w:val="20"/>
                <w:szCs w:val="20"/>
              </w:rPr>
              <w:t>2.7 Documented experiences and lessons on RE applications on rural livelihoods applications (including technical assistance for strengthening REAM knowledge sharing activities provided)</w:t>
            </w:r>
          </w:p>
          <w:p w14:paraId="37730B1C" w14:textId="3DC73773" w:rsidR="00966EB9" w:rsidRPr="00093C0C" w:rsidRDefault="00966EB9" w:rsidP="00966EB9">
            <w:pPr>
              <w:rPr>
                <w:sz w:val="20"/>
                <w:szCs w:val="20"/>
              </w:rPr>
            </w:pPr>
          </w:p>
          <w:p w14:paraId="537DFE46" w14:textId="14F0B920" w:rsidR="00966EB9" w:rsidRPr="00093C0C" w:rsidRDefault="00966EB9" w:rsidP="00966EB9">
            <w:pPr>
              <w:rPr>
                <w:sz w:val="20"/>
                <w:szCs w:val="20"/>
              </w:rPr>
            </w:pPr>
            <w:r w:rsidRPr="00093C0C">
              <w:rPr>
                <w:sz w:val="20"/>
                <w:szCs w:val="20"/>
              </w:rPr>
              <w:t>2.</w:t>
            </w:r>
            <w:r w:rsidR="00A610DD" w:rsidRPr="00093C0C">
              <w:rPr>
                <w:sz w:val="20"/>
                <w:szCs w:val="20"/>
              </w:rPr>
              <w:t>8</w:t>
            </w:r>
            <w:r w:rsidRPr="00093C0C">
              <w:rPr>
                <w:sz w:val="20"/>
                <w:szCs w:val="20"/>
              </w:rPr>
              <w:t xml:space="preserve"> DRD RE focal point and Ministry of Education technicians trained in RE technology testing  and quality monitoring</w:t>
            </w:r>
          </w:p>
          <w:p w14:paraId="38A23B04" w14:textId="5FC0C5EF" w:rsidR="00966EB9" w:rsidRPr="00093C0C" w:rsidRDefault="00966EB9" w:rsidP="00966EB9">
            <w:pPr>
              <w:rPr>
                <w:sz w:val="20"/>
                <w:szCs w:val="20"/>
              </w:rPr>
            </w:pPr>
          </w:p>
        </w:tc>
        <w:tc>
          <w:tcPr>
            <w:tcW w:w="386" w:type="pct"/>
            <w:tcBorders>
              <w:bottom w:val="nil"/>
            </w:tcBorders>
            <w:shd w:val="clear" w:color="auto" w:fill="FFFFFF"/>
          </w:tcPr>
          <w:p w14:paraId="6D26B607" w14:textId="77777777" w:rsidR="00966EB9" w:rsidRPr="00093C0C" w:rsidRDefault="00966EB9" w:rsidP="00966EB9">
            <w:pPr>
              <w:rPr>
                <w:color w:val="000000"/>
                <w:sz w:val="20"/>
                <w:szCs w:val="20"/>
              </w:rPr>
            </w:pPr>
            <w:r w:rsidRPr="00093C0C">
              <w:rPr>
                <w:color w:val="000000"/>
                <w:sz w:val="20"/>
                <w:szCs w:val="20"/>
              </w:rPr>
              <w:lastRenderedPageBreak/>
              <w:fldChar w:fldCharType="begin">
                <w:ffData>
                  <w:name w:val="B_TF_02"/>
                  <w:enabled/>
                  <w:calcOnExit w:val="0"/>
                  <w:ddList>
                    <w:result w:val="1"/>
                    <w:listEntry w:val="(select)"/>
                    <w:listEntry w:val="GEFTF"/>
                    <w:listEntry w:val="LDCF"/>
                    <w:listEntry w:val="SCCF-A"/>
                    <w:listEntry w:val="SCCF-B"/>
                    <w:listEntry w:val="CBIT"/>
                  </w:ddList>
                </w:ffData>
              </w:fldChar>
            </w:r>
            <w:bookmarkStart w:id="14" w:name="B_TF_02"/>
            <w:r w:rsidRPr="00093C0C">
              <w:rPr>
                <w:color w:val="000000"/>
                <w:sz w:val="20"/>
                <w:szCs w:val="20"/>
              </w:rPr>
              <w:instrText xml:space="preserve"> FORMDROPDOWN </w:instrText>
            </w:r>
            <w:r w:rsidR="00093C0C" w:rsidRPr="00093C0C">
              <w:rPr>
                <w:color w:val="000000"/>
                <w:sz w:val="20"/>
                <w:szCs w:val="20"/>
              </w:rPr>
            </w:r>
            <w:r w:rsidR="00093C0C" w:rsidRPr="00093C0C">
              <w:rPr>
                <w:color w:val="000000"/>
                <w:sz w:val="20"/>
                <w:szCs w:val="20"/>
              </w:rPr>
              <w:fldChar w:fldCharType="separate"/>
            </w:r>
            <w:r w:rsidRPr="00093C0C">
              <w:rPr>
                <w:color w:val="000000"/>
                <w:sz w:val="20"/>
                <w:szCs w:val="20"/>
              </w:rPr>
              <w:fldChar w:fldCharType="end"/>
            </w:r>
            <w:bookmarkEnd w:id="14"/>
          </w:p>
          <w:p w14:paraId="5818B99A" w14:textId="77777777" w:rsidR="00966EB9" w:rsidRPr="00093C0C" w:rsidRDefault="00966EB9" w:rsidP="00966EB9">
            <w:pPr>
              <w:rPr>
                <w:color w:val="000000"/>
                <w:sz w:val="20"/>
                <w:szCs w:val="20"/>
              </w:rPr>
            </w:pPr>
          </w:p>
          <w:p w14:paraId="30F8FCAB" w14:textId="77777777" w:rsidR="00966EB9" w:rsidRPr="00093C0C" w:rsidRDefault="00966EB9" w:rsidP="00966EB9">
            <w:pPr>
              <w:rPr>
                <w:color w:val="000000"/>
                <w:sz w:val="20"/>
                <w:szCs w:val="20"/>
              </w:rPr>
            </w:pPr>
          </w:p>
          <w:p w14:paraId="11FED57F" w14:textId="77777777" w:rsidR="00966EB9" w:rsidRPr="00093C0C" w:rsidRDefault="00966EB9" w:rsidP="00966EB9">
            <w:pPr>
              <w:rPr>
                <w:color w:val="000000"/>
                <w:sz w:val="20"/>
                <w:szCs w:val="20"/>
              </w:rPr>
            </w:pPr>
          </w:p>
          <w:p w14:paraId="6CDB451E" w14:textId="77777777" w:rsidR="00966EB9" w:rsidRPr="00093C0C" w:rsidRDefault="00966EB9" w:rsidP="00966EB9">
            <w:pPr>
              <w:rPr>
                <w:color w:val="000000"/>
                <w:sz w:val="20"/>
                <w:szCs w:val="20"/>
              </w:rPr>
            </w:pPr>
          </w:p>
          <w:p w14:paraId="03369F89" w14:textId="77777777" w:rsidR="00966EB9" w:rsidRPr="00093C0C" w:rsidRDefault="00966EB9" w:rsidP="00966EB9">
            <w:pPr>
              <w:rPr>
                <w:color w:val="000000"/>
                <w:sz w:val="20"/>
                <w:szCs w:val="20"/>
              </w:rPr>
            </w:pPr>
          </w:p>
          <w:p w14:paraId="665C997C" w14:textId="77777777" w:rsidR="00966EB9" w:rsidRPr="00093C0C" w:rsidRDefault="00966EB9" w:rsidP="00966EB9">
            <w:pPr>
              <w:rPr>
                <w:color w:val="000000"/>
                <w:sz w:val="20"/>
                <w:szCs w:val="20"/>
              </w:rPr>
            </w:pPr>
          </w:p>
          <w:p w14:paraId="01972054" w14:textId="77777777" w:rsidR="00966EB9" w:rsidRPr="00093C0C" w:rsidRDefault="00966EB9" w:rsidP="00966EB9">
            <w:pPr>
              <w:rPr>
                <w:color w:val="000000"/>
                <w:sz w:val="20"/>
                <w:szCs w:val="20"/>
              </w:rPr>
            </w:pPr>
          </w:p>
          <w:p w14:paraId="09D05BAC" w14:textId="77777777" w:rsidR="00966EB9" w:rsidRPr="00093C0C" w:rsidRDefault="00966EB9" w:rsidP="00966EB9">
            <w:pPr>
              <w:rPr>
                <w:color w:val="000000"/>
                <w:sz w:val="20"/>
                <w:szCs w:val="20"/>
              </w:rPr>
            </w:pPr>
          </w:p>
          <w:p w14:paraId="1BB516D4" w14:textId="77777777" w:rsidR="00966EB9" w:rsidRPr="00093C0C" w:rsidRDefault="00966EB9" w:rsidP="00966EB9">
            <w:pPr>
              <w:rPr>
                <w:color w:val="000000"/>
                <w:sz w:val="20"/>
                <w:szCs w:val="20"/>
              </w:rPr>
            </w:pPr>
          </w:p>
          <w:p w14:paraId="3371EBDD" w14:textId="77777777" w:rsidR="00966EB9" w:rsidRPr="00093C0C" w:rsidRDefault="00966EB9" w:rsidP="00966EB9">
            <w:pPr>
              <w:rPr>
                <w:color w:val="000000"/>
                <w:sz w:val="20"/>
                <w:szCs w:val="20"/>
              </w:rPr>
            </w:pPr>
          </w:p>
          <w:p w14:paraId="100BBD8B" w14:textId="77777777" w:rsidR="00966EB9" w:rsidRPr="00093C0C" w:rsidRDefault="00966EB9" w:rsidP="00966EB9">
            <w:pPr>
              <w:rPr>
                <w:color w:val="000000"/>
                <w:sz w:val="20"/>
                <w:szCs w:val="20"/>
              </w:rPr>
            </w:pPr>
          </w:p>
          <w:p w14:paraId="609D6781" w14:textId="77777777" w:rsidR="00966EB9" w:rsidRPr="00093C0C" w:rsidRDefault="00966EB9" w:rsidP="00966EB9">
            <w:pPr>
              <w:rPr>
                <w:color w:val="000000"/>
                <w:sz w:val="20"/>
                <w:szCs w:val="20"/>
              </w:rPr>
            </w:pPr>
          </w:p>
          <w:p w14:paraId="42B8A7A4" w14:textId="77777777" w:rsidR="00966EB9" w:rsidRPr="00093C0C" w:rsidRDefault="00966EB9" w:rsidP="00966EB9">
            <w:pPr>
              <w:rPr>
                <w:color w:val="000000"/>
                <w:sz w:val="20"/>
                <w:szCs w:val="20"/>
              </w:rPr>
            </w:pPr>
          </w:p>
          <w:p w14:paraId="1E25D728" w14:textId="77777777" w:rsidR="00966EB9" w:rsidRPr="00093C0C" w:rsidRDefault="00966EB9" w:rsidP="00966EB9">
            <w:pPr>
              <w:rPr>
                <w:color w:val="000000"/>
                <w:sz w:val="20"/>
                <w:szCs w:val="20"/>
              </w:rPr>
            </w:pPr>
          </w:p>
          <w:p w14:paraId="0AC4F242" w14:textId="77777777" w:rsidR="00966EB9" w:rsidRPr="00093C0C" w:rsidRDefault="00966EB9" w:rsidP="00966EB9">
            <w:pPr>
              <w:rPr>
                <w:color w:val="000000"/>
                <w:sz w:val="20"/>
                <w:szCs w:val="20"/>
              </w:rPr>
            </w:pPr>
          </w:p>
          <w:p w14:paraId="63804A2F" w14:textId="77777777" w:rsidR="00966EB9" w:rsidRPr="00093C0C" w:rsidRDefault="00966EB9" w:rsidP="00966EB9">
            <w:pPr>
              <w:rPr>
                <w:color w:val="000000"/>
                <w:sz w:val="20"/>
                <w:szCs w:val="20"/>
              </w:rPr>
            </w:pPr>
          </w:p>
          <w:p w14:paraId="009E671C" w14:textId="77777777" w:rsidR="00966EB9" w:rsidRPr="00093C0C" w:rsidRDefault="00966EB9" w:rsidP="00966EB9">
            <w:pPr>
              <w:rPr>
                <w:color w:val="000000"/>
                <w:sz w:val="20"/>
                <w:szCs w:val="20"/>
              </w:rPr>
            </w:pPr>
          </w:p>
          <w:p w14:paraId="0549EE4E" w14:textId="77777777" w:rsidR="00966EB9" w:rsidRPr="00093C0C" w:rsidRDefault="00966EB9" w:rsidP="00966EB9">
            <w:pPr>
              <w:rPr>
                <w:color w:val="000000"/>
                <w:sz w:val="20"/>
                <w:szCs w:val="20"/>
              </w:rPr>
            </w:pPr>
          </w:p>
          <w:p w14:paraId="0CB2CC7C" w14:textId="77777777" w:rsidR="00966EB9" w:rsidRPr="00093C0C" w:rsidRDefault="00966EB9" w:rsidP="00966EB9">
            <w:pPr>
              <w:rPr>
                <w:color w:val="000000"/>
                <w:sz w:val="20"/>
                <w:szCs w:val="20"/>
              </w:rPr>
            </w:pPr>
          </w:p>
          <w:p w14:paraId="13AEB59B" w14:textId="77777777" w:rsidR="00966EB9" w:rsidRPr="00093C0C" w:rsidRDefault="00966EB9" w:rsidP="00966EB9">
            <w:pPr>
              <w:rPr>
                <w:color w:val="000000"/>
                <w:sz w:val="20"/>
                <w:szCs w:val="20"/>
              </w:rPr>
            </w:pPr>
          </w:p>
          <w:p w14:paraId="4B9D5B0E" w14:textId="77777777" w:rsidR="00966EB9" w:rsidRPr="00093C0C" w:rsidRDefault="00966EB9" w:rsidP="00966EB9">
            <w:pPr>
              <w:rPr>
                <w:color w:val="000000"/>
                <w:sz w:val="20"/>
                <w:szCs w:val="20"/>
              </w:rPr>
            </w:pPr>
          </w:p>
          <w:p w14:paraId="7D1964DE" w14:textId="77777777" w:rsidR="00966EB9" w:rsidRPr="00093C0C" w:rsidRDefault="00966EB9" w:rsidP="00966EB9">
            <w:pPr>
              <w:rPr>
                <w:color w:val="000000"/>
                <w:sz w:val="20"/>
                <w:szCs w:val="20"/>
              </w:rPr>
            </w:pPr>
          </w:p>
          <w:p w14:paraId="4428883B" w14:textId="77777777" w:rsidR="00966EB9" w:rsidRPr="00093C0C" w:rsidRDefault="00966EB9" w:rsidP="00966EB9">
            <w:pPr>
              <w:rPr>
                <w:color w:val="000000"/>
                <w:sz w:val="20"/>
                <w:szCs w:val="20"/>
              </w:rPr>
            </w:pPr>
          </w:p>
          <w:p w14:paraId="333993E4" w14:textId="77777777" w:rsidR="00966EB9" w:rsidRPr="00093C0C" w:rsidRDefault="00966EB9" w:rsidP="00966EB9">
            <w:pPr>
              <w:rPr>
                <w:color w:val="000000"/>
                <w:sz w:val="20"/>
                <w:szCs w:val="20"/>
              </w:rPr>
            </w:pPr>
          </w:p>
          <w:p w14:paraId="5EE8FE6A" w14:textId="77777777" w:rsidR="00966EB9" w:rsidRPr="00093C0C" w:rsidRDefault="00966EB9" w:rsidP="00966EB9">
            <w:pPr>
              <w:rPr>
                <w:color w:val="000000"/>
                <w:sz w:val="20"/>
                <w:szCs w:val="20"/>
              </w:rPr>
            </w:pPr>
          </w:p>
          <w:p w14:paraId="2918156E" w14:textId="77777777" w:rsidR="00966EB9" w:rsidRPr="00093C0C" w:rsidRDefault="00966EB9" w:rsidP="00966EB9">
            <w:pPr>
              <w:rPr>
                <w:color w:val="000000"/>
                <w:sz w:val="20"/>
                <w:szCs w:val="20"/>
              </w:rPr>
            </w:pPr>
          </w:p>
          <w:p w14:paraId="61CA44F2" w14:textId="77777777" w:rsidR="00966EB9" w:rsidRPr="00093C0C" w:rsidRDefault="00966EB9" w:rsidP="00966EB9">
            <w:pPr>
              <w:rPr>
                <w:color w:val="000000"/>
                <w:sz w:val="20"/>
                <w:szCs w:val="20"/>
              </w:rPr>
            </w:pPr>
          </w:p>
          <w:p w14:paraId="67BAFEDC" w14:textId="77777777" w:rsidR="00966EB9" w:rsidRPr="00093C0C" w:rsidRDefault="00966EB9" w:rsidP="00966EB9">
            <w:pPr>
              <w:rPr>
                <w:color w:val="000000"/>
                <w:sz w:val="20"/>
                <w:szCs w:val="20"/>
              </w:rPr>
            </w:pPr>
          </w:p>
          <w:p w14:paraId="4BE2E674" w14:textId="77777777" w:rsidR="00966EB9" w:rsidRPr="00093C0C" w:rsidRDefault="00966EB9" w:rsidP="00966EB9">
            <w:pPr>
              <w:rPr>
                <w:color w:val="000000"/>
                <w:sz w:val="20"/>
                <w:szCs w:val="20"/>
              </w:rPr>
            </w:pPr>
          </w:p>
          <w:p w14:paraId="42647B8F" w14:textId="77777777" w:rsidR="00966EB9" w:rsidRPr="00093C0C" w:rsidRDefault="00966EB9" w:rsidP="00966EB9">
            <w:pPr>
              <w:rPr>
                <w:color w:val="000000"/>
                <w:sz w:val="20"/>
                <w:szCs w:val="20"/>
              </w:rPr>
            </w:pPr>
          </w:p>
          <w:p w14:paraId="654B8D85" w14:textId="77777777" w:rsidR="00966EB9" w:rsidRPr="00093C0C" w:rsidRDefault="00966EB9" w:rsidP="00966EB9">
            <w:pPr>
              <w:rPr>
                <w:color w:val="000000"/>
                <w:sz w:val="20"/>
                <w:szCs w:val="20"/>
              </w:rPr>
            </w:pPr>
          </w:p>
          <w:p w14:paraId="6915CEC9" w14:textId="77777777" w:rsidR="00966EB9" w:rsidRPr="00093C0C" w:rsidRDefault="00966EB9" w:rsidP="00966EB9">
            <w:pPr>
              <w:rPr>
                <w:color w:val="000000"/>
                <w:sz w:val="20"/>
                <w:szCs w:val="20"/>
              </w:rPr>
            </w:pPr>
          </w:p>
          <w:p w14:paraId="4749A49D" w14:textId="77777777" w:rsidR="00966EB9" w:rsidRPr="00093C0C" w:rsidRDefault="00966EB9" w:rsidP="00966EB9">
            <w:pPr>
              <w:rPr>
                <w:color w:val="000000"/>
                <w:sz w:val="20"/>
                <w:szCs w:val="20"/>
              </w:rPr>
            </w:pPr>
          </w:p>
          <w:p w14:paraId="2A345DB4" w14:textId="77777777" w:rsidR="00966EB9" w:rsidRPr="00093C0C" w:rsidRDefault="00966EB9" w:rsidP="00966EB9">
            <w:pPr>
              <w:rPr>
                <w:color w:val="000000"/>
                <w:sz w:val="20"/>
                <w:szCs w:val="20"/>
              </w:rPr>
            </w:pPr>
          </w:p>
          <w:p w14:paraId="5BC148D0" w14:textId="77777777" w:rsidR="00966EB9" w:rsidRPr="00093C0C" w:rsidRDefault="00966EB9" w:rsidP="00966EB9">
            <w:pPr>
              <w:rPr>
                <w:color w:val="000000"/>
                <w:sz w:val="20"/>
                <w:szCs w:val="20"/>
              </w:rPr>
            </w:pPr>
          </w:p>
          <w:p w14:paraId="79AD286D" w14:textId="77777777" w:rsidR="00966EB9" w:rsidRPr="00093C0C" w:rsidRDefault="00966EB9" w:rsidP="00966EB9">
            <w:pPr>
              <w:rPr>
                <w:color w:val="000000"/>
                <w:sz w:val="20"/>
                <w:szCs w:val="20"/>
              </w:rPr>
            </w:pPr>
          </w:p>
          <w:p w14:paraId="574A852A" w14:textId="77777777" w:rsidR="00966EB9" w:rsidRPr="00093C0C" w:rsidRDefault="00966EB9" w:rsidP="00966EB9">
            <w:pPr>
              <w:rPr>
                <w:color w:val="000000"/>
                <w:sz w:val="20"/>
                <w:szCs w:val="20"/>
              </w:rPr>
            </w:pPr>
          </w:p>
          <w:p w14:paraId="61AA107A" w14:textId="77777777" w:rsidR="00966EB9" w:rsidRPr="00093C0C" w:rsidRDefault="00966EB9" w:rsidP="00966EB9">
            <w:pPr>
              <w:rPr>
                <w:color w:val="000000"/>
                <w:sz w:val="20"/>
                <w:szCs w:val="20"/>
              </w:rPr>
            </w:pPr>
          </w:p>
          <w:p w14:paraId="3AFFDCB0" w14:textId="77777777" w:rsidR="00966EB9" w:rsidRPr="00093C0C" w:rsidRDefault="00966EB9" w:rsidP="00966EB9">
            <w:pPr>
              <w:rPr>
                <w:color w:val="000000"/>
                <w:sz w:val="20"/>
                <w:szCs w:val="20"/>
              </w:rPr>
            </w:pPr>
          </w:p>
          <w:p w14:paraId="18A526E1" w14:textId="77777777" w:rsidR="00966EB9" w:rsidRPr="00093C0C" w:rsidRDefault="00966EB9" w:rsidP="00966EB9">
            <w:pPr>
              <w:rPr>
                <w:color w:val="000000"/>
                <w:sz w:val="20"/>
                <w:szCs w:val="20"/>
              </w:rPr>
            </w:pPr>
          </w:p>
          <w:p w14:paraId="1174F8A6" w14:textId="77777777" w:rsidR="00966EB9" w:rsidRPr="00093C0C" w:rsidRDefault="00966EB9" w:rsidP="00966EB9">
            <w:pPr>
              <w:rPr>
                <w:color w:val="000000"/>
                <w:sz w:val="20"/>
                <w:szCs w:val="20"/>
              </w:rPr>
            </w:pPr>
          </w:p>
          <w:p w14:paraId="75C58C17" w14:textId="77777777" w:rsidR="00966EB9" w:rsidRPr="00093C0C" w:rsidRDefault="00966EB9" w:rsidP="00966EB9">
            <w:pPr>
              <w:rPr>
                <w:color w:val="000000"/>
                <w:sz w:val="20"/>
                <w:szCs w:val="20"/>
              </w:rPr>
            </w:pPr>
          </w:p>
          <w:p w14:paraId="258B08C1" w14:textId="77777777" w:rsidR="00966EB9" w:rsidRPr="00093C0C" w:rsidRDefault="00966EB9" w:rsidP="00966EB9">
            <w:pPr>
              <w:rPr>
                <w:color w:val="000000"/>
                <w:sz w:val="20"/>
                <w:szCs w:val="20"/>
              </w:rPr>
            </w:pPr>
          </w:p>
          <w:p w14:paraId="75711FD5" w14:textId="77777777" w:rsidR="00966EB9" w:rsidRPr="00093C0C" w:rsidRDefault="00966EB9" w:rsidP="00966EB9">
            <w:pPr>
              <w:rPr>
                <w:color w:val="000000"/>
                <w:sz w:val="20"/>
                <w:szCs w:val="20"/>
              </w:rPr>
            </w:pPr>
          </w:p>
          <w:p w14:paraId="0E876D36" w14:textId="77777777" w:rsidR="00966EB9" w:rsidRPr="00093C0C" w:rsidRDefault="00966EB9" w:rsidP="00966EB9">
            <w:pPr>
              <w:rPr>
                <w:color w:val="000000"/>
                <w:sz w:val="20"/>
                <w:szCs w:val="20"/>
              </w:rPr>
            </w:pPr>
          </w:p>
          <w:p w14:paraId="56E82056" w14:textId="77777777" w:rsidR="00966EB9" w:rsidRPr="00093C0C" w:rsidRDefault="00966EB9" w:rsidP="00966EB9">
            <w:pPr>
              <w:rPr>
                <w:color w:val="000000"/>
                <w:sz w:val="20"/>
                <w:szCs w:val="20"/>
              </w:rPr>
            </w:pPr>
          </w:p>
          <w:p w14:paraId="51F739A9" w14:textId="77777777" w:rsidR="00966EB9" w:rsidRPr="00093C0C" w:rsidRDefault="00966EB9" w:rsidP="00966EB9">
            <w:pPr>
              <w:rPr>
                <w:color w:val="000000"/>
                <w:sz w:val="20"/>
                <w:szCs w:val="20"/>
              </w:rPr>
            </w:pPr>
          </w:p>
          <w:p w14:paraId="25A75E82" w14:textId="77777777" w:rsidR="00966EB9" w:rsidRPr="00093C0C" w:rsidRDefault="00966EB9" w:rsidP="00966EB9">
            <w:pPr>
              <w:rPr>
                <w:color w:val="000000"/>
                <w:sz w:val="20"/>
                <w:szCs w:val="20"/>
              </w:rPr>
            </w:pPr>
          </w:p>
          <w:p w14:paraId="649A8F3B" w14:textId="77777777" w:rsidR="00966EB9" w:rsidRPr="00093C0C" w:rsidRDefault="00966EB9" w:rsidP="00966EB9">
            <w:pPr>
              <w:rPr>
                <w:color w:val="000000"/>
                <w:sz w:val="20"/>
                <w:szCs w:val="20"/>
              </w:rPr>
            </w:pPr>
          </w:p>
          <w:p w14:paraId="07303AD1" w14:textId="77777777" w:rsidR="00966EB9" w:rsidRPr="00093C0C" w:rsidRDefault="00966EB9" w:rsidP="00966EB9">
            <w:pPr>
              <w:rPr>
                <w:color w:val="000000"/>
                <w:sz w:val="20"/>
                <w:szCs w:val="20"/>
              </w:rPr>
            </w:pPr>
          </w:p>
          <w:p w14:paraId="6C70B5B8" w14:textId="77777777" w:rsidR="00966EB9" w:rsidRPr="00093C0C" w:rsidRDefault="00966EB9" w:rsidP="00966EB9">
            <w:pPr>
              <w:rPr>
                <w:color w:val="000000"/>
                <w:sz w:val="20"/>
                <w:szCs w:val="20"/>
              </w:rPr>
            </w:pPr>
          </w:p>
          <w:p w14:paraId="48D59C69" w14:textId="77777777" w:rsidR="00966EB9" w:rsidRPr="00093C0C" w:rsidRDefault="00966EB9" w:rsidP="00966EB9">
            <w:pPr>
              <w:rPr>
                <w:color w:val="000000"/>
                <w:sz w:val="20"/>
                <w:szCs w:val="20"/>
              </w:rPr>
            </w:pPr>
          </w:p>
          <w:p w14:paraId="7BFA3DF2" w14:textId="77777777" w:rsidR="00966EB9" w:rsidRPr="00093C0C" w:rsidRDefault="00966EB9" w:rsidP="00966EB9">
            <w:pPr>
              <w:rPr>
                <w:color w:val="000000"/>
                <w:sz w:val="20"/>
                <w:szCs w:val="20"/>
              </w:rPr>
            </w:pPr>
          </w:p>
          <w:p w14:paraId="5AB4D736" w14:textId="77777777" w:rsidR="00966EB9" w:rsidRPr="00093C0C" w:rsidRDefault="00966EB9" w:rsidP="00966EB9">
            <w:pPr>
              <w:rPr>
                <w:color w:val="000000"/>
                <w:sz w:val="20"/>
                <w:szCs w:val="20"/>
              </w:rPr>
            </w:pPr>
          </w:p>
          <w:p w14:paraId="031D0B01" w14:textId="77777777" w:rsidR="00966EB9" w:rsidRPr="00093C0C" w:rsidRDefault="00966EB9" w:rsidP="00966EB9">
            <w:pPr>
              <w:rPr>
                <w:color w:val="000000"/>
                <w:sz w:val="20"/>
                <w:szCs w:val="20"/>
              </w:rPr>
            </w:pPr>
          </w:p>
          <w:p w14:paraId="2854569F" w14:textId="77777777" w:rsidR="00966EB9" w:rsidRPr="00093C0C" w:rsidRDefault="00966EB9" w:rsidP="00966EB9">
            <w:pPr>
              <w:rPr>
                <w:color w:val="000000"/>
                <w:sz w:val="20"/>
                <w:szCs w:val="20"/>
              </w:rPr>
            </w:pPr>
          </w:p>
          <w:p w14:paraId="22151032" w14:textId="77777777" w:rsidR="00966EB9" w:rsidRPr="00093C0C" w:rsidRDefault="00966EB9" w:rsidP="00966EB9">
            <w:pPr>
              <w:rPr>
                <w:color w:val="000000"/>
                <w:sz w:val="20"/>
                <w:szCs w:val="20"/>
              </w:rPr>
            </w:pPr>
          </w:p>
          <w:p w14:paraId="3739657E" w14:textId="6D7EB163" w:rsidR="00966EB9" w:rsidRPr="00093C0C" w:rsidRDefault="00966EB9" w:rsidP="00966EB9">
            <w:pPr>
              <w:rPr>
                <w:color w:val="000000"/>
                <w:sz w:val="20"/>
                <w:szCs w:val="20"/>
              </w:rPr>
            </w:pPr>
          </w:p>
          <w:p w14:paraId="3068177B" w14:textId="5FE0C9A9" w:rsidR="00E57872" w:rsidRPr="00093C0C" w:rsidRDefault="00E57872" w:rsidP="00966EB9">
            <w:pPr>
              <w:rPr>
                <w:color w:val="000000"/>
                <w:sz w:val="20"/>
                <w:szCs w:val="20"/>
              </w:rPr>
            </w:pPr>
          </w:p>
          <w:p w14:paraId="4DA552C0" w14:textId="22AE7458" w:rsidR="00E57872" w:rsidRPr="00093C0C" w:rsidRDefault="00E57872" w:rsidP="00966EB9">
            <w:pPr>
              <w:rPr>
                <w:color w:val="000000"/>
                <w:sz w:val="20"/>
                <w:szCs w:val="20"/>
              </w:rPr>
            </w:pPr>
          </w:p>
          <w:p w14:paraId="19B2221F" w14:textId="043C87FA" w:rsidR="00E57872" w:rsidRPr="00093C0C" w:rsidRDefault="00E57872" w:rsidP="00966EB9">
            <w:pPr>
              <w:rPr>
                <w:color w:val="000000"/>
                <w:sz w:val="20"/>
                <w:szCs w:val="20"/>
              </w:rPr>
            </w:pPr>
          </w:p>
          <w:p w14:paraId="21392AF5" w14:textId="0D7F9787" w:rsidR="00E57872" w:rsidRPr="00093C0C" w:rsidRDefault="00E57872" w:rsidP="00966EB9">
            <w:pPr>
              <w:rPr>
                <w:color w:val="000000"/>
                <w:sz w:val="20"/>
                <w:szCs w:val="20"/>
              </w:rPr>
            </w:pPr>
          </w:p>
          <w:p w14:paraId="72E4D641" w14:textId="6F9F5ED5" w:rsidR="00E57872" w:rsidRPr="00093C0C" w:rsidRDefault="00E57872" w:rsidP="00966EB9">
            <w:pPr>
              <w:rPr>
                <w:color w:val="000000"/>
                <w:sz w:val="20"/>
                <w:szCs w:val="20"/>
              </w:rPr>
            </w:pPr>
          </w:p>
          <w:p w14:paraId="5005F688" w14:textId="21828AE7" w:rsidR="00E57872" w:rsidRPr="00093C0C" w:rsidRDefault="00E57872" w:rsidP="00966EB9">
            <w:pPr>
              <w:rPr>
                <w:color w:val="000000"/>
                <w:sz w:val="20"/>
                <w:szCs w:val="20"/>
              </w:rPr>
            </w:pPr>
          </w:p>
          <w:p w14:paraId="281795DD" w14:textId="0E53F4FD" w:rsidR="00E57872" w:rsidRPr="00093C0C" w:rsidRDefault="00E57872" w:rsidP="00966EB9">
            <w:pPr>
              <w:rPr>
                <w:color w:val="000000"/>
                <w:sz w:val="20"/>
                <w:szCs w:val="20"/>
              </w:rPr>
            </w:pPr>
          </w:p>
          <w:p w14:paraId="45EA50BF" w14:textId="0B853B54" w:rsidR="00E57872" w:rsidRPr="00093C0C" w:rsidRDefault="00E57872" w:rsidP="00966EB9">
            <w:pPr>
              <w:rPr>
                <w:color w:val="000000"/>
                <w:sz w:val="20"/>
                <w:szCs w:val="20"/>
              </w:rPr>
            </w:pPr>
          </w:p>
          <w:p w14:paraId="1141B326" w14:textId="088F3BDC" w:rsidR="00E57872" w:rsidRPr="00093C0C" w:rsidRDefault="00E57872" w:rsidP="00966EB9">
            <w:pPr>
              <w:rPr>
                <w:color w:val="000000"/>
                <w:sz w:val="20"/>
                <w:szCs w:val="20"/>
              </w:rPr>
            </w:pPr>
          </w:p>
          <w:p w14:paraId="79F810BB" w14:textId="1BCF1A4C" w:rsidR="00E57872" w:rsidRPr="00093C0C" w:rsidRDefault="00E57872" w:rsidP="00966EB9">
            <w:pPr>
              <w:rPr>
                <w:color w:val="000000"/>
                <w:sz w:val="20"/>
                <w:szCs w:val="20"/>
              </w:rPr>
            </w:pPr>
          </w:p>
          <w:p w14:paraId="7330937F" w14:textId="17486A77" w:rsidR="00E57872" w:rsidRPr="00093C0C" w:rsidRDefault="00E57872" w:rsidP="00966EB9">
            <w:pPr>
              <w:rPr>
                <w:color w:val="000000"/>
                <w:sz w:val="20"/>
                <w:szCs w:val="20"/>
              </w:rPr>
            </w:pPr>
          </w:p>
          <w:p w14:paraId="50291EC9" w14:textId="02A589BD" w:rsidR="00E57872" w:rsidRPr="00093C0C" w:rsidRDefault="00E57872" w:rsidP="00966EB9">
            <w:pPr>
              <w:rPr>
                <w:color w:val="000000"/>
                <w:sz w:val="20"/>
                <w:szCs w:val="20"/>
              </w:rPr>
            </w:pPr>
          </w:p>
          <w:p w14:paraId="23A1CB23" w14:textId="67BCB90C" w:rsidR="00E57872" w:rsidRPr="00093C0C" w:rsidRDefault="00E57872" w:rsidP="00966EB9">
            <w:pPr>
              <w:rPr>
                <w:color w:val="000000"/>
                <w:sz w:val="20"/>
                <w:szCs w:val="20"/>
              </w:rPr>
            </w:pPr>
          </w:p>
          <w:p w14:paraId="4E13E71D" w14:textId="145A460C" w:rsidR="00E57872" w:rsidRPr="00093C0C" w:rsidRDefault="00E57872" w:rsidP="00966EB9">
            <w:pPr>
              <w:rPr>
                <w:color w:val="000000"/>
                <w:sz w:val="20"/>
                <w:szCs w:val="20"/>
              </w:rPr>
            </w:pPr>
          </w:p>
          <w:p w14:paraId="663DF853" w14:textId="1EEA7616" w:rsidR="00E57872" w:rsidRPr="00093C0C" w:rsidRDefault="00E57872" w:rsidP="00966EB9">
            <w:pPr>
              <w:rPr>
                <w:color w:val="000000"/>
                <w:sz w:val="20"/>
                <w:szCs w:val="20"/>
              </w:rPr>
            </w:pPr>
          </w:p>
          <w:p w14:paraId="23C0EB08" w14:textId="2557E3D6" w:rsidR="00E57872" w:rsidRPr="00093C0C" w:rsidRDefault="00E57872" w:rsidP="00966EB9">
            <w:pPr>
              <w:rPr>
                <w:color w:val="000000"/>
                <w:sz w:val="20"/>
                <w:szCs w:val="20"/>
              </w:rPr>
            </w:pPr>
          </w:p>
          <w:p w14:paraId="37CC56E5" w14:textId="4E63CFDC" w:rsidR="00E57872" w:rsidRPr="00093C0C" w:rsidRDefault="00E57872" w:rsidP="00966EB9">
            <w:pPr>
              <w:rPr>
                <w:color w:val="000000"/>
                <w:sz w:val="20"/>
                <w:szCs w:val="20"/>
              </w:rPr>
            </w:pPr>
          </w:p>
          <w:p w14:paraId="662A19BD" w14:textId="5FF2F6D0" w:rsidR="00E57872" w:rsidRPr="00093C0C" w:rsidRDefault="00E57872" w:rsidP="00966EB9">
            <w:pPr>
              <w:rPr>
                <w:color w:val="000000"/>
                <w:sz w:val="20"/>
                <w:szCs w:val="20"/>
              </w:rPr>
            </w:pPr>
          </w:p>
          <w:p w14:paraId="06F36401" w14:textId="0DB18C01" w:rsidR="00E57872" w:rsidRPr="00093C0C" w:rsidRDefault="00E57872" w:rsidP="00966EB9">
            <w:pPr>
              <w:rPr>
                <w:color w:val="000000"/>
                <w:sz w:val="20"/>
                <w:szCs w:val="20"/>
              </w:rPr>
            </w:pPr>
          </w:p>
          <w:p w14:paraId="6F54CA11" w14:textId="6D4503AB" w:rsidR="00E57872" w:rsidRPr="00093C0C" w:rsidRDefault="00E57872" w:rsidP="00966EB9">
            <w:pPr>
              <w:rPr>
                <w:color w:val="000000"/>
                <w:sz w:val="20"/>
                <w:szCs w:val="20"/>
              </w:rPr>
            </w:pPr>
          </w:p>
          <w:p w14:paraId="0BAAA20C" w14:textId="1476BFA2" w:rsidR="00E57872" w:rsidRPr="00093C0C" w:rsidRDefault="00E57872" w:rsidP="00966EB9">
            <w:pPr>
              <w:rPr>
                <w:color w:val="000000"/>
                <w:sz w:val="20"/>
                <w:szCs w:val="20"/>
              </w:rPr>
            </w:pPr>
          </w:p>
          <w:p w14:paraId="2AA25C5B" w14:textId="75850901" w:rsidR="00E57872" w:rsidRPr="00093C0C" w:rsidRDefault="00E57872" w:rsidP="00966EB9">
            <w:pPr>
              <w:rPr>
                <w:color w:val="000000"/>
                <w:sz w:val="20"/>
                <w:szCs w:val="20"/>
              </w:rPr>
            </w:pPr>
          </w:p>
          <w:p w14:paraId="0BB77443" w14:textId="214638CE" w:rsidR="00E57872" w:rsidRPr="00093C0C" w:rsidRDefault="00E57872" w:rsidP="00966EB9">
            <w:pPr>
              <w:rPr>
                <w:color w:val="000000"/>
                <w:sz w:val="20"/>
                <w:szCs w:val="20"/>
              </w:rPr>
            </w:pPr>
          </w:p>
          <w:p w14:paraId="1DFDEEF6" w14:textId="15FFEB32" w:rsidR="00E57872" w:rsidRPr="00093C0C" w:rsidRDefault="00E57872" w:rsidP="00966EB9">
            <w:pPr>
              <w:rPr>
                <w:color w:val="000000"/>
                <w:sz w:val="20"/>
                <w:szCs w:val="20"/>
              </w:rPr>
            </w:pPr>
          </w:p>
          <w:p w14:paraId="15EE95E3" w14:textId="5C519BE8" w:rsidR="00E57872" w:rsidRPr="00093C0C" w:rsidRDefault="00E57872" w:rsidP="00966EB9">
            <w:pPr>
              <w:rPr>
                <w:color w:val="000000"/>
                <w:sz w:val="20"/>
                <w:szCs w:val="20"/>
              </w:rPr>
            </w:pPr>
          </w:p>
          <w:p w14:paraId="41D6F0DE" w14:textId="39BEBEB5" w:rsidR="00E57872" w:rsidRPr="00093C0C" w:rsidRDefault="00E57872" w:rsidP="00966EB9">
            <w:pPr>
              <w:rPr>
                <w:color w:val="000000"/>
                <w:sz w:val="20"/>
                <w:szCs w:val="20"/>
              </w:rPr>
            </w:pPr>
          </w:p>
          <w:p w14:paraId="65A6FBC5" w14:textId="6AA11B5D" w:rsidR="00E57872" w:rsidRPr="00093C0C" w:rsidRDefault="00E57872" w:rsidP="00966EB9">
            <w:pPr>
              <w:rPr>
                <w:color w:val="000000"/>
                <w:sz w:val="20"/>
                <w:szCs w:val="20"/>
              </w:rPr>
            </w:pPr>
          </w:p>
          <w:p w14:paraId="41A3A06B" w14:textId="718FA0F8" w:rsidR="00E57872" w:rsidRPr="00093C0C" w:rsidRDefault="00E57872" w:rsidP="00966EB9">
            <w:pPr>
              <w:rPr>
                <w:color w:val="000000"/>
                <w:sz w:val="20"/>
                <w:szCs w:val="20"/>
              </w:rPr>
            </w:pPr>
          </w:p>
          <w:p w14:paraId="2E1F3B9D" w14:textId="21C9FD1D" w:rsidR="00E57872" w:rsidRPr="00093C0C" w:rsidRDefault="00E57872" w:rsidP="00966EB9">
            <w:pPr>
              <w:rPr>
                <w:color w:val="000000"/>
                <w:sz w:val="20"/>
                <w:szCs w:val="20"/>
              </w:rPr>
            </w:pPr>
          </w:p>
          <w:p w14:paraId="5CFFF78F" w14:textId="5B9CD8C7" w:rsidR="00E57872" w:rsidRPr="00093C0C" w:rsidRDefault="00E57872" w:rsidP="00966EB9">
            <w:pPr>
              <w:rPr>
                <w:color w:val="000000"/>
                <w:sz w:val="20"/>
                <w:szCs w:val="20"/>
              </w:rPr>
            </w:pPr>
          </w:p>
          <w:p w14:paraId="2B35263B" w14:textId="1813FD3E" w:rsidR="00E57872" w:rsidRPr="00093C0C" w:rsidRDefault="00E57872" w:rsidP="00966EB9">
            <w:pPr>
              <w:rPr>
                <w:color w:val="000000"/>
                <w:sz w:val="20"/>
                <w:szCs w:val="20"/>
              </w:rPr>
            </w:pPr>
          </w:p>
          <w:p w14:paraId="51E6F95B" w14:textId="77777777" w:rsidR="00C024F7" w:rsidRPr="00093C0C" w:rsidRDefault="00C024F7" w:rsidP="00966EB9">
            <w:pPr>
              <w:rPr>
                <w:color w:val="000000"/>
                <w:sz w:val="20"/>
                <w:szCs w:val="20"/>
              </w:rPr>
            </w:pPr>
          </w:p>
          <w:p w14:paraId="6CA329D8" w14:textId="4B1747DF" w:rsidR="00E57872" w:rsidRPr="00093C0C" w:rsidRDefault="00E57872" w:rsidP="00966EB9">
            <w:pPr>
              <w:rPr>
                <w:color w:val="000000"/>
                <w:sz w:val="20"/>
                <w:szCs w:val="20"/>
              </w:rPr>
            </w:pPr>
          </w:p>
          <w:p w14:paraId="572D177E" w14:textId="77777777" w:rsidR="00DB7255" w:rsidRPr="00093C0C" w:rsidRDefault="00DB7255" w:rsidP="00966EB9">
            <w:pPr>
              <w:rPr>
                <w:color w:val="000000"/>
                <w:sz w:val="20"/>
                <w:szCs w:val="20"/>
              </w:rPr>
            </w:pPr>
          </w:p>
          <w:p w14:paraId="42BEE9DC" w14:textId="599DA713" w:rsidR="00966EB9" w:rsidRPr="00093C0C" w:rsidRDefault="00966EB9" w:rsidP="00966EB9">
            <w:pPr>
              <w:rPr>
                <w:color w:val="000000"/>
              </w:rPr>
            </w:pPr>
          </w:p>
        </w:tc>
        <w:tc>
          <w:tcPr>
            <w:tcW w:w="519" w:type="pct"/>
            <w:tcBorders>
              <w:bottom w:val="nil"/>
            </w:tcBorders>
            <w:shd w:val="clear" w:color="auto" w:fill="FFFFFF"/>
          </w:tcPr>
          <w:p w14:paraId="2DDD7BF7" w14:textId="0D80B602" w:rsidR="00966EB9" w:rsidRPr="00093C0C" w:rsidRDefault="00E00148" w:rsidP="00966EB9">
            <w:pPr>
              <w:jc w:val="right"/>
              <w:rPr>
                <w:color w:val="000000"/>
                <w:sz w:val="20"/>
                <w:szCs w:val="20"/>
              </w:rPr>
            </w:pPr>
            <w:r w:rsidRPr="00093C0C">
              <w:rPr>
                <w:color w:val="000000"/>
                <w:sz w:val="20"/>
                <w:szCs w:val="20"/>
              </w:rPr>
              <w:lastRenderedPageBreak/>
              <w:t>8</w:t>
            </w:r>
            <w:r w:rsidR="00966EB9" w:rsidRPr="00093C0C">
              <w:rPr>
                <w:color w:val="000000"/>
                <w:sz w:val="20"/>
                <w:szCs w:val="20"/>
              </w:rPr>
              <w:t>69,773</w:t>
            </w:r>
          </w:p>
          <w:p w14:paraId="53574EBC" w14:textId="77777777" w:rsidR="00966EB9" w:rsidRPr="00093C0C" w:rsidRDefault="00966EB9" w:rsidP="00966EB9">
            <w:pPr>
              <w:jc w:val="right"/>
              <w:rPr>
                <w:color w:val="000000"/>
                <w:sz w:val="20"/>
                <w:szCs w:val="20"/>
              </w:rPr>
            </w:pPr>
          </w:p>
          <w:p w14:paraId="1CB2639D" w14:textId="77777777" w:rsidR="00966EB9" w:rsidRPr="00093C0C" w:rsidRDefault="00966EB9" w:rsidP="00966EB9">
            <w:pPr>
              <w:jc w:val="right"/>
              <w:rPr>
                <w:color w:val="000000"/>
                <w:sz w:val="20"/>
                <w:szCs w:val="20"/>
              </w:rPr>
            </w:pPr>
          </w:p>
          <w:p w14:paraId="0C31BA89" w14:textId="77777777" w:rsidR="00966EB9" w:rsidRPr="00093C0C" w:rsidRDefault="00966EB9" w:rsidP="00966EB9">
            <w:pPr>
              <w:jc w:val="right"/>
              <w:rPr>
                <w:color w:val="000000"/>
                <w:sz w:val="20"/>
                <w:szCs w:val="20"/>
              </w:rPr>
            </w:pPr>
          </w:p>
          <w:p w14:paraId="63F2CA85" w14:textId="77777777" w:rsidR="00966EB9" w:rsidRPr="00093C0C" w:rsidRDefault="00966EB9" w:rsidP="00966EB9">
            <w:pPr>
              <w:jc w:val="right"/>
              <w:rPr>
                <w:color w:val="000000"/>
                <w:sz w:val="20"/>
                <w:szCs w:val="20"/>
              </w:rPr>
            </w:pPr>
          </w:p>
          <w:p w14:paraId="169FF474" w14:textId="77777777" w:rsidR="00966EB9" w:rsidRPr="00093C0C" w:rsidRDefault="00966EB9" w:rsidP="00966EB9">
            <w:pPr>
              <w:jc w:val="right"/>
              <w:rPr>
                <w:color w:val="000000"/>
                <w:sz w:val="20"/>
                <w:szCs w:val="20"/>
              </w:rPr>
            </w:pPr>
          </w:p>
          <w:p w14:paraId="43885B8A" w14:textId="77777777" w:rsidR="00966EB9" w:rsidRPr="00093C0C" w:rsidRDefault="00966EB9" w:rsidP="00966EB9">
            <w:pPr>
              <w:jc w:val="right"/>
              <w:rPr>
                <w:color w:val="000000"/>
                <w:sz w:val="20"/>
                <w:szCs w:val="20"/>
              </w:rPr>
            </w:pPr>
          </w:p>
          <w:p w14:paraId="3D3EEA03" w14:textId="77777777" w:rsidR="00966EB9" w:rsidRPr="00093C0C" w:rsidRDefault="00966EB9" w:rsidP="00966EB9">
            <w:pPr>
              <w:jc w:val="right"/>
              <w:rPr>
                <w:color w:val="000000"/>
                <w:sz w:val="20"/>
                <w:szCs w:val="20"/>
              </w:rPr>
            </w:pPr>
          </w:p>
          <w:p w14:paraId="4A64AB08" w14:textId="77777777" w:rsidR="00966EB9" w:rsidRPr="00093C0C" w:rsidRDefault="00966EB9" w:rsidP="00966EB9">
            <w:pPr>
              <w:jc w:val="right"/>
              <w:rPr>
                <w:color w:val="000000"/>
                <w:sz w:val="20"/>
                <w:szCs w:val="20"/>
              </w:rPr>
            </w:pPr>
          </w:p>
          <w:p w14:paraId="6C0F9638" w14:textId="77777777" w:rsidR="00966EB9" w:rsidRPr="00093C0C" w:rsidRDefault="00966EB9" w:rsidP="00966EB9">
            <w:pPr>
              <w:jc w:val="right"/>
              <w:rPr>
                <w:color w:val="000000"/>
                <w:sz w:val="20"/>
                <w:szCs w:val="20"/>
              </w:rPr>
            </w:pPr>
          </w:p>
          <w:p w14:paraId="7EAA2132" w14:textId="77777777" w:rsidR="00966EB9" w:rsidRPr="00093C0C" w:rsidRDefault="00966EB9" w:rsidP="00966EB9">
            <w:pPr>
              <w:jc w:val="right"/>
              <w:rPr>
                <w:color w:val="000000"/>
                <w:sz w:val="20"/>
                <w:szCs w:val="20"/>
              </w:rPr>
            </w:pPr>
          </w:p>
          <w:p w14:paraId="6E420E20" w14:textId="77777777" w:rsidR="00966EB9" w:rsidRPr="00093C0C" w:rsidRDefault="00966EB9" w:rsidP="00966EB9">
            <w:pPr>
              <w:jc w:val="right"/>
              <w:rPr>
                <w:color w:val="000000"/>
                <w:sz w:val="20"/>
                <w:szCs w:val="20"/>
              </w:rPr>
            </w:pPr>
          </w:p>
          <w:p w14:paraId="203A5530" w14:textId="77777777" w:rsidR="00966EB9" w:rsidRPr="00093C0C" w:rsidRDefault="00966EB9" w:rsidP="00966EB9">
            <w:pPr>
              <w:jc w:val="right"/>
              <w:rPr>
                <w:color w:val="000000"/>
                <w:sz w:val="20"/>
                <w:szCs w:val="20"/>
              </w:rPr>
            </w:pPr>
          </w:p>
          <w:p w14:paraId="17817AED" w14:textId="77777777" w:rsidR="00966EB9" w:rsidRPr="00093C0C" w:rsidRDefault="00966EB9" w:rsidP="00966EB9">
            <w:pPr>
              <w:jc w:val="right"/>
              <w:rPr>
                <w:color w:val="000000"/>
                <w:sz w:val="20"/>
                <w:szCs w:val="20"/>
              </w:rPr>
            </w:pPr>
          </w:p>
          <w:p w14:paraId="0AF4939E" w14:textId="77777777" w:rsidR="00966EB9" w:rsidRPr="00093C0C" w:rsidRDefault="00966EB9" w:rsidP="00966EB9">
            <w:pPr>
              <w:jc w:val="right"/>
              <w:rPr>
                <w:color w:val="000000"/>
                <w:sz w:val="20"/>
                <w:szCs w:val="20"/>
              </w:rPr>
            </w:pPr>
          </w:p>
          <w:p w14:paraId="74E890AE" w14:textId="77777777" w:rsidR="00966EB9" w:rsidRPr="00093C0C" w:rsidRDefault="00966EB9" w:rsidP="00966EB9">
            <w:pPr>
              <w:jc w:val="right"/>
              <w:rPr>
                <w:color w:val="000000"/>
                <w:sz w:val="20"/>
                <w:szCs w:val="20"/>
              </w:rPr>
            </w:pPr>
          </w:p>
          <w:p w14:paraId="0A905928" w14:textId="77777777" w:rsidR="00966EB9" w:rsidRPr="00093C0C" w:rsidRDefault="00966EB9" w:rsidP="00966EB9">
            <w:pPr>
              <w:jc w:val="right"/>
              <w:rPr>
                <w:color w:val="000000"/>
                <w:sz w:val="20"/>
                <w:szCs w:val="20"/>
              </w:rPr>
            </w:pPr>
          </w:p>
          <w:p w14:paraId="6BA55566" w14:textId="77777777" w:rsidR="00966EB9" w:rsidRPr="00093C0C" w:rsidRDefault="00966EB9" w:rsidP="00966EB9">
            <w:pPr>
              <w:jc w:val="right"/>
              <w:rPr>
                <w:color w:val="000000"/>
                <w:sz w:val="20"/>
                <w:szCs w:val="20"/>
              </w:rPr>
            </w:pPr>
          </w:p>
          <w:p w14:paraId="3E188E99" w14:textId="77777777" w:rsidR="00966EB9" w:rsidRPr="00093C0C" w:rsidRDefault="00966EB9" w:rsidP="00966EB9">
            <w:pPr>
              <w:jc w:val="right"/>
              <w:rPr>
                <w:color w:val="000000"/>
                <w:sz w:val="20"/>
                <w:szCs w:val="20"/>
              </w:rPr>
            </w:pPr>
          </w:p>
          <w:p w14:paraId="592D0B34" w14:textId="77777777" w:rsidR="00966EB9" w:rsidRPr="00093C0C" w:rsidRDefault="00966EB9" w:rsidP="00966EB9">
            <w:pPr>
              <w:jc w:val="right"/>
              <w:rPr>
                <w:color w:val="000000"/>
                <w:sz w:val="20"/>
                <w:szCs w:val="20"/>
              </w:rPr>
            </w:pPr>
          </w:p>
          <w:p w14:paraId="5445958B" w14:textId="77777777" w:rsidR="00966EB9" w:rsidRPr="00093C0C" w:rsidRDefault="00966EB9" w:rsidP="00966EB9">
            <w:pPr>
              <w:jc w:val="right"/>
              <w:rPr>
                <w:color w:val="000000"/>
                <w:sz w:val="20"/>
                <w:szCs w:val="20"/>
              </w:rPr>
            </w:pPr>
          </w:p>
          <w:p w14:paraId="253F9A37" w14:textId="77777777" w:rsidR="00966EB9" w:rsidRPr="00093C0C" w:rsidRDefault="00966EB9" w:rsidP="00966EB9">
            <w:pPr>
              <w:jc w:val="right"/>
              <w:rPr>
                <w:color w:val="000000"/>
                <w:sz w:val="20"/>
                <w:szCs w:val="20"/>
              </w:rPr>
            </w:pPr>
          </w:p>
          <w:p w14:paraId="6E57BBF1" w14:textId="77777777" w:rsidR="00966EB9" w:rsidRPr="00093C0C" w:rsidRDefault="00966EB9" w:rsidP="00966EB9">
            <w:pPr>
              <w:jc w:val="right"/>
              <w:rPr>
                <w:color w:val="000000"/>
                <w:sz w:val="20"/>
                <w:szCs w:val="20"/>
              </w:rPr>
            </w:pPr>
          </w:p>
          <w:p w14:paraId="6DD46730" w14:textId="77777777" w:rsidR="00966EB9" w:rsidRPr="00093C0C" w:rsidRDefault="00966EB9" w:rsidP="00966EB9">
            <w:pPr>
              <w:jc w:val="right"/>
              <w:rPr>
                <w:color w:val="000000"/>
                <w:sz w:val="20"/>
                <w:szCs w:val="20"/>
              </w:rPr>
            </w:pPr>
          </w:p>
          <w:p w14:paraId="49DE685A" w14:textId="77777777" w:rsidR="00966EB9" w:rsidRPr="00093C0C" w:rsidRDefault="00966EB9" w:rsidP="00966EB9">
            <w:pPr>
              <w:jc w:val="right"/>
              <w:rPr>
                <w:color w:val="000000"/>
                <w:sz w:val="20"/>
                <w:szCs w:val="20"/>
              </w:rPr>
            </w:pPr>
          </w:p>
          <w:p w14:paraId="174C3B0B" w14:textId="77777777" w:rsidR="00966EB9" w:rsidRPr="00093C0C" w:rsidRDefault="00966EB9" w:rsidP="00966EB9">
            <w:pPr>
              <w:jc w:val="right"/>
              <w:rPr>
                <w:color w:val="000000"/>
                <w:sz w:val="20"/>
                <w:szCs w:val="20"/>
              </w:rPr>
            </w:pPr>
          </w:p>
          <w:p w14:paraId="39E3630B" w14:textId="77777777" w:rsidR="00966EB9" w:rsidRPr="00093C0C" w:rsidRDefault="00966EB9" w:rsidP="00966EB9">
            <w:pPr>
              <w:jc w:val="right"/>
              <w:rPr>
                <w:color w:val="000000"/>
                <w:sz w:val="20"/>
                <w:szCs w:val="20"/>
              </w:rPr>
            </w:pPr>
          </w:p>
          <w:p w14:paraId="40E30E0E" w14:textId="77777777" w:rsidR="00966EB9" w:rsidRPr="00093C0C" w:rsidRDefault="00966EB9" w:rsidP="00966EB9">
            <w:pPr>
              <w:jc w:val="right"/>
              <w:rPr>
                <w:color w:val="000000"/>
                <w:sz w:val="20"/>
                <w:szCs w:val="20"/>
              </w:rPr>
            </w:pPr>
          </w:p>
          <w:p w14:paraId="6F2BBC01" w14:textId="77777777" w:rsidR="00966EB9" w:rsidRPr="00093C0C" w:rsidRDefault="00966EB9" w:rsidP="00966EB9">
            <w:pPr>
              <w:jc w:val="right"/>
              <w:rPr>
                <w:color w:val="000000"/>
                <w:sz w:val="20"/>
                <w:szCs w:val="20"/>
              </w:rPr>
            </w:pPr>
          </w:p>
          <w:p w14:paraId="35FF3A6F" w14:textId="77777777" w:rsidR="00966EB9" w:rsidRPr="00093C0C" w:rsidRDefault="00966EB9" w:rsidP="00966EB9">
            <w:pPr>
              <w:jc w:val="right"/>
              <w:rPr>
                <w:color w:val="000000"/>
                <w:sz w:val="20"/>
                <w:szCs w:val="20"/>
              </w:rPr>
            </w:pPr>
          </w:p>
          <w:p w14:paraId="70895632" w14:textId="59A4BA02" w:rsidR="00966EB9" w:rsidRPr="00093C0C" w:rsidRDefault="00966EB9" w:rsidP="00966EB9">
            <w:pPr>
              <w:jc w:val="right"/>
              <w:rPr>
                <w:color w:val="000000"/>
                <w:sz w:val="20"/>
                <w:szCs w:val="20"/>
              </w:rPr>
            </w:pPr>
          </w:p>
          <w:p w14:paraId="1F80B379" w14:textId="209768C5" w:rsidR="00966EB9" w:rsidRPr="00093C0C" w:rsidRDefault="00966EB9" w:rsidP="00966EB9">
            <w:pPr>
              <w:jc w:val="right"/>
              <w:rPr>
                <w:color w:val="000000"/>
                <w:sz w:val="20"/>
                <w:szCs w:val="20"/>
              </w:rPr>
            </w:pPr>
          </w:p>
          <w:p w14:paraId="6B9B199E" w14:textId="77062189" w:rsidR="00966EB9" w:rsidRPr="00093C0C" w:rsidRDefault="00966EB9" w:rsidP="00966EB9">
            <w:pPr>
              <w:jc w:val="right"/>
              <w:rPr>
                <w:color w:val="000000"/>
                <w:sz w:val="20"/>
                <w:szCs w:val="20"/>
              </w:rPr>
            </w:pPr>
          </w:p>
          <w:p w14:paraId="41417B15" w14:textId="23D9FF21" w:rsidR="00966EB9" w:rsidRPr="00093C0C" w:rsidRDefault="00966EB9" w:rsidP="00966EB9">
            <w:pPr>
              <w:jc w:val="right"/>
              <w:rPr>
                <w:color w:val="000000"/>
                <w:sz w:val="20"/>
                <w:szCs w:val="20"/>
              </w:rPr>
            </w:pPr>
          </w:p>
          <w:p w14:paraId="7D1D57AC" w14:textId="6911791E" w:rsidR="00966EB9" w:rsidRPr="00093C0C" w:rsidRDefault="00966EB9" w:rsidP="00966EB9">
            <w:pPr>
              <w:jc w:val="right"/>
              <w:rPr>
                <w:color w:val="000000"/>
                <w:sz w:val="20"/>
                <w:szCs w:val="20"/>
              </w:rPr>
            </w:pPr>
          </w:p>
          <w:p w14:paraId="5E6066D6" w14:textId="32F18319" w:rsidR="00966EB9" w:rsidRPr="00093C0C" w:rsidRDefault="00966EB9" w:rsidP="00966EB9">
            <w:pPr>
              <w:jc w:val="right"/>
              <w:rPr>
                <w:color w:val="000000"/>
                <w:sz w:val="20"/>
                <w:szCs w:val="20"/>
              </w:rPr>
            </w:pPr>
          </w:p>
          <w:p w14:paraId="763F3430" w14:textId="31468660" w:rsidR="00966EB9" w:rsidRPr="00093C0C" w:rsidRDefault="00966EB9" w:rsidP="00966EB9">
            <w:pPr>
              <w:jc w:val="right"/>
              <w:rPr>
                <w:color w:val="000000"/>
                <w:sz w:val="20"/>
                <w:szCs w:val="20"/>
              </w:rPr>
            </w:pPr>
          </w:p>
          <w:p w14:paraId="799DE923" w14:textId="203BD0FC" w:rsidR="00966EB9" w:rsidRPr="00093C0C" w:rsidRDefault="00966EB9" w:rsidP="00966EB9">
            <w:pPr>
              <w:jc w:val="right"/>
              <w:rPr>
                <w:color w:val="000000"/>
                <w:sz w:val="20"/>
                <w:szCs w:val="20"/>
              </w:rPr>
            </w:pPr>
          </w:p>
          <w:p w14:paraId="31CD0B12" w14:textId="62DE3C7D" w:rsidR="00966EB9" w:rsidRPr="00093C0C" w:rsidRDefault="00966EB9" w:rsidP="00966EB9">
            <w:pPr>
              <w:jc w:val="right"/>
              <w:rPr>
                <w:color w:val="000000"/>
                <w:sz w:val="20"/>
                <w:szCs w:val="20"/>
              </w:rPr>
            </w:pPr>
          </w:p>
          <w:p w14:paraId="02C380B9" w14:textId="040B2B3C" w:rsidR="00966EB9" w:rsidRPr="00093C0C" w:rsidRDefault="00966EB9" w:rsidP="00966EB9">
            <w:pPr>
              <w:jc w:val="right"/>
              <w:rPr>
                <w:color w:val="000000"/>
                <w:sz w:val="20"/>
                <w:szCs w:val="20"/>
              </w:rPr>
            </w:pPr>
          </w:p>
          <w:p w14:paraId="3B864CD4" w14:textId="21826B4F" w:rsidR="00966EB9" w:rsidRPr="00093C0C" w:rsidRDefault="00966EB9" w:rsidP="00966EB9">
            <w:pPr>
              <w:jc w:val="right"/>
              <w:rPr>
                <w:color w:val="000000"/>
                <w:sz w:val="20"/>
                <w:szCs w:val="20"/>
              </w:rPr>
            </w:pPr>
          </w:p>
          <w:p w14:paraId="235B86EC" w14:textId="0F203D6B" w:rsidR="00966EB9" w:rsidRPr="00093C0C" w:rsidRDefault="00966EB9" w:rsidP="00966EB9">
            <w:pPr>
              <w:jc w:val="right"/>
              <w:rPr>
                <w:color w:val="000000"/>
                <w:sz w:val="20"/>
                <w:szCs w:val="20"/>
              </w:rPr>
            </w:pPr>
          </w:p>
          <w:p w14:paraId="62E0E08D" w14:textId="49C01280" w:rsidR="00966EB9" w:rsidRPr="00093C0C" w:rsidRDefault="00966EB9" w:rsidP="00966EB9">
            <w:pPr>
              <w:jc w:val="right"/>
              <w:rPr>
                <w:color w:val="000000"/>
                <w:sz w:val="20"/>
                <w:szCs w:val="20"/>
              </w:rPr>
            </w:pPr>
          </w:p>
          <w:p w14:paraId="68928393" w14:textId="3C487D9E" w:rsidR="00966EB9" w:rsidRPr="00093C0C" w:rsidRDefault="00966EB9" w:rsidP="00966EB9">
            <w:pPr>
              <w:jc w:val="right"/>
              <w:rPr>
                <w:color w:val="000000"/>
                <w:sz w:val="20"/>
                <w:szCs w:val="20"/>
              </w:rPr>
            </w:pPr>
          </w:p>
          <w:p w14:paraId="4407F69B" w14:textId="24F9FC0E" w:rsidR="00966EB9" w:rsidRPr="00093C0C" w:rsidRDefault="00966EB9" w:rsidP="00966EB9">
            <w:pPr>
              <w:jc w:val="right"/>
              <w:rPr>
                <w:color w:val="000000"/>
                <w:sz w:val="20"/>
                <w:szCs w:val="20"/>
              </w:rPr>
            </w:pPr>
          </w:p>
          <w:p w14:paraId="2547770F" w14:textId="72277CB5" w:rsidR="00966EB9" w:rsidRPr="00093C0C" w:rsidRDefault="00966EB9" w:rsidP="00966EB9">
            <w:pPr>
              <w:jc w:val="right"/>
              <w:rPr>
                <w:color w:val="000000"/>
                <w:sz w:val="20"/>
                <w:szCs w:val="20"/>
              </w:rPr>
            </w:pPr>
          </w:p>
          <w:p w14:paraId="6FE81B18" w14:textId="33097C64" w:rsidR="00966EB9" w:rsidRPr="00093C0C" w:rsidRDefault="00966EB9" w:rsidP="00966EB9">
            <w:pPr>
              <w:jc w:val="right"/>
              <w:rPr>
                <w:color w:val="000000"/>
                <w:sz w:val="20"/>
                <w:szCs w:val="20"/>
              </w:rPr>
            </w:pPr>
          </w:p>
          <w:p w14:paraId="0DF5D79B" w14:textId="657043BE" w:rsidR="00966EB9" w:rsidRPr="00093C0C" w:rsidRDefault="00966EB9" w:rsidP="00966EB9">
            <w:pPr>
              <w:jc w:val="right"/>
              <w:rPr>
                <w:color w:val="000000"/>
                <w:sz w:val="20"/>
                <w:szCs w:val="20"/>
              </w:rPr>
            </w:pPr>
          </w:p>
          <w:p w14:paraId="1EE3CA29" w14:textId="045E53DF" w:rsidR="00966EB9" w:rsidRPr="00093C0C" w:rsidRDefault="00966EB9" w:rsidP="00966EB9">
            <w:pPr>
              <w:jc w:val="right"/>
              <w:rPr>
                <w:color w:val="000000"/>
                <w:sz w:val="20"/>
                <w:szCs w:val="20"/>
              </w:rPr>
            </w:pPr>
          </w:p>
          <w:p w14:paraId="31C44005" w14:textId="4604A452" w:rsidR="00966EB9" w:rsidRPr="00093C0C" w:rsidRDefault="00966EB9" w:rsidP="00966EB9">
            <w:pPr>
              <w:jc w:val="right"/>
              <w:rPr>
                <w:color w:val="000000"/>
                <w:sz w:val="20"/>
                <w:szCs w:val="20"/>
              </w:rPr>
            </w:pPr>
          </w:p>
          <w:p w14:paraId="3B20BA1A" w14:textId="025A3B61" w:rsidR="00966EB9" w:rsidRPr="00093C0C" w:rsidRDefault="00966EB9" w:rsidP="00966EB9">
            <w:pPr>
              <w:jc w:val="right"/>
              <w:rPr>
                <w:color w:val="000000"/>
                <w:sz w:val="20"/>
                <w:szCs w:val="20"/>
              </w:rPr>
            </w:pPr>
          </w:p>
          <w:p w14:paraId="5AA4B4EE" w14:textId="45E3296E" w:rsidR="00966EB9" w:rsidRPr="00093C0C" w:rsidRDefault="00966EB9" w:rsidP="00966EB9">
            <w:pPr>
              <w:jc w:val="right"/>
              <w:rPr>
                <w:color w:val="000000"/>
                <w:sz w:val="20"/>
                <w:szCs w:val="20"/>
              </w:rPr>
            </w:pPr>
          </w:p>
          <w:p w14:paraId="36B92C91" w14:textId="60DBA684" w:rsidR="00966EB9" w:rsidRPr="00093C0C" w:rsidRDefault="00966EB9" w:rsidP="00966EB9">
            <w:pPr>
              <w:jc w:val="right"/>
              <w:rPr>
                <w:color w:val="000000"/>
                <w:sz w:val="20"/>
                <w:szCs w:val="20"/>
              </w:rPr>
            </w:pPr>
          </w:p>
          <w:p w14:paraId="658FF410" w14:textId="0F816B81" w:rsidR="00966EB9" w:rsidRPr="00093C0C" w:rsidRDefault="00966EB9" w:rsidP="00966EB9">
            <w:pPr>
              <w:jc w:val="right"/>
              <w:rPr>
                <w:color w:val="000000"/>
                <w:sz w:val="20"/>
                <w:szCs w:val="20"/>
              </w:rPr>
            </w:pPr>
          </w:p>
          <w:p w14:paraId="7305DD5F" w14:textId="64FFB597" w:rsidR="00966EB9" w:rsidRPr="00093C0C" w:rsidRDefault="00966EB9" w:rsidP="00966EB9">
            <w:pPr>
              <w:jc w:val="right"/>
              <w:rPr>
                <w:color w:val="000000"/>
                <w:sz w:val="20"/>
                <w:szCs w:val="20"/>
              </w:rPr>
            </w:pPr>
          </w:p>
          <w:p w14:paraId="40E64848" w14:textId="0A6296BE" w:rsidR="00966EB9" w:rsidRPr="00093C0C" w:rsidRDefault="00966EB9" w:rsidP="00966EB9">
            <w:pPr>
              <w:jc w:val="right"/>
              <w:rPr>
                <w:color w:val="000000"/>
                <w:sz w:val="20"/>
                <w:szCs w:val="20"/>
              </w:rPr>
            </w:pPr>
          </w:p>
          <w:p w14:paraId="033DB07F" w14:textId="7F627558" w:rsidR="00966EB9" w:rsidRPr="00093C0C" w:rsidRDefault="00966EB9" w:rsidP="00966EB9">
            <w:pPr>
              <w:jc w:val="right"/>
              <w:rPr>
                <w:color w:val="000000"/>
                <w:sz w:val="20"/>
                <w:szCs w:val="20"/>
              </w:rPr>
            </w:pPr>
          </w:p>
          <w:p w14:paraId="7F3CB36A" w14:textId="4DB27D5A" w:rsidR="00966EB9" w:rsidRPr="00093C0C" w:rsidRDefault="00966EB9" w:rsidP="00966EB9">
            <w:pPr>
              <w:jc w:val="right"/>
              <w:rPr>
                <w:color w:val="000000"/>
                <w:sz w:val="20"/>
                <w:szCs w:val="20"/>
              </w:rPr>
            </w:pPr>
          </w:p>
          <w:p w14:paraId="537FBBDD" w14:textId="0A289B5B" w:rsidR="00966EB9" w:rsidRPr="00093C0C" w:rsidRDefault="00966EB9" w:rsidP="00966EB9">
            <w:pPr>
              <w:jc w:val="right"/>
              <w:rPr>
                <w:color w:val="000000"/>
                <w:sz w:val="20"/>
                <w:szCs w:val="20"/>
              </w:rPr>
            </w:pPr>
          </w:p>
          <w:p w14:paraId="52DC9D97" w14:textId="315E8545" w:rsidR="00E57872" w:rsidRPr="00093C0C" w:rsidRDefault="00E57872" w:rsidP="00966EB9">
            <w:pPr>
              <w:jc w:val="right"/>
              <w:rPr>
                <w:color w:val="000000"/>
                <w:sz w:val="20"/>
                <w:szCs w:val="20"/>
              </w:rPr>
            </w:pPr>
          </w:p>
          <w:p w14:paraId="122B879A" w14:textId="57A75457" w:rsidR="00E57872" w:rsidRPr="00093C0C" w:rsidRDefault="00E57872" w:rsidP="00966EB9">
            <w:pPr>
              <w:jc w:val="right"/>
              <w:rPr>
                <w:color w:val="000000"/>
                <w:sz w:val="20"/>
                <w:szCs w:val="20"/>
              </w:rPr>
            </w:pPr>
          </w:p>
          <w:p w14:paraId="495B6D4A" w14:textId="6C62644D" w:rsidR="00E57872" w:rsidRPr="00093C0C" w:rsidRDefault="00E57872" w:rsidP="00966EB9">
            <w:pPr>
              <w:jc w:val="right"/>
              <w:rPr>
                <w:color w:val="000000"/>
                <w:sz w:val="20"/>
                <w:szCs w:val="20"/>
              </w:rPr>
            </w:pPr>
          </w:p>
          <w:p w14:paraId="15AECD65" w14:textId="376F9DE0" w:rsidR="00E57872" w:rsidRPr="00093C0C" w:rsidRDefault="00E57872" w:rsidP="00966EB9">
            <w:pPr>
              <w:jc w:val="right"/>
              <w:rPr>
                <w:color w:val="000000"/>
                <w:sz w:val="20"/>
                <w:szCs w:val="20"/>
              </w:rPr>
            </w:pPr>
          </w:p>
          <w:p w14:paraId="50085D0F" w14:textId="61791427" w:rsidR="00E57872" w:rsidRPr="00093C0C" w:rsidRDefault="00E57872" w:rsidP="00966EB9">
            <w:pPr>
              <w:jc w:val="right"/>
              <w:rPr>
                <w:color w:val="000000"/>
                <w:sz w:val="20"/>
                <w:szCs w:val="20"/>
              </w:rPr>
            </w:pPr>
          </w:p>
          <w:p w14:paraId="7D0709C9" w14:textId="0AED06F6" w:rsidR="00E57872" w:rsidRPr="00093C0C" w:rsidRDefault="00E57872" w:rsidP="00966EB9">
            <w:pPr>
              <w:jc w:val="right"/>
              <w:rPr>
                <w:color w:val="000000"/>
                <w:sz w:val="20"/>
                <w:szCs w:val="20"/>
              </w:rPr>
            </w:pPr>
          </w:p>
          <w:p w14:paraId="4230BEC5" w14:textId="396B1D6E" w:rsidR="00E57872" w:rsidRPr="00093C0C" w:rsidRDefault="00E57872" w:rsidP="00966EB9">
            <w:pPr>
              <w:jc w:val="right"/>
              <w:rPr>
                <w:color w:val="000000"/>
                <w:sz w:val="20"/>
                <w:szCs w:val="20"/>
              </w:rPr>
            </w:pPr>
          </w:p>
          <w:p w14:paraId="5D54CE64" w14:textId="5BDF84CE" w:rsidR="00E57872" w:rsidRPr="00093C0C" w:rsidRDefault="00E57872" w:rsidP="00966EB9">
            <w:pPr>
              <w:jc w:val="right"/>
              <w:rPr>
                <w:color w:val="000000"/>
                <w:sz w:val="20"/>
                <w:szCs w:val="20"/>
              </w:rPr>
            </w:pPr>
          </w:p>
          <w:p w14:paraId="28F6AC14" w14:textId="4007E0CC" w:rsidR="00E57872" w:rsidRPr="00093C0C" w:rsidRDefault="00E57872" w:rsidP="00966EB9">
            <w:pPr>
              <w:jc w:val="right"/>
              <w:rPr>
                <w:color w:val="000000"/>
                <w:sz w:val="20"/>
                <w:szCs w:val="20"/>
              </w:rPr>
            </w:pPr>
          </w:p>
          <w:p w14:paraId="0947C223" w14:textId="5AD77831" w:rsidR="00E57872" w:rsidRPr="00093C0C" w:rsidRDefault="00E57872" w:rsidP="00966EB9">
            <w:pPr>
              <w:jc w:val="right"/>
              <w:rPr>
                <w:color w:val="000000"/>
                <w:sz w:val="20"/>
                <w:szCs w:val="20"/>
              </w:rPr>
            </w:pPr>
          </w:p>
          <w:p w14:paraId="172AE49E" w14:textId="151E8783" w:rsidR="00E57872" w:rsidRPr="00093C0C" w:rsidRDefault="00E57872" w:rsidP="00966EB9">
            <w:pPr>
              <w:jc w:val="right"/>
              <w:rPr>
                <w:color w:val="000000"/>
                <w:sz w:val="20"/>
                <w:szCs w:val="20"/>
              </w:rPr>
            </w:pPr>
          </w:p>
          <w:p w14:paraId="4F415760" w14:textId="2E551F90" w:rsidR="00E57872" w:rsidRPr="00093C0C" w:rsidRDefault="00E57872" w:rsidP="00966EB9">
            <w:pPr>
              <w:jc w:val="right"/>
              <w:rPr>
                <w:color w:val="000000"/>
                <w:sz w:val="20"/>
                <w:szCs w:val="20"/>
              </w:rPr>
            </w:pPr>
          </w:p>
          <w:p w14:paraId="12A8A82A" w14:textId="0105AFC5" w:rsidR="00E57872" w:rsidRPr="00093C0C" w:rsidRDefault="00E57872" w:rsidP="00966EB9">
            <w:pPr>
              <w:jc w:val="right"/>
              <w:rPr>
                <w:color w:val="000000"/>
                <w:sz w:val="20"/>
                <w:szCs w:val="20"/>
              </w:rPr>
            </w:pPr>
          </w:p>
          <w:p w14:paraId="5234BBEF" w14:textId="2EDBF586" w:rsidR="00E57872" w:rsidRPr="00093C0C" w:rsidRDefault="00E57872" w:rsidP="00966EB9">
            <w:pPr>
              <w:jc w:val="right"/>
              <w:rPr>
                <w:color w:val="000000"/>
                <w:sz w:val="20"/>
                <w:szCs w:val="20"/>
              </w:rPr>
            </w:pPr>
          </w:p>
          <w:p w14:paraId="4766D30C" w14:textId="277B5443" w:rsidR="00E57872" w:rsidRPr="00093C0C" w:rsidRDefault="00E57872" w:rsidP="00966EB9">
            <w:pPr>
              <w:jc w:val="right"/>
              <w:rPr>
                <w:color w:val="000000"/>
                <w:sz w:val="20"/>
                <w:szCs w:val="20"/>
              </w:rPr>
            </w:pPr>
          </w:p>
          <w:p w14:paraId="415C6362" w14:textId="23D05DC7" w:rsidR="00E57872" w:rsidRPr="00093C0C" w:rsidRDefault="00E57872" w:rsidP="00966EB9">
            <w:pPr>
              <w:jc w:val="right"/>
              <w:rPr>
                <w:color w:val="000000"/>
                <w:sz w:val="20"/>
                <w:szCs w:val="20"/>
              </w:rPr>
            </w:pPr>
          </w:p>
          <w:p w14:paraId="0BAA6267" w14:textId="229F42CB" w:rsidR="00E57872" w:rsidRPr="00093C0C" w:rsidRDefault="00E57872" w:rsidP="00966EB9">
            <w:pPr>
              <w:jc w:val="right"/>
              <w:rPr>
                <w:color w:val="000000"/>
                <w:sz w:val="20"/>
                <w:szCs w:val="20"/>
              </w:rPr>
            </w:pPr>
          </w:p>
          <w:p w14:paraId="52D23CE3" w14:textId="2A5C9966" w:rsidR="00E57872" w:rsidRPr="00093C0C" w:rsidRDefault="00E57872" w:rsidP="00966EB9">
            <w:pPr>
              <w:jc w:val="right"/>
              <w:rPr>
                <w:color w:val="000000"/>
                <w:sz w:val="20"/>
                <w:szCs w:val="20"/>
              </w:rPr>
            </w:pPr>
          </w:p>
          <w:p w14:paraId="3D75AB4E" w14:textId="339C525F" w:rsidR="00E57872" w:rsidRPr="00093C0C" w:rsidRDefault="00E57872" w:rsidP="00966EB9">
            <w:pPr>
              <w:jc w:val="right"/>
              <w:rPr>
                <w:color w:val="000000"/>
                <w:sz w:val="20"/>
                <w:szCs w:val="20"/>
              </w:rPr>
            </w:pPr>
          </w:p>
          <w:p w14:paraId="0F10E646" w14:textId="4ED0F0D2" w:rsidR="00E57872" w:rsidRPr="00093C0C" w:rsidRDefault="00E57872" w:rsidP="00966EB9">
            <w:pPr>
              <w:jc w:val="right"/>
              <w:rPr>
                <w:color w:val="000000"/>
                <w:sz w:val="20"/>
                <w:szCs w:val="20"/>
              </w:rPr>
            </w:pPr>
          </w:p>
          <w:p w14:paraId="40B37C5C" w14:textId="491B4394" w:rsidR="00E57872" w:rsidRPr="00093C0C" w:rsidRDefault="00E57872" w:rsidP="00966EB9">
            <w:pPr>
              <w:jc w:val="right"/>
              <w:rPr>
                <w:color w:val="000000"/>
                <w:sz w:val="20"/>
                <w:szCs w:val="20"/>
              </w:rPr>
            </w:pPr>
          </w:p>
          <w:p w14:paraId="554F1047" w14:textId="77777777" w:rsidR="00966EB9" w:rsidRPr="00093C0C" w:rsidRDefault="00966EB9" w:rsidP="00966EB9">
            <w:pPr>
              <w:jc w:val="right"/>
              <w:rPr>
                <w:color w:val="000000"/>
                <w:sz w:val="20"/>
                <w:szCs w:val="20"/>
              </w:rPr>
            </w:pPr>
          </w:p>
          <w:p w14:paraId="311E7BDB" w14:textId="19BD9F74" w:rsidR="00966EB9" w:rsidRPr="00093C0C" w:rsidRDefault="00966EB9" w:rsidP="00966EB9">
            <w:pPr>
              <w:jc w:val="right"/>
              <w:rPr>
                <w:color w:val="000000"/>
                <w:sz w:val="20"/>
                <w:szCs w:val="20"/>
              </w:rPr>
            </w:pPr>
          </w:p>
        </w:tc>
        <w:tc>
          <w:tcPr>
            <w:tcW w:w="556" w:type="pct"/>
            <w:tcBorders>
              <w:bottom w:val="nil"/>
            </w:tcBorders>
            <w:shd w:val="clear" w:color="auto" w:fill="FFFFFF"/>
          </w:tcPr>
          <w:p w14:paraId="20AC3BC4" w14:textId="77777777" w:rsidR="00966EB9" w:rsidRPr="00093C0C" w:rsidRDefault="00966EB9" w:rsidP="00966EB9">
            <w:pPr>
              <w:jc w:val="right"/>
              <w:rPr>
                <w:color w:val="000000"/>
                <w:sz w:val="20"/>
                <w:szCs w:val="20"/>
              </w:rPr>
            </w:pPr>
            <w:r w:rsidRPr="00093C0C">
              <w:rPr>
                <w:color w:val="000000"/>
                <w:sz w:val="20"/>
                <w:szCs w:val="20"/>
              </w:rPr>
              <w:lastRenderedPageBreak/>
              <w:t>3,802,100</w:t>
            </w:r>
          </w:p>
          <w:p w14:paraId="5400CF86" w14:textId="77777777" w:rsidR="00966EB9" w:rsidRPr="00093C0C" w:rsidRDefault="00966EB9" w:rsidP="00966EB9">
            <w:pPr>
              <w:jc w:val="right"/>
              <w:rPr>
                <w:color w:val="000000"/>
                <w:sz w:val="20"/>
                <w:szCs w:val="20"/>
              </w:rPr>
            </w:pPr>
          </w:p>
          <w:p w14:paraId="5B80764D" w14:textId="77777777" w:rsidR="00966EB9" w:rsidRPr="00093C0C" w:rsidRDefault="00966EB9" w:rsidP="00966EB9">
            <w:pPr>
              <w:jc w:val="right"/>
              <w:rPr>
                <w:color w:val="000000"/>
                <w:sz w:val="20"/>
                <w:szCs w:val="20"/>
              </w:rPr>
            </w:pPr>
          </w:p>
          <w:p w14:paraId="0228AD3C" w14:textId="77777777" w:rsidR="00966EB9" w:rsidRPr="00093C0C" w:rsidRDefault="00966EB9" w:rsidP="00966EB9">
            <w:pPr>
              <w:jc w:val="right"/>
              <w:rPr>
                <w:color w:val="000000"/>
                <w:sz w:val="20"/>
                <w:szCs w:val="20"/>
              </w:rPr>
            </w:pPr>
          </w:p>
          <w:p w14:paraId="61E20674" w14:textId="77777777" w:rsidR="00966EB9" w:rsidRPr="00093C0C" w:rsidRDefault="00966EB9" w:rsidP="00966EB9">
            <w:pPr>
              <w:jc w:val="right"/>
              <w:rPr>
                <w:color w:val="000000"/>
                <w:sz w:val="20"/>
                <w:szCs w:val="20"/>
              </w:rPr>
            </w:pPr>
          </w:p>
          <w:p w14:paraId="4BF809CD" w14:textId="77777777" w:rsidR="00966EB9" w:rsidRPr="00093C0C" w:rsidRDefault="00966EB9" w:rsidP="00966EB9">
            <w:pPr>
              <w:jc w:val="right"/>
              <w:rPr>
                <w:color w:val="000000"/>
                <w:sz w:val="20"/>
                <w:szCs w:val="20"/>
              </w:rPr>
            </w:pPr>
          </w:p>
          <w:p w14:paraId="5A314D5B" w14:textId="77777777" w:rsidR="00966EB9" w:rsidRPr="00093C0C" w:rsidRDefault="00966EB9" w:rsidP="00966EB9">
            <w:pPr>
              <w:jc w:val="right"/>
              <w:rPr>
                <w:color w:val="000000"/>
                <w:sz w:val="20"/>
                <w:szCs w:val="20"/>
              </w:rPr>
            </w:pPr>
          </w:p>
          <w:p w14:paraId="104E13D2" w14:textId="77777777" w:rsidR="00966EB9" w:rsidRPr="00093C0C" w:rsidRDefault="00966EB9" w:rsidP="00966EB9">
            <w:pPr>
              <w:jc w:val="right"/>
              <w:rPr>
                <w:color w:val="000000"/>
                <w:sz w:val="20"/>
                <w:szCs w:val="20"/>
              </w:rPr>
            </w:pPr>
          </w:p>
          <w:p w14:paraId="43AA097B" w14:textId="77777777" w:rsidR="00966EB9" w:rsidRPr="00093C0C" w:rsidRDefault="00966EB9" w:rsidP="00966EB9">
            <w:pPr>
              <w:jc w:val="right"/>
              <w:rPr>
                <w:color w:val="000000"/>
                <w:sz w:val="20"/>
                <w:szCs w:val="20"/>
              </w:rPr>
            </w:pPr>
          </w:p>
          <w:p w14:paraId="2D0B6031" w14:textId="77777777" w:rsidR="00966EB9" w:rsidRPr="00093C0C" w:rsidRDefault="00966EB9" w:rsidP="00966EB9">
            <w:pPr>
              <w:jc w:val="right"/>
              <w:rPr>
                <w:color w:val="000000"/>
                <w:sz w:val="20"/>
                <w:szCs w:val="20"/>
              </w:rPr>
            </w:pPr>
          </w:p>
          <w:p w14:paraId="0465DF6E" w14:textId="77777777" w:rsidR="00966EB9" w:rsidRPr="00093C0C" w:rsidRDefault="00966EB9" w:rsidP="00966EB9">
            <w:pPr>
              <w:jc w:val="right"/>
              <w:rPr>
                <w:color w:val="000000"/>
                <w:sz w:val="20"/>
                <w:szCs w:val="20"/>
              </w:rPr>
            </w:pPr>
          </w:p>
          <w:p w14:paraId="6755E027" w14:textId="77777777" w:rsidR="00966EB9" w:rsidRPr="00093C0C" w:rsidRDefault="00966EB9" w:rsidP="00966EB9">
            <w:pPr>
              <w:jc w:val="right"/>
              <w:rPr>
                <w:color w:val="000000"/>
                <w:sz w:val="20"/>
                <w:szCs w:val="20"/>
              </w:rPr>
            </w:pPr>
          </w:p>
          <w:p w14:paraId="66AD438F" w14:textId="77777777" w:rsidR="00966EB9" w:rsidRPr="00093C0C" w:rsidRDefault="00966EB9" w:rsidP="00966EB9">
            <w:pPr>
              <w:jc w:val="right"/>
              <w:rPr>
                <w:color w:val="000000"/>
                <w:sz w:val="20"/>
                <w:szCs w:val="20"/>
              </w:rPr>
            </w:pPr>
          </w:p>
          <w:p w14:paraId="16C92B1C" w14:textId="77777777" w:rsidR="00966EB9" w:rsidRPr="00093C0C" w:rsidRDefault="00966EB9" w:rsidP="00966EB9">
            <w:pPr>
              <w:jc w:val="right"/>
              <w:rPr>
                <w:color w:val="000000"/>
                <w:sz w:val="20"/>
                <w:szCs w:val="20"/>
              </w:rPr>
            </w:pPr>
          </w:p>
          <w:p w14:paraId="4E12E4C4" w14:textId="77777777" w:rsidR="00966EB9" w:rsidRPr="00093C0C" w:rsidRDefault="00966EB9" w:rsidP="00966EB9">
            <w:pPr>
              <w:jc w:val="right"/>
              <w:rPr>
                <w:color w:val="000000"/>
                <w:sz w:val="20"/>
                <w:szCs w:val="20"/>
              </w:rPr>
            </w:pPr>
          </w:p>
          <w:p w14:paraId="37898F38" w14:textId="77777777" w:rsidR="00966EB9" w:rsidRPr="00093C0C" w:rsidRDefault="00966EB9" w:rsidP="00966EB9">
            <w:pPr>
              <w:jc w:val="right"/>
              <w:rPr>
                <w:color w:val="000000"/>
                <w:sz w:val="20"/>
                <w:szCs w:val="20"/>
              </w:rPr>
            </w:pPr>
          </w:p>
          <w:p w14:paraId="01DF107F" w14:textId="77777777" w:rsidR="00966EB9" w:rsidRPr="00093C0C" w:rsidRDefault="00966EB9" w:rsidP="00966EB9">
            <w:pPr>
              <w:jc w:val="right"/>
              <w:rPr>
                <w:color w:val="000000"/>
                <w:sz w:val="20"/>
                <w:szCs w:val="20"/>
              </w:rPr>
            </w:pPr>
          </w:p>
          <w:p w14:paraId="27C08162" w14:textId="77777777" w:rsidR="00966EB9" w:rsidRPr="00093C0C" w:rsidRDefault="00966EB9" w:rsidP="00966EB9">
            <w:pPr>
              <w:jc w:val="right"/>
              <w:rPr>
                <w:color w:val="000000"/>
                <w:sz w:val="20"/>
                <w:szCs w:val="20"/>
              </w:rPr>
            </w:pPr>
          </w:p>
          <w:p w14:paraId="7A1787DD" w14:textId="77777777" w:rsidR="00966EB9" w:rsidRPr="00093C0C" w:rsidRDefault="00966EB9" w:rsidP="00966EB9">
            <w:pPr>
              <w:jc w:val="right"/>
              <w:rPr>
                <w:color w:val="000000"/>
                <w:sz w:val="20"/>
                <w:szCs w:val="20"/>
              </w:rPr>
            </w:pPr>
          </w:p>
          <w:p w14:paraId="6D359998" w14:textId="77777777" w:rsidR="00966EB9" w:rsidRPr="00093C0C" w:rsidRDefault="00966EB9" w:rsidP="00966EB9">
            <w:pPr>
              <w:jc w:val="right"/>
              <w:rPr>
                <w:color w:val="000000"/>
                <w:sz w:val="20"/>
                <w:szCs w:val="20"/>
              </w:rPr>
            </w:pPr>
          </w:p>
          <w:p w14:paraId="143515A6" w14:textId="77777777" w:rsidR="00966EB9" w:rsidRPr="00093C0C" w:rsidRDefault="00966EB9" w:rsidP="00966EB9">
            <w:pPr>
              <w:jc w:val="right"/>
              <w:rPr>
                <w:color w:val="000000"/>
                <w:sz w:val="20"/>
                <w:szCs w:val="20"/>
              </w:rPr>
            </w:pPr>
          </w:p>
          <w:p w14:paraId="4357BAB0" w14:textId="77777777" w:rsidR="00966EB9" w:rsidRPr="00093C0C" w:rsidRDefault="00966EB9" w:rsidP="00966EB9">
            <w:pPr>
              <w:jc w:val="right"/>
              <w:rPr>
                <w:color w:val="000000"/>
                <w:sz w:val="20"/>
                <w:szCs w:val="20"/>
              </w:rPr>
            </w:pPr>
          </w:p>
          <w:p w14:paraId="4D8F0D9D" w14:textId="77777777" w:rsidR="00966EB9" w:rsidRPr="00093C0C" w:rsidRDefault="00966EB9" w:rsidP="00966EB9">
            <w:pPr>
              <w:jc w:val="right"/>
              <w:rPr>
                <w:color w:val="000000"/>
                <w:sz w:val="20"/>
                <w:szCs w:val="20"/>
              </w:rPr>
            </w:pPr>
          </w:p>
          <w:p w14:paraId="326641A8" w14:textId="77777777" w:rsidR="00966EB9" w:rsidRPr="00093C0C" w:rsidRDefault="00966EB9" w:rsidP="00966EB9">
            <w:pPr>
              <w:jc w:val="right"/>
              <w:rPr>
                <w:color w:val="000000"/>
                <w:sz w:val="20"/>
                <w:szCs w:val="20"/>
              </w:rPr>
            </w:pPr>
          </w:p>
          <w:p w14:paraId="0881445F" w14:textId="77777777" w:rsidR="00966EB9" w:rsidRPr="00093C0C" w:rsidRDefault="00966EB9" w:rsidP="00966EB9">
            <w:pPr>
              <w:jc w:val="right"/>
              <w:rPr>
                <w:color w:val="000000"/>
                <w:sz w:val="20"/>
                <w:szCs w:val="20"/>
              </w:rPr>
            </w:pPr>
          </w:p>
          <w:p w14:paraId="6E5469BA" w14:textId="77777777" w:rsidR="00966EB9" w:rsidRPr="00093C0C" w:rsidRDefault="00966EB9" w:rsidP="00966EB9">
            <w:pPr>
              <w:jc w:val="right"/>
              <w:rPr>
                <w:color w:val="000000"/>
                <w:sz w:val="20"/>
                <w:szCs w:val="20"/>
              </w:rPr>
            </w:pPr>
          </w:p>
          <w:p w14:paraId="5103F365" w14:textId="77777777" w:rsidR="00966EB9" w:rsidRPr="00093C0C" w:rsidRDefault="00966EB9" w:rsidP="00966EB9">
            <w:pPr>
              <w:jc w:val="right"/>
              <w:rPr>
                <w:color w:val="000000"/>
                <w:sz w:val="20"/>
                <w:szCs w:val="20"/>
              </w:rPr>
            </w:pPr>
          </w:p>
          <w:p w14:paraId="70673237" w14:textId="77777777" w:rsidR="00966EB9" w:rsidRPr="00093C0C" w:rsidRDefault="00966EB9" w:rsidP="00966EB9">
            <w:pPr>
              <w:jc w:val="right"/>
              <w:rPr>
                <w:color w:val="000000"/>
                <w:sz w:val="20"/>
                <w:szCs w:val="20"/>
              </w:rPr>
            </w:pPr>
          </w:p>
          <w:p w14:paraId="416913D6" w14:textId="77777777" w:rsidR="00966EB9" w:rsidRPr="00093C0C" w:rsidRDefault="00966EB9" w:rsidP="00966EB9">
            <w:pPr>
              <w:jc w:val="right"/>
              <w:rPr>
                <w:color w:val="000000"/>
                <w:sz w:val="20"/>
                <w:szCs w:val="20"/>
              </w:rPr>
            </w:pPr>
          </w:p>
          <w:p w14:paraId="15C0FB29" w14:textId="77777777" w:rsidR="00966EB9" w:rsidRPr="00093C0C" w:rsidRDefault="00966EB9" w:rsidP="00966EB9">
            <w:pPr>
              <w:jc w:val="right"/>
              <w:rPr>
                <w:color w:val="000000"/>
                <w:sz w:val="20"/>
                <w:szCs w:val="20"/>
              </w:rPr>
            </w:pPr>
          </w:p>
          <w:p w14:paraId="649FF91C" w14:textId="77777777" w:rsidR="00966EB9" w:rsidRPr="00093C0C" w:rsidRDefault="00966EB9" w:rsidP="00966EB9">
            <w:pPr>
              <w:jc w:val="right"/>
              <w:rPr>
                <w:color w:val="000000"/>
                <w:sz w:val="20"/>
                <w:szCs w:val="20"/>
              </w:rPr>
            </w:pPr>
          </w:p>
          <w:p w14:paraId="0DA79893" w14:textId="77777777" w:rsidR="00966EB9" w:rsidRPr="00093C0C" w:rsidRDefault="00966EB9" w:rsidP="00966EB9">
            <w:pPr>
              <w:jc w:val="right"/>
              <w:rPr>
                <w:color w:val="000000"/>
                <w:sz w:val="20"/>
                <w:szCs w:val="20"/>
              </w:rPr>
            </w:pPr>
          </w:p>
          <w:p w14:paraId="58A3ACF5" w14:textId="77777777" w:rsidR="00966EB9" w:rsidRPr="00093C0C" w:rsidRDefault="00966EB9" w:rsidP="00966EB9">
            <w:pPr>
              <w:jc w:val="right"/>
              <w:rPr>
                <w:color w:val="000000"/>
                <w:sz w:val="20"/>
                <w:szCs w:val="20"/>
              </w:rPr>
            </w:pPr>
          </w:p>
          <w:p w14:paraId="2963D030" w14:textId="77777777" w:rsidR="00966EB9" w:rsidRPr="00093C0C" w:rsidRDefault="00966EB9" w:rsidP="00966EB9">
            <w:pPr>
              <w:jc w:val="right"/>
              <w:rPr>
                <w:color w:val="000000"/>
                <w:sz w:val="20"/>
                <w:szCs w:val="20"/>
              </w:rPr>
            </w:pPr>
          </w:p>
          <w:p w14:paraId="5A6DAE25" w14:textId="77777777" w:rsidR="00966EB9" w:rsidRPr="00093C0C" w:rsidRDefault="00966EB9" w:rsidP="00966EB9">
            <w:pPr>
              <w:jc w:val="right"/>
              <w:rPr>
                <w:color w:val="000000"/>
                <w:sz w:val="20"/>
                <w:szCs w:val="20"/>
              </w:rPr>
            </w:pPr>
          </w:p>
          <w:p w14:paraId="565C36AB" w14:textId="77777777" w:rsidR="00966EB9" w:rsidRPr="00093C0C" w:rsidRDefault="00966EB9" w:rsidP="00966EB9">
            <w:pPr>
              <w:jc w:val="right"/>
              <w:rPr>
                <w:color w:val="000000"/>
                <w:sz w:val="20"/>
                <w:szCs w:val="20"/>
              </w:rPr>
            </w:pPr>
          </w:p>
          <w:p w14:paraId="08737B89" w14:textId="77777777" w:rsidR="00966EB9" w:rsidRPr="00093C0C" w:rsidRDefault="00966EB9" w:rsidP="00966EB9">
            <w:pPr>
              <w:jc w:val="right"/>
              <w:rPr>
                <w:color w:val="000000"/>
                <w:sz w:val="20"/>
                <w:szCs w:val="20"/>
              </w:rPr>
            </w:pPr>
          </w:p>
          <w:p w14:paraId="78B4CEC3" w14:textId="77777777" w:rsidR="00966EB9" w:rsidRPr="00093C0C" w:rsidRDefault="00966EB9" w:rsidP="00966EB9">
            <w:pPr>
              <w:jc w:val="right"/>
              <w:rPr>
                <w:color w:val="000000"/>
                <w:sz w:val="20"/>
                <w:szCs w:val="20"/>
              </w:rPr>
            </w:pPr>
          </w:p>
          <w:p w14:paraId="2DCECC9D" w14:textId="77777777" w:rsidR="00966EB9" w:rsidRPr="00093C0C" w:rsidRDefault="00966EB9" w:rsidP="00966EB9">
            <w:pPr>
              <w:jc w:val="right"/>
              <w:rPr>
                <w:color w:val="000000"/>
                <w:sz w:val="20"/>
                <w:szCs w:val="20"/>
              </w:rPr>
            </w:pPr>
          </w:p>
          <w:p w14:paraId="53DCAF25" w14:textId="77777777" w:rsidR="00966EB9" w:rsidRPr="00093C0C" w:rsidRDefault="00966EB9" w:rsidP="00966EB9">
            <w:pPr>
              <w:jc w:val="right"/>
              <w:rPr>
                <w:color w:val="000000"/>
                <w:sz w:val="20"/>
                <w:szCs w:val="20"/>
              </w:rPr>
            </w:pPr>
          </w:p>
          <w:p w14:paraId="3B29F4D6" w14:textId="77777777" w:rsidR="00966EB9" w:rsidRPr="00093C0C" w:rsidRDefault="00966EB9" w:rsidP="00966EB9">
            <w:pPr>
              <w:jc w:val="right"/>
              <w:rPr>
                <w:color w:val="000000"/>
                <w:sz w:val="20"/>
                <w:szCs w:val="20"/>
              </w:rPr>
            </w:pPr>
          </w:p>
          <w:p w14:paraId="1F8DA7A5" w14:textId="77777777" w:rsidR="00966EB9" w:rsidRPr="00093C0C" w:rsidRDefault="00966EB9" w:rsidP="00966EB9">
            <w:pPr>
              <w:jc w:val="right"/>
              <w:rPr>
                <w:color w:val="000000"/>
                <w:sz w:val="20"/>
                <w:szCs w:val="20"/>
              </w:rPr>
            </w:pPr>
          </w:p>
          <w:p w14:paraId="5C02FB52" w14:textId="77777777" w:rsidR="00966EB9" w:rsidRPr="00093C0C" w:rsidRDefault="00966EB9" w:rsidP="00966EB9">
            <w:pPr>
              <w:jc w:val="right"/>
              <w:rPr>
                <w:color w:val="000000"/>
                <w:sz w:val="20"/>
                <w:szCs w:val="20"/>
              </w:rPr>
            </w:pPr>
          </w:p>
          <w:p w14:paraId="03F7E494" w14:textId="77777777" w:rsidR="00966EB9" w:rsidRPr="00093C0C" w:rsidRDefault="00966EB9" w:rsidP="00966EB9">
            <w:pPr>
              <w:jc w:val="right"/>
              <w:rPr>
                <w:color w:val="000000"/>
                <w:sz w:val="20"/>
                <w:szCs w:val="20"/>
              </w:rPr>
            </w:pPr>
          </w:p>
          <w:p w14:paraId="131F9135" w14:textId="77777777" w:rsidR="00966EB9" w:rsidRPr="00093C0C" w:rsidRDefault="00966EB9" w:rsidP="00966EB9">
            <w:pPr>
              <w:jc w:val="right"/>
              <w:rPr>
                <w:color w:val="000000"/>
                <w:sz w:val="20"/>
                <w:szCs w:val="20"/>
              </w:rPr>
            </w:pPr>
          </w:p>
          <w:p w14:paraId="08FD31E0" w14:textId="77777777" w:rsidR="00966EB9" w:rsidRPr="00093C0C" w:rsidRDefault="00966EB9" w:rsidP="00966EB9">
            <w:pPr>
              <w:jc w:val="right"/>
              <w:rPr>
                <w:color w:val="000000"/>
                <w:sz w:val="20"/>
                <w:szCs w:val="20"/>
              </w:rPr>
            </w:pPr>
          </w:p>
          <w:p w14:paraId="5B00A87D" w14:textId="77777777" w:rsidR="00966EB9" w:rsidRPr="00093C0C" w:rsidRDefault="00966EB9" w:rsidP="00966EB9">
            <w:pPr>
              <w:jc w:val="right"/>
              <w:rPr>
                <w:color w:val="000000"/>
                <w:sz w:val="20"/>
                <w:szCs w:val="20"/>
              </w:rPr>
            </w:pPr>
          </w:p>
          <w:p w14:paraId="50974E20" w14:textId="77777777" w:rsidR="00966EB9" w:rsidRPr="00093C0C" w:rsidRDefault="00966EB9" w:rsidP="00966EB9">
            <w:pPr>
              <w:jc w:val="right"/>
              <w:rPr>
                <w:color w:val="000000"/>
                <w:sz w:val="20"/>
                <w:szCs w:val="20"/>
              </w:rPr>
            </w:pPr>
          </w:p>
          <w:p w14:paraId="2C230FF5" w14:textId="77777777" w:rsidR="00966EB9" w:rsidRPr="00093C0C" w:rsidRDefault="00966EB9" w:rsidP="00966EB9">
            <w:pPr>
              <w:jc w:val="right"/>
              <w:rPr>
                <w:color w:val="000000"/>
                <w:sz w:val="20"/>
                <w:szCs w:val="20"/>
              </w:rPr>
            </w:pPr>
          </w:p>
          <w:p w14:paraId="4A5A7381" w14:textId="77777777" w:rsidR="00966EB9" w:rsidRPr="00093C0C" w:rsidRDefault="00966EB9" w:rsidP="00966EB9">
            <w:pPr>
              <w:jc w:val="right"/>
              <w:rPr>
                <w:color w:val="000000"/>
                <w:sz w:val="20"/>
                <w:szCs w:val="20"/>
              </w:rPr>
            </w:pPr>
          </w:p>
          <w:p w14:paraId="03B00D79" w14:textId="77777777" w:rsidR="00966EB9" w:rsidRPr="00093C0C" w:rsidRDefault="00966EB9" w:rsidP="00966EB9">
            <w:pPr>
              <w:jc w:val="right"/>
              <w:rPr>
                <w:color w:val="000000"/>
                <w:sz w:val="20"/>
                <w:szCs w:val="20"/>
              </w:rPr>
            </w:pPr>
          </w:p>
          <w:p w14:paraId="6EDC5028" w14:textId="77777777" w:rsidR="00966EB9" w:rsidRPr="00093C0C" w:rsidRDefault="00966EB9" w:rsidP="00966EB9">
            <w:pPr>
              <w:jc w:val="right"/>
              <w:rPr>
                <w:color w:val="000000"/>
                <w:sz w:val="20"/>
                <w:szCs w:val="20"/>
              </w:rPr>
            </w:pPr>
          </w:p>
          <w:p w14:paraId="1C3416AC" w14:textId="77777777" w:rsidR="00966EB9" w:rsidRPr="00093C0C" w:rsidRDefault="00966EB9" w:rsidP="00966EB9">
            <w:pPr>
              <w:jc w:val="right"/>
              <w:rPr>
                <w:color w:val="000000"/>
                <w:sz w:val="20"/>
                <w:szCs w:val="20"/>
              </w:rPr>
            </w:pPr>
          </w:p>
          <w:p w14:paraId="609DF9B8" w14:textId="77777777" w:rsidR="00966EB9" w:rsidRPr="00093C0C" w:rsidRDefault="00966EB9" w:rsidP="00966EB9">
            <w:pPr>
              <w:jc w:val="right"/>
              <w:rPr>
                <w:color w:val="000000"/>
                <w:sz w:val="20"/>
                <w:szCs w:val="20"/>
              </w:rPr>
            </w:pPr>
          </w:p>
          <w:p w14:paraId="339EE526" w14:textId="77777777" w:rsidR="00966EB9" w:rsidRPr="00093C0C" w:rsidRDefault="00966EB9" w:rsidP="00966EB9">
            <w:pPr>
              <w:jc w:val="right"/>
              <w:rPr>
                <w:color w:val="000000"/>
                <w:sz w:val="20"/>
                <w:szCs w:val="20"/>
              </w:rPr>
            </w:pPr>
          </w:p>
          <w:p w14:paraId="790B17F6" w14:textId="77777777" w:rsidR="00966EB9" w:rsidRPr="00093C0C" w:rsidRDefault="00966EB9" w:rsidP="00966EB9">
            <w:pPr>
              <w:jc w:val="right"/>
              <w:rPr>
                <w:color w:val="000000"/>
                <w:sz w:val="20"/>
                <w:szCs w:val="20"/>
              </w:rPr>
            </w:pPr>
          </w:p>
          <w:p w14:paraId="427E1A10" w14:textId="2FCCAE82" w:rsidR="00966EB9" w:rsidRPr="00093C0C" w:rsidRDefault="00966EB9" w:rsidP="00966EB9">
            <w:pPr>
              <w:jc w:val="right"/>
              <w:rPr>
                <w:color w:val="000000"/>
                <w:sz w:val="20"/>
                <w:szCs w:val="20"/>
              </w:rPr>
            </w:pPr>
          </w:p>
          <w:p w14:paraId="5A4F8944" w14:textId="18A75DC4" w:rsidR="00E57872" w:rsidRPr="00093C0C" w:rsidRDefault="00E57872" w:rsidP="00966EB9">
            <w:pPr>
              <w:jc w:val="right"/>
              <w:rPr>
                <w:color w:val="000000"/>
                <w:sz w:val="20"/>
                <w:szCs w:val="20"/>
              </w:rPr>
            </w:pPr>
          </w:p>
          <w:p w14:paraId="67C4E378" w14:textId="51B5716B" w:rsidR="00E57872" w:rsidRPr="00093C0C" w:rsidRDefault="00E57872" w:rsidP="00966EB9">
            <w:pPr>
              <w:jc w:val="right"/>
              <w:rPr>
                <w:color w:val="000000"/>
                <w:sz w:val="20"/>
                <w:szCs w:val="20"/>
              </w:rPr>
            </w:pPr>
          </w:p>
          <w:p w14:paraId="38CD08BD" w14:textId="56506B7B" w:rsidR="00E57872" w:rsidRPr="00093C0C" w:rsidRDefault="00E57872" w:rsidP="00966EB9">
            <w:pPr>
              <w:jc w:val="right"/>
              <w:rPr>
                <w:color w:val="000000"/>
                <w:sz w:val="20"/>
                <w:szCs w:val="20"/>
              </w:rPr>
            </w:pPr>
          </w:p>
          <w:p w14:paraId="66384305" w14:textId="36B03F4C" w:rsidR="00E57872" w:rsidRPr="00093C0C" w:rsidRDefault="00E57872" w:rsidP="00966EB9">
            <w:pPr>
              <w:jc w:val="right"/>
              <w:rPr>
                <w:color w:val="000000"/>
                <w:sz w:val="20"/>
                <w:szCs w:val="20"/>
              </w:rPr>
            </w:pPr>
          </w:p>
          <w:p w14:paraId="227923E6" w14:textId="0C92E268" w:rsidR="00E57872" w:rsidRPr="00093C0C" w:rsidRDefault="00E57872" w:rsidP="00966EB9">
            <w:pPr>
              <w:jc w:val="right"/>
              <w:rPr>
                <w:color w:val="000000"/>
                <w:sz w:val="20"/>
                <w:szCs w:val="20"/>
              </w:rPr>
            </w:pPr>
          </w:p>
          <w:p w14:paraId="7A0467E6" w14:textId="5882BC10" w:rsidR="00E57872" w:rsidRPr="00093C0C" w:rsidRDefault="00E57872" w:rsidP="00966EB9">
            <w:pPr>
              <w:jc w:val="right"/>
              <w:rPr>
                <w:color w:val="000000"/>
                <w:sz w:val="20"/>
                <w:szCs w:val="20"/>
              </w:rPr>
            </w:pPr>
          </w:p>
          <w:p w14:paraId="2A75A787" w14:textId="14F638C0" w:rsidR="00E57872" w:rsidRPr="00093C0C" w:rsidRDefault="00E57872" w:rsidP="00966EB9">
            <w:pPr>
              <w:jc w:val="right"/>
              <w:rPr>
                <w:color w:val="000000"/>
                <w:sz w:val="20"/>
                <w:szCs w:val="20"/>
              </w:rPr>
            </w:pPr>
          </w:p>
          <w:p w14:paraId="44EBD2A6" w14:textId="73DC8A84" w:rsidR="00E57872" w:rsidRPr="00093C0C" w:rsidRDefault="00E57872" w:rsidP="00966EB9">
            <w:pPr>
              <w:jc w:val="right"/>
              <w:rPr>
                <w:color w:val="000000"/>
                <w:sz w:val="20"/>
                <w:szCs w:val="20"/>
              </w:rPr>
            </w:pPr>
          </w:p>
          <w:p w14:paraId="6EBADB64" w14:textId="47BDF23F" w:rsidR="00E57872" w:rsidRPr="00093C0C" w:rsidRDefault="00E57872" w:rsidP="00966EB9">
            <w:pPr>
              <w:jc w:val="right"/>
              <w:rPr>
                <w:color w:val="000000"/>
                <w:sz w:val="20"/>
                <w:szCs w:val="20"/>
              </w:rPr>
            </w:pPr>
          </w:p>
          <w:p w14:paraId="5D032524" w14:textId="7DBCA54D" w:rsidR="00E57872" w:rsidRPr="00093C0C" w:rsidRDefault="00E57872" w:rsidP="00966EB9">
            <w:pPr>
              <w:jc w:val="right"/>
              <w:rPr>
                <w:color w:val="000000"/>
                <w:sz w:val="20"/>
                <w:szCs w:val="20"/>
              </w:rPr>
            </w:pPr>
          </w:p>
          <w:p w14:paraId="491E769B" w14:textId="4A0D5B62" w:rsidR="00E57872" w:rsidRPr="00093C0C" w:rsidRDefault="00E57872" w:rsidP="00966EB9">
            <w:pPr>
              <w:jc w:val="right"/>
              <w:rPr>
                <w:color w:val="000000"/>
                <w:sz w:val="20"/>
                <w:szCs w:val="20"/>
              </w:rPr>
            </w:pPr>
          </w:p>
          <w:p w14:paraId="7D779A63" w14:textId="7788A73C" w:rsidR="00E57872" w:rsidRPr="00093C0C" w:rsidRDefault="00E57872" w:rsidP="00966EB9">
            <w:pPr>
              <w:jc w:val="right"/>
              <w:rPr>
                <w:color w:val="000000"/>
                <w:sz w:val="20"/>
                <w:szCs w:val="20"/>
              </w:rPr>
            </w:pPr>
          </w:p>
          <w:p w14:paraId="5084973E" w14:textId="5892153C" w:rsidR="00E57872" w:rsidRPr="00093C0C" w:rsidRDefault="00E57872" w:rsidP="00966EB9">
            <w:pPr>
              <w:jc w:val="right"/>
              <w:rPr>
                <w:color w:val="000000"/>
                <w:sz w:val="20"/>
                <w:szCs w:val="20"/>
              </w:rPr>
            </w:pPr>
          </w:p>
          <w:p w14:paraId="77458752" w14:textId="475FF552" w:rsidR="00E57872" w:rsidRPr="00093C0C" w:rsidRDefault="00E57872" w:rsidP="00966EB9">
            <w:pPr>
              <w:jc w:val="right"/>
              <w:rPr>
                <w:color w:val="000000"/>
                <w:sz w:val="20"/>
                <w:szCs w:val="20"/>
              </w:rPr>
            </w:pPr>
          </w:p>
          <w:p w14:paraId="475333D7" w14:textId="03A09E51" w:rsidR="00E57872" w:rsidRPr="00093C0C" w:rsidRDefault="00E57872" w:rsidP="00966EB9">
            <w:pPr>
              <w:jc w:val="right"/>
              <w:rPr>
                <w:color w:val="000000"/>
                <w:sz w:val="20"/>
                <w:szCs w:val="20"/>
              </w:rPr>
            </w:pPr>
          </w:p>
          <w:p w14:paraId="43E62DEA" w14:textId="15A9D508" w:rsidR="00E57872" w:rsidRPr="00093C0C" w:rsidRDefault="00E57872" w:rsidP="00966EB9">
            <w:pPr>
              <w:jc w:val="right"/>
              <w:rPr>
                <w:color w:val="000000"/>
                <w:sz w:val="20"/>
                <w:szCs w:val="20"/>
              </w:rPr>
            </w:pPr>
          </w:p>
          <w:p w14:paraId="2F5E4A75" w14:textId="2E0C59F8" w:rsidR="00E57872" w:rsidRPr="00093C0C" w:rsidRDefault="00E57872" w:rsidP="00966EB9">
            <w:pPr>
              <w:jc w:val="right"/>
              <w:rPr>
                <w:color w:val="000000"/>
                <w:sz w:val="20"/>
                <w:szCs w:val="20"/>
              </w:rPr>
            </w:pPr>
          </w:p>
          <w:p w14:paraId="2AE44B26" w14:textId="1B2DDB57" w:rsidR="00E57872" w:rsidRPr="00093C0C" w:rsidRDefault="00E57872" w:rsidP="00966EB9">
            <w:pPr>
              <w:jc w:val="right"/>
              <w:rPr>
                <w:color w:val="000000"/>
                <w:sz w:val="20"/>
                <w:szCs w:val="20"/>
              </w:rPr>
            </w:pPr>
          </w:p>
          <w:p w14:paraId="4944555F" w14:textId="7E25ED0A" w:rsidR="00E57872" w:rsidRPr="00093C0C" w:rsidRDefault="00E57872" w:rsidP="00966EB9">
            <w:pPr>
              <w:jc w:val="right"/>
              <w:rPr>
                <w:color w:val="000000"/>
                <w:sz w:val="20"/>
                <w:szCs w:val="20"/>
              </w:rPr>
            </w:pPr>
          </w:p>
          <w:p w14:paraId="79825FB7" w14:textId="6BA9A821" w:rsidR="00966EB9" w:rsidRPr="00093C0C" w:rsidRDefault="00966EB9" w:rsidP="00A610DD">
            <w:pPr>
              <w:jc w:val="right"/>
              <w:rPr>
                <w:color w:val="000000"/>
                <w:sz w:val="20"/>
                <w:szCs w:val="20"/>
              </w:rPr>
            </w:pPr>
          </w:p>
        </w:tc>
      </w:tr>
      <w:tr w:rsidR="00A610DD" w:rsidRPr="00093C0C" w14:paraId="56B95BA2" w14:textId="77777777" w:rsidTr="00EC30E8">
        <w:trPr>
          <w:jc w:val="center"/>
        </w:trPr>
        <w:tc>
          <w:tcPr>
            <w:tcW w:w="954" w:type="pct"/>
            <w:tcBorders>
              <w:top w:val="nil"/>
              <w:bottom w:val="single" w:sz="4" w:space="0" w:color="auto"/>
            </w:tcBorders>
            <w:shd w:val="clear" w:color="auto" w:fill="FFFFFF"/>
          </w:tcPr>
          <w:p w14:paraId="208AE0EE" w14:textId="77777777" w:rsidR="00A610DD" w:rsidRPr="00093C0C" w:rsidRDefault="00A610DD" w:rsidP="00966EB9">
            <w:pPr>
              <w:rPr>
                <w:color w:val="000000"/>
                <w:sz w:val="20"/>
                <w:szCs w:val="20"/>
              </w:rPr>
            </w:pPr>
          </w:p>
        </w:tc>
        <w:tc>
          <w:tcPr>
            <w:tcW w:w="562" w:type="pct"/>
            <w:tcBorders>
              <w:top w:val="nil"/>
              <w:bottom w:val="single" w:sz="4" w:space="0" w:color="auto"/>
            </w:tcBorders>
            <w:shd w:val="clear" w:color="auto" w:fill="FFFFFF"/>
          </w:tcPr>
          <w:p w14:paraId="0AE3C150" w14:textId="33E4E42E" w:rsidR="00A610DD" w:rsidRPr="00093C0C" w:rsidRDefault="00A610DD" w:rsidP="00966EB9">
            <w:pPr>
              <w:rPr>
                <w:color w:val="000000"/>
                <w:sz w:val="20"/>
                <w:szCs w:val="20"/>
              </w:rPr>
            </w:pPr>
            <w:r w:rsidRPr="00093C0C">
              <w:rPr>
                <w:color w:val="000000"/>
                <w:sz w:val="20"/>
                <w:szCs w:val="20"/>
              </w:rPr>
              <w:t>INV</w:t>
            </w:r>
          </w:p>
        </w:tc>
        <w:tc>
          <w:tcPr>
            <w:tcW w:w="1038" w:type="pct"/>
            <w:tcBorders>
              <w:top w:val="nil"/>
              <w:bottom w:val="single" w:sz="4" w:space="0" w:color="auto"/>
            </w:tcBorders>
            <w:shd w:val="clear" w:color="auto" w:fill="FFFFFF"/>
          </w:tcPr>
          <w:p w14:paraId="5E7BCC0A" w14:textId="77777777" w:rsidR="00A610DD" w:rsidRPr="00093C0C" w:rsidRDefault="00A610DD" w:rsidP="00966EB9">
            <w:pPr>
              <w:rPr>
                <w:sz w:val="20"/>
                <w:szCs w:val="20"/>
              </w:rPr>
            </w:pPr>
          </w:p>
        </w:tc>
        <w:tc>
          <w:tcPr>
            <w:tcW w:w="985" w:type="pct"/>
            <w:tcBorders>
              <w:top w:val="nil"/>
              <w:bottom w:val="single" w:sz="4" w:space="0" w:color="auto"/>
            </w:tcBorders>
            <w:shd w:val="clear" w:color="auto" w:fill="FFFFFF"/>
          </w:tcPr>
          <w:p w14:paraId="4E4F7B64" w14:textId="04599AF1" w:rsidR="00A610DD" w:rsidRPr="00093C0C" w:rsidRDefault="00A610DD" w:rsidP="00966EB9">
            <w:pPr>
              <w:rPr>
                <w:sz w:val="20"/>
                <w:szCs w:val="20"/>
              </w:rPr>
            </w:pPr>
            <w:r w:rsidRPr="00093C0C">
              <w:rPr>
                <w:sz w:val="20"/>
                <w:szCs w:val="20"/>
              </w:rPr>
              <w:t>2.9 RE technology testing facility hosted by Ministry of Education established, staffed, equipped and operational.</w:t>
            </w:r>
          </w:p>
        </w:tc>
        <w:tc>
          <w:tcPr>
            <w:tcW w:w="386" w:type="pct"/>
            <w:tcBorders>
              <w:top w:val="nil"/>
              <w:bottom w:val="single" w:sz="4" w:space="0" w:color="auto"/>
            </w:tcBorders>
            <w:shd w:val="clear" w:color="auto" w:fill="FFFFFF"/>
          </w:tcPr>
          <w:p w14:paraId="5A3D8A69" w14:textId="23D16864" w:rsidR="00A610DD" w:rsidRPr="00093C0C" w:rsidRDefault="00A610DD" w:rsidP="00966EB9">
            <w:pPr>
              <w:rPr>
                <w:color w:val="000000"/>
                <w:sz w:val="20"/>
                <w:szCs w:val="20"/>
              </w:rPr>
            </w:pPr>
            <w:r w:rsidRPr="00093C0C">
              <w:rPr>
                <w:color w:val="000000"/>
                <w:sz w:val="20"/>
                <w:szCs w:val="20"/>
              </w:rPr>
              <w:t>GEF TF</w:t>
            </w:r>
          </w:p>
        </w:tc>
        <w:tc>
          <w:tcPr>
            <w:tcW w:w="519" w:type="pct"/>
            <w:tcBorders>
              <w:top w:val="nil"/>
              <w:bottom w:val="single" w:sz="4" w:space="0" w:color="auto"/>
            </w:tcBorders>
            <w:shd w:val="clear" w:color="auto" w:fill="FFFFFF"/>
          </w:tcPr>
          <w:p w14:paraId="05F3CB3E" w14:textId="1D025174" w:rsidR="00A610DD" w:rsidRPr="00093C0C" w:rsidRDefault="00A610DD" w:rsidP="00966EB9">
            <w:pPr>
              <w:jc w:val="right"/>
              <w:rPr>
                <w:color w:val="000000"/>
                <w:sz w:val="20"/>
                <w:szCs w:val="20"/>
              </w:rPr>
            </w:pPr>
            <w:r w:rsidRPr="00093C0C">
              <w:rPr>
                <w:color w:val="000000"/>
                <w:sz w:val="20"/>
                <w:szCs w:val="20"/>
              </w:rPr>
              <w:t>1,000,000</w:t>
            </w:r>
          </w:p>
        </w:tc>
        <w:tc>
          <w:tcPr>
            <w:tcW w:w="556" w:type="pct"/>
            <w:tcBorders>
              <w:top w:val="nil"/>
              <w:bottom w:val="single" w:sz="4" w:space="0" w:color="auto"/>
            </w:tcBorders>
            <w:shd w:val="clear" w:color="auto" w:fill="FFFFFF"/>
          </w:tcPr>
          <w:p w14:paraId="74C8CEFB" w14:textId="41A4F82B" w:rsidR="00A610DD" w:rsidRPr="00093C0C" w:rsidRDefault="00A610DD" w:rsidP="00966EB9">
            <w:pPr>
              <w:jc w:val="right"/>
              <w:rPr>
                <w:color w:val="000000"/>
                <w:sz w:val="20"/>
                <w:szCs w:val="20"/>
              </w:rPr>
            </w:pPr>
            <w:r w:rsidRPr="00093C0C">
              <w:rPr>
                <w:color w:val="000000"/>
                <w:sz w:val="20"/>
                <w:szCs w:val="20"/>
              </w:rPr>
              <w:t>2,000,000</w:t>
            </w:r>
          </w:p>
        </w:tc>
      </w:tr>
      <w:tr w:rsidR="00966EB9" w:rsidRPr="00093C0C" w14:paraId="228542A5" w14:textId="77777777" w:rsidTr="00EC30E8">
        <w:trPr>
          <w:jc w:val="center"/>
        </w:trPr>
        <w:tc>
          <w:tcPr>
            <w:tcW w:w="954" w:type="pct"/>
            <w:tcBorders>
              <w:bottom w:val="nil"/>
            </w:tcBorders>
            <w:shd w:val="clear" w:color="auto" w:fill="FFFFFF"/>
          </w:tcPr>
          <w:p w14:paraId="7F8C3345" w14:textId="5072DC9B" w:rsidR="00966EB9" w:rsidRPr="00093C0C" w:rsidRDefault="00966EB9" w:rsidP="00966EB9">
            <w:pPr>
              <w:rPr>
                <w:color w:val="000000"/>
                <w:sz w:val="20"/>
                <w:szCs w:val="20"/>
              </w:rPr>
            </w:pPr>
            <w:r w:rsidRPr="00093C0C">
              <w:rPr>
                <w:color w:val="000000"/>
                <w:sz w:val="20"/>
                <w:szCs w:val="20"/>
              </w:rPr>
              <w:t>3:</w:t>
            </w:r>
            <w:r w:rsidR="00A660C1" w:rsidRPr="00093C0C">
              <w:rPr>
                <w:color w:val="000000"/>
                <w:sz w:val="20"/>
                <w:szCs w:val="20"/>
              </w:rPr>
              <w:t xml:space="preserve"> </w:t>
            </w:r>
            <w:r w:rsidRPr="00093C0C">
              <w:rPr>
                <w:color w:val="000000"/>
                <w:sz w:val="20"/>
                <w:szCs w:val="20"/>
              </w:rPr>
              <w:t>Rural renewable energy financial de-risking through Financial Support Mechanism</w:t>
            </w:r>
          </w:p>
        </w:tc>
        <w:tc>
          <w:tcPr>
            <w:tcW w:w="562" w:type="pct"/>
            <w:tcBorders>
              <w:bottom w:val="nil"/>
            </w:tcBorders>
            <w:shd w:val="clear" w:color="auto" w:fill="FFFFFF"/>
          </w:tcPr>
          <w:p w14:paraId="070F42E4" w14:textId="77777777" w:rsidR="00966EB9" w:rsidRPr="00093C0C" w:rsidRDefault="00966EB9" w:rsidP="00966EB9">
            <w:pPr>
              <w:rPr>
                <w:color w:val="000000"/>
                <w:sz w:val="20"/>
                <w:szCs w:val="20"/>
              </w:rPr>
            </w:pPr>
            <w:r w:rsidRPr="00093C0C">
              <w:rPr>
                <w:color w:val="000000"/>
                <w:sz w:val="20"/>
                <w:szCs w:val="20"/>
              </w:rPr>
              <w:t>TA</w:t>
            </w:r>
          </w:p>
          <w:p w14:paraId="7011B15D" w14:textId="77777777" w:rsidR="005B0148" w:rsidRPr="00093C0C" w:rsidRDefault="005B0148" w:rsidP="00966EB9">
            <w:pPr>
              <w:rPr>
                <w:color w:val="000000"/>
                <w:sz w:val="20"/>
                <w:szCs w:val="20"/>
              </w:rPr>
            </w:pPr>
          </w:p>
          <w:p w14:paraId="0B569FB8" w14:textId="77777777" w:rsidR="005B0148" w:rsidRPr="00093C0C" w:rsidRDefault="005B0148" w:rsidP="00966EB9">
            <w:pPr>
              <w:rPr>
                <w:color w:val="000000"/>
                <w:sz w:val="20"/>
                <w:szCs w:val="20"/>
              </w:rPr>
            </w:pPr>
          </w:p>
          <w:p w14:paraId="7EFE7EAA" w14:textId="77777777" w:rsidR="005B0148" w:rsidRPr="00093C0C" w:rsidRDefault="005B0148" w:rsidP="00966EB9">
            <w:pPr>
              <w:rPr>
                <w:color w:val="000000"/>
                <w:sz w:val="20"/>
                <w:szCs w:val="20"/>
              </w:rPr>
            </w:pPr>
          </w:p>
          <w:p w14:paraId="77290F12" w14:textId="77777777" w:rsidR="005B0148" w:rsidRPr="00093C0C" w:rsidRDefault="005B0148" w:rsidP="00966EB9">
            <w:pPr>
              <w:rPr>
                <w:color w:val="000000"/>
                <w:sz w:val="20"/>
                <w:szCs w:val="20"/>
              </w:rPr>
            </w:pPr>
          </w:p>
          <w:p w14:paraId="4D031C28" w14:textId="77777777" w:rsidR="005B0148" w:rsidRPr="00093C0C" w:rsidRDefault="005B0148" w:rsidP="00966EB9">
            <w:pPr>
              <w:rPr>
                <w:color w:val="000000"/>
                <w:sz w:val="20"/>
                <w:szCs w:val="20"/>
              </w:rPr>
            </w:pPr>
          </w:p>
          <w:p w14:paraId="76E8ED6A" w14:textId="77777777" w:rsidR="005B0148" w:rsidRPr="00093C0C" w:rsidRDefault="005B0148" w:rsidP="00966EB9">
            <w:pPr>
              <w:rPr>
                <w:color w:val="000000"/>
                <w:sz w:val="20"/>
                <w:szCs w:val="20"/>
              </w:rPr>
            </w:pPr>
          </w:p>
          <w:p w14:paraId="058FAAC5" w14:textId="77777777" w:rsidR="005B0148" w:rsidRPr="00093C0C" w:rsidRDefault="005B0148" w:rsidP="00966EB9">
            <w:pPr>
              <w:rPr>
                <w:color w:val="000000"/>
                <w:sz w:val="20"/>
                <w:szCs w:val="20"/>
              </w:rPr>
            </w:pPr>
          </w:p>
          <w:p w14:paraId="69710B34" w14:textId="77777777" w:rsidR="005B0148" w:rsidRPr="00093C0C" w:rsidRDefault="005B0148" w:rsidP="00966EB9">
            <w:pPr>
              <w:rPr>
                <w:color w:val="000000"/>
                <w:sz w:val="20"/>
                <w:szCs w:val="20"/>
              </w:rPr>
            </w:pPr>
          </w:p>
          <w:p w14:paraId="4C200EFD" w14:textId="77777777" w:rsidR="005B0148" w:rsidRPr="00093C0C" w:rsidRDefault="005B0148" w:rsidP="00966EB9">
            <w:pPr>
              <w:rPr>
                <w:color w:val="000000"/>
                <w:sz w:val="20"/>
                <w:szCs w:val="20"/>
              </w:rPr>
            </w:pPr>
          </w:p>
          <w:p w14:paraId="72A02ED4" w14:textId="77777777" w:rsidR="005B0148" w:rsidRPr="00093C0C" w:rsidRDefault="005B0148" w:rsidP="00966EB9">
            <w:pPr>
              <w:rPr>
                <w:color w:val="000000"/>
                <w:sz w:val="20"/>
                <w:szCs w:val="20"/>
              </w:rPr>
            </w:pPr>
          </w:p>
          <w:p w14:paraId="1E7313B8" w14:textId="77777777" w:rsidR="005B0148" w:rsidRPr="00093C0C" w:rsidRDefault="005B0148" w:rsidP="00966EB9">
            <w:pPr>
              <w:rPr>
                <w:color w:val="000000"/>
                <w:sz w:val="20"/>
                <w:szCs w:val="20"/>
              </w:rPr>
            </w:pPr>
          </w:p>
          <w:p w14:paraId="24F396F7" w14:textId="77777777" w:rsidR="005B0148" w:rsidRPr="00093C0C" w:rsidRDefault="005B0148" w:rsidP="00966EB9">
            <w:pPr>
              <w:rPr>
                <w:color w:val="000000"/>
                <w:sz w:val="20"/>
                <w:szCs w:val="20"/>
              </w:rPr>
            </w:pPr>
          </w:p>
          <w:p w14:paraId="21E2D266" w14:textId="5AFBD25E" w:rsidR="005B0148" w:rsidRPr="00093C0C" w:rsidRDefault="005B0148" w:rsidP="00966EB9">
            <w:pPr>
              <w:rPr>
                <w:color w:val="000000"/>
                <w:sz w:val="20"/>
                <w:szCs w:val="20"/>
              </w:rPr>
            </w:pPr>
          </w:p>
          <w:p w14:paraId="209E4AC2" w14:textId="78D0263E" w:rsidR="005B0148" w:rsidRPr="00093C0C" w:rsidRDefault="005B0148" w:rsidP="00966EB9">
            <w:pPr>
              <w:rPr>
                <w:color w:val="000000"/>
                <w:sz w:val="20"/>
                <w:szCs w:val="20"/>
              </w:rPr>
            </w:pPr>
          </w:p>
          <w:p w14:paraId="3126870B" w14:textId="769C86E5" w:rsidR="005B0148" w:rsidRPr="00093C0C" w:rsidRDefault="005B0148" w:rsidP="00966EB9">
            <w:pPr>
              <w:rPr>
                <w:color w:val="000000"/>
                <w:sz w:val="20"/>
                <w:szCs w:val="20"/>
              </w:rPr>
            </w:pPr>
          </w:p>
          <w:p w14:paraId="6DF00755" w14:textId="77777777" w:rsidR="00DB7255" w:rsidRPr="00093C0C" w:rsidRDefault="00DB7255" w:rsidP="00966EB9">
            <w:pPr>
              <w:rPr>
                <w:color w:val="000000"/>
                <w:sz w:val="20"/>
                <w:szCs w:val="20"/>
              </w:rPr>
            </w:pPr>
          </w:p>
          <w:p w14:paraId="02C5248B" w14:textId="492E7291" w:rsidR="005B0148" w:rsidRPr="00093C0C" w:rsidRDefault="005B0148" w:rsidP="00966EB9">
            <w:pPr>
              <w:rPr>
                <w:color w:val="000000"/>
                <w:sz w:val="20"/>
                <w:szCs w:val="20"/>
              </w:rPr>
            </w:pPr>
          </w:p>
          <w:p w14:paraId="7CE56C90" w14:textId="45713D67" w:rsidR="005B0148" w:rsidRPr="00093C0C" w:rsidRDefault="005B0148" w:rsidP="00966EB9">
            <w:pPr>
              <w:rPr>
                <w:color w:val="000000"/>
                <w:sz w:val="20"/>
                <w:szCs w:val="20"/>
              </w:rPr>
            </w:pPr>
          </w:p>
          <w:p w14:paraId="2239A31B" w14:textId="77777777" w:rsidR="005B0148" w:rsidRPr="00093C0C" w:rsidRDefault="005B0148" w:rsidP="00966EB9">
            <w:pPr>
              <w:rPr>
                <w:color w:val="000000"/>
                <w:sz w:val="20"/>
                <w:szCs w:val="20"/>
              </w:rPr>
            </w:pPr>
          </w:p>
          <w:p w14:paraId="4097CDDC" w14:textId="2CCF27E1" w:rsidR="005B0148" w:rsidRPr="00093C0C" w:rsidRDefault="005B0148" w:rsidP="00966EB9">
            <w:pPr>
              <w:rPr>
                <w:color w:val="000000"/>
                <w:sz w:val="20"/>
                <w:szCs w:val="20"/>
              </w:rPr>
            </w:pPr>
          </w:p>
        </w:tc>
        <w:tc>
          <w:tcPr>
            <w:tcW w:w="1038" w:type="pct"/>
            <w:tcBorders>
              <w:bottom w:val="nil"/>
            </w:tcBorders>
            <w:shd w:val="clear" w:color="auto" w:fill="FFFFFF"/>
          </w:tcPr>
          <w:p w14:paraId="1AC14B10" w14:textId="15525EF5" w:rsidR="00966EB9" w:rsidRPr="00093C0C" w:rsidRDefault="00966EB9" w:rsidP="00966EB9">
            <w:pPr>
              <w:rPr>
                <w:color w:val="000000"/>
                <w:sz w:val="20"/>
                <w:szCs w:val="20"/>
              </w:rPr>
            </w:pPr>
            <w:r w:rsidRPr="00093C0C">
              <w:rPr>
                <w:sz w:val="20"/>
                <w:szCs w:val="20"/>
                <w:lang w:eastAsia="zh-CN"/>
              </w:rPr>
              <w:t>3. Increased investments in rural RE for productive uses and enterprise development</w:t>
            </w:r>
          </w:p>
        </w:tc>
        <w:tc>
          <w:tcPr>
            <w:tcW w:w="985" w:type="pct"/>
            <w:tcBorders>
              <w:bottom w:val="nil"/>
            </w:tcBorders>
            <w:shd w:val="clear" w:color="auto" w:fill="FFFFFF"/>
          </w:tcPr>
          <w:p w14:paraId="5A6B38EE" w14:textId="77777777" w:rsidR="00966EB9" w:rsidRPr="00093C0C" w:rsidRDefault="00966EB9" w:rsidP="00966EB9">
            <w:pPr>
              <w:rPr>
                <w:sz w:val="20"/>
                <w:szCs w:val="20"/>
              </w:rPr>
            </w:pPr>
            <w:r w:rsidRPr="00093C0C">
              <w:rPr>
                <w:sz w:val="20"/>
                <w:szCs w:val="20"/>
              </w:rPr>
              <w:t>3.1 Completed RE resource assessments</w:t>
            </w:r>
          </w:p>
          <w:p w14:paraId="5E73DCF9" w14:textId="77777777" w:rsidR="00966EB9" w:rsidRPr="00093C0C" w:rsidRDefault="00966EB9" w:rsidP="00966EB9">
            <w:pPr>
              <w:rPr>
                <w:sz w:val="20"/>
                <w:szCs w:val="20"/>
              </w:rPr>
            </w:pPr>
            <w:r w:rsidRPr="00093C0C">
              <w:rPr>
                <w:sz w:val="20"/>
                <w:szCs w:val="20"/>
              </w:rPr>
              <w:t xml:space="preserve"> </w:t>
            </w:r>
          </w:p>
          <w:p w14:paraId="1DF1267C" w14:textId="77777777" w:rsidR="00966EB9" w:rsidRPr="00093C0C" w:rsidRDefault="00966EB9" w:rsidP="00966EB9">
            <w:pPr>
              <w:rPr>
                <w:sz w:val="20"/>
                <w:szCs w:val="20"/>
              </w:rPr>
            </w:pPr>
            <w:r w:rsidRPr="00093C0C">
              <w:rPr>
                <w:sz w:val="20"/>
                <w:szCs w:val="20"/>
              </w:rPr>
              <w:t xml:space="preserve">3.2 Completed assessment of productive activities and their energy demand levels </w:t>
            </w:r>
          </w:p>
          <w:p w14:paraId="475E1759" w14:textId="77777777" w:rsidR="00966EB9" w:rsidRPr="00093C0C" w:rsidRDefault="00966EB9" w:rsidP="00966EB9">
            <w:pPr>
              <w:rPr>
                <w:sz w:val="20"/>
                <w:szCs w:val="20"/>
              </w:rPr>
            </w:pPr>
            <w:r w:rsidRPr="00093C0C">
              <w:rPr>
                <w:sz w:val="20"/>
                <w:szCs w:val="20"/>
              </w:rPr>
              <w:t xml:space="preserve"> </w:t>
            </w:r>
          </w:p>
          <w:p w14:paraId="7FB282ED" w14:textId="4BE0DFEE" w:rsidR="00966EB9" w:rsidRPr="00093C0C" w:rsidRDefault="00043CD5" w:rsidP="00966EB9">
            <w:pPr>
              <w:rPr>
                <w:sz w:val="20"/>
                <w:szCs w:val="20"/>
              </w:rPr>
            </w:pPr>
            <w:r w:rsidRPr="00093C0C">
              <w:rPr>
                <w:sz w:val="20"/>
                <w:szCs w:val="20"/>
              </w:rPr>
              <w:t xml:space="preserve">3.3 </w:t>
            </w:r>
            <w:r w:rsidR="00966EB9" w:rsidRPr="00093C0C">
              <w:rPr>
                <w:sz w:val="20"/>
                <w:szCs w:val="20"/>
              </w:rPr>
              <w:t>Completed assessments on RE sector financial services and products demand and on financial support mechanism partners selected and design</w:t>
            </w:r>
          </w:p>
          <w:p w14:paraId="4710821F" w14:textId="02E75F8D" w:rsidR="004B5917" w:rsidRPr="00093C0C" w:rsidRDefault="004B5917" w:rsidP="00966EB9">
            <w:pPr>
              <w:rPr>
                <w:sz w:val="20"/>
                <w:szCs w:val="20"/>
              </w:rPr>
            </w:pPr>
          </w:p>
          <w:p w14:paraId="3955CE73" w14:textId="3F63E889" w:rsidR="00966EB9" w:rsidRPr="00093C0C" w:rsidRDefault="00EC30E8" w:rsidP="00966EB9">
            <w:pPr>
              <w:rPr>
                <w:sz w:val="20"/>
                <w:szCs w:val="20"/>
              </w:rPr>
            </w:pPr>
            <w:r w:rsidRPr="00093C0C">
              <w:rPr>
                <w:sz w:val="20"/>
                <w:szCs w:val="20"/>
              </w:rPr>
              <w:t>3.4</w:t>
            </w:r>
            <w:r w:rsidR="00966EB9" w:rsidRPr="00093C0C">
              <w:rPr>
                <w:sz w:val="20"/>
                <w:szCs w:val="20"/>
              </w:rPr>
              <w:t xml:space="preserve"> Formulated and demonstrated modalities</w:t>
            </w:r>
          </w:p>
          <w:p w14:paraId="2BDDDD3B" w14:textId="77777777" w:rsidR="00966EB9" w:rsidRPr="00093C0C" w:rsidRDefault="00966EB9" w:rsidP="00966EB9">
            <w:pPr>
              <w:rPr>
                <w:sz w:val="20"/>
                <w:szCs w:val="20"/>
              </w:rPr>
            </w:pPr>
            <w:r w:rsidRPr="00093C0C">
              <w:rPr>
                <w:sz w:val="20"/>
                <w:szCs w:val="20"/>
              </w:rPr>
              <w:t>for Public-Private-Partnerships (PPP) are put in place</w:t>
            </w:r>
          </w:p>
          <w:p w14:paraId="797CF6E6" w14:textId="477EC9E6" w:rsidR="00966EB9" w:rsidRPr="00093C0C" w:rsidRDefault="00966EB9" w:rsidP="00966EB9">
            <w:pPr>
              <w:rPr>
                <w:sz w:val="20"/>
                <w:szCs w:val="20"/>
              </w:rPr>
            </w:pPr>
            <w:r w:rsidRPr="00093C0C">
              <w:rPr>
                <w:sz w:val="20"/>
                <w:szCs w:val="20"/>
              </w:rPr>
              <w:lastRenderedPageBreak/>
              <w:t xml:space="preserve"> </w:t>
            </w:r>
          </w:p>
          <w:p w14:paraId="4A18C6EC" w14:textId="2C90E350" w:rsidR="00966EB9" w:rsidRPr="00093C0C" w:rsidRDefault="00EC30E8" w:rsidP="00966EB9">
            <w:pPr>
              <w:rPr>
                <w:sz w:val="20"/>
                <w:szCs w:val="20"/>
              </w:rPr>
            </w:pPr>
            <w:r w:rsidRPr="00093C0C">
              <w:rPr>
                <w:sz w:val="20"/>
                <w:szCs w:val="20"/>
              </w:rPr>
              <w:t>3.5</w:t>
            </w:r>
            <w:r w:rsidR="00966EB9" w:rsidRPr="00093C0C">
              <w:rPr>
                <w:sz w:val="20"/>
                <w:szCs w:val="20"/>
              </w:rPr>
              <w:t xml:space="preserve"> Designed and delivered capacity</w:t>
            </w:r>
          </w:p>
          <w:p w14:paraId="33941ED5" w14:textId="77777777" w:rsidR="00966EB9" w:rsidRPr="00093C0C" w:rsidRDefault="00966EB9" w:rsidP="00966EB9">
            <w:pPr>
              <w:rPr>
                <w:sz w:val="20"/>
                <w:szCs w:val="20"/>
              </w:rPr>
            </w:pPr>
            <w:r w:rsidRPr="00093C0C">
              <w:rPr>
                <w:sz w:val="20"/>
                <w:szCs w:val="20"/>
              </w:rPr>
              <w:t xml:space="preserve">development trainings for financial support mechansim and services to promote RE investment, evaluate cost benefit, risks associated with RE projects </w:t>
            </w:r>
          </w:p>
          <w:p w14:paraId="546F95B6" w14:textId="77777777" w:rsidR="00966EB9" w:rsidRPr="00093C0C" w:rsidRDefault="00966EB9" w:rsidP="00966EB9">
            <w:pPr>
              <w:rPr>
                <w:sz w:val="20"/>
                <w:szCs w:val="20"/>
              </w:rPr>
            </w:pPr>
          </w:p>
          <w:p w14:paraId="188AC0AB" w14:textId="2CBCD586" w:rsidR="00EC30E8" w:rsidRPr="00093C0C" w:rsidRDefault="00EC30E8" w:rsidP="00966EB9">
            <w:pPr>
              <w:rPr>
                <w:sz w:val="20"/>
                <w:szCs w:val="20"/>
              </w:rPr>
            </w:pPr>
            <w:r w:rsidRPr="00093C0C">
              <w:rPr>
                <w:sz w:val="20"/>
                <w:szCs w:val="20"/>
              </w:rPr>
              <w:t>3.6</w:t>
            </w:r>
            <w:r w:rsidR="00966EB9" w:rsidRPr="00093C0C">
              <w:rPr>
                <w:sz w:val="20"/>
                <w:szCs w:val="20"/>
              </w:rPr>
              <w:t xml:space="preserve"> Operational RE systems with total installed capacity at least 15 MW for communities(e.g. solar, wind power, micro and mini-hydro and waste-to-energy)</w:t>
            </w:r>
          </w:p>
          <w:p w14:paraId="01266BA7" w14:textId="7E68E0F3" w:rsidR="00966EB9" w:rsidRPr="00093C0C" w:rsidRDefault="00966EB9" w:rsidP="00966EB9">
            <w:pPr>
              <w:rPr>
                <w:sz w:val="20"/>
                <w:szCs w:val="20"/>
              </w:rPr>
            </w:pPr>
            <w:r w:rsidRPr="00093C0C">
              <w:rPr>
                <w:sz w:val="20"/>
                <w:szCs w:val="20"/>
              </w:rPr>
              <w:t xml:space="preserve"> </w:t>
            </w:r>
          </w:p>
        </w:tc>
        <w:tc>
          <w:tcPr>
            <w:tcW w:w="386" w:type="pct"/>
            <w:tcBorders>
              <w:bottom w:val="nil"/>
            </w:tcBorders>
            <w:shd w:val="clear" w:color="auto" w:fill="FFFFFF"/>
          </w:tcPr>
          <w:p w14:paraId="7D038D65" w14:textId="77777777" w:rsidR="00966EB9" w:rsidRPr="00093C0C" w:rsidRDefault="00966EB9" w:rsidP="00966EB9">
            <w:pPr>
              <w:rPr>
                <w:color w:val="000000"/>
                <w:sz w:val="20"/>
                <w:szCs w:val="20"/>
              </w:rPr>
            </w:pPr>
            <w:r w:rsidRPr="00093C0C">
              <w:rPr>
                <w:color w:val="000000"/>
                <w:sz w:val="20"/>
                <w:szCs w:val="20"/>
              </w:rPr>
              <w:lastRenderedPageBreak/>
              <w:fldChar w:fldCharType="begin">
                <w:ffData>
                  <w:name w:val="B_TF_03"/>
                  <w:enabled/>
                  <w:calcOnExit w:val="0"/>
                  <w:ddList>
                    <w:result w:val="1"/>
                    <w:listEntry w:val="(select)"/>
                    <w:listEntry w:val="GEFTF"/>
                    <w:listEntry w:val="LDCF"/>
                    <w:listEntry w:val="SCCF-A"/>
                    <w:listEntry w:val="SCCF-B"/>
                    <w:listEntry w:val="CBIT"/>
                  </w:ddList>
                </w:ffData>
              </w:fldChar>
            </w:r>
            <w:bookmarkStart w:id="15" w:name="B_TF_03"/>
            <w:r w:rsidRPr="00093C0C">
              <w:rPr>
                <w:color w:val="000000"/>
                <w:sz w:val="20"/>
                <w:szCs w:val="20"/>
              </w:rPr>
              <w:instrText xml:space="preserve"> FORMDROPDOWN </w:instrText>
            </w:r>
            <w:r w:rsidR="00093C0C" w:rsidRPr="00093C0C">
              <w:rPr>
                <w:color w:val="000000"/>
                <w:sz w:val="20"/>
                <w:szCs w:val="20"/>
              </w:rPr>
            </w:r>
            <w:r w:rsidR="00093C0C" w:rsidRPr="00093C0C">
              <w:rPr>
                <w:color w:val="000000"/>
                <w:sz w:val="20"/>
                <w:szCs w:val="20"/>
              </w:rPr>
              <w:fldChar w:fldCharType="separate"/>
            </w:r>
            <w:r w:rsidRPr="00093C0C">
              <w:rPr>
                <w:color w:val="000000"/>
                <w:sz w:val="20"/>
                <w:szCs w:val="20"/>
              </w:rPr>
              <w:fldChar w:fldCharType="end"/>
            </w:r>
            <w:bookmarkEnd w:id="15"/>
          </w:p>
          <w:p w14:paraId="69D2FE82" w14:textId="77777777" w:rsidR="005B0148" w:rsidRPr="00093C0C" w:rsidRDefault="005B0148" w:rsidP="005B0148">
            <w:pPr>
              <w:jc w:val="right"/>
              <w:rPr>
                <w:color w:val="000000"/>
                <w:sz w:val="20"/>
                <w:szCs w:val="20"/>
              </w:rPr>
            </w:pPr>
          </w:p>
          <w:p w14:paraId="0701B1D0" w14:textId="77777777" w:rsidR="005B0148" w:rsidRPr="00093C0C" w:rsidRDefault="005B0148" w:rsidP="005B0148">
            <w:pPr>
              <w:jc w:val="right"/>
              <w:rPr>
                <w:color w:val="000000"/>
                <w:sz w:val="20"/>
                <w:szCs w:val="20"/>
              </w:rPr>
            </w:pPr>
          </w:p>
          <w:p w14:paraId="0157F734" w14:textId="77777777" w:rsidR="005B0148" w:rsidRPr="00093C0C" w:rsidRDefault="005B0148" w:rsidP="005B0148">
            <w:pPr>
              <w:jc w:val="right"/>
              <w:rPr>
                <w:color w:val="000000"/>
                <w:sz w:val="20"/>
                <w:szCs w:val="20"/>
              </w:rPr>
            </w:pPr>
          </w:p>
          <w:p w14:paraId="1A09E048" w14:textId="77777777" w:rsidR="005B0148" w:rsidRPr="00093C0C" w:rsidRDefault="005B0148" w:rsidP="005B0148">
            <w:pPr>
              <w:jc w:val="right"/>
              <w:rPr>
                <w:color w:val="000000"/>
                <w:sz w:val="20"/>
                <w:szCs w:val="20"/>
              </w:rPr>
            </w:pPr>
          </w:p>
          <w:p w14:paraId="5F505D49" w14:textId="77777777" w:rsidR="005B0148" w:rsidRPr="00093C0C" w:rsidRDefault="005B0148" w:rsidP="005B0148">
            <w:pPr>
              <w:jc w:val="right"/>
              <w:rPr>
                <w:color w:val="000000"/>
                <w:sz w:val="20"/>
                <w:szCs w:val="20"/>
              </w:rPr>
            </w:pPr>
          </w:p>
          <w:p w14:paraId="6FD61020" w14:textId="77777777" w:rsidR="005B0148" w:rsidRPr="00093C0C" w:rsidRDefault="005B0148" w:rsidP="005B0148">
            <w:pPr>
              <w:jc w:val="right"/>
              <w:rPr>
                <w:color w:val="000000"/>
                <w:sz w:val="20"/>
                <w:szCs w:val="20"/>
              </w:rPr>
            </w:pPr>
          </w:p>
          <w:p w14:paraId="23A2E080" w14:textId="77777777" w:rsidR="005B0148" w:rsidRPr="00093C0C" w:rsidRDefault="005B0148" w:rsidP="005B0148">
            <w:pPr>
              <w:jc w:val="right"/>
              <w:rPr>
                <w:color w:val="000000"/>
                <w:sz w:val="20"/>
                <w:szCs w:val="20"/>
              </w:rPr>
            </w:pPr>
          </w:p>
          <w:p w14:paraId="481C3C4F" w14:textId="77777777" w:rsidR="005B0148" w:rsidRPr="00093C0C" w:rsidRDefault="005B0148" w:rsidP="005B0148">
            <w:pPr>
              <w:jc w:val="right"/>
              <w:rPr>
                <w:color w:val="000000"/>
                <w:sz w:val="20"/>
                <w:szCs w:val="20"/>
              </w:rPr>
            </w:pPr>
          </w:p>
          <w:p w14:paraId="7E60D7AE" w14:textId="77777777" w:rsidR="005B0148" w:rsidRPr="00093C0C" w:rsidRDefault="005B0148" w:rsidP="005B0148">
            <w:pPr>
              <w:jc w:val="right"/>
              <w:rPr>
                <w:color w:val="000000"/>
                <w:sz w:val="20"/>
                <w:szCs w:val="20"/>
              </w:rPr>
            </w:pPr>
          </w:p>
          <w:p w14:paraId="52D1906D" w14:textId="77777777" w:rsidR="005B0148" w:rsidRPr="00093C0C" w:rsidRDefault="005B0148" w:rsidP="005B0148">
            <w:pPr>
              <w:jc w:val="right"/>
              <w:rPr>
                <w:color w:val="000000"/>
                <w:sz w:val="20"/>
                <w:szCs w:val="20"/>
              </w:rPr>
            </w:pPr>
          </w:p>
          <w:p w14:paraId="15200FAC" w14:textId="77777777" w:rsidR="005B0148" w:rsidRPr="00093C0C" w:rsidRDefault="005B0148" w:rsidP="005B0148">
            <w:pPr>
              <w:jc w:val="right"/>
              <w:rPr>
                <w:color w:val="000000"/>
                <w:sz w:val="20"/>
                <w:szCs w:val="20"/>
              </w:rPr>
            </w:pPr>
          </w:p>
          <w:p w14:paraId="38DCA72D" w14:textId="77777777" w:rsidR="005B0148" w:rsidRPr="00093C0C" w:rsidRDefault="005B0148" w:rsidP="005B0148">
            <w:pPr>
              <w:jc w:val="right"/>
              <w:rPr>
                <w:color w:val="000000"/>
                <w:sz w:val="20"/>
                <w:szCs w:val="20"/>
              </w:rPr>
            </w:pPr>
          </w:p>
          <w:p w14:paraId="584116AB" w14:textId="77777777" w:rsidR="005B0148" w:rsidRPr="00093C0C" w:rsidRDefault="005B0148" w:rsidP="005B0148">
            <w:pPr>
              <w:jc w:val="right"/>
              <w:rPr>
                <w:color w:val="000000"/>
                <w:sz w:val="20"/>
                <w:szCs w:val="20"/>
              </w:rPr>
            </w:pPr>
          </w:p>
          <w:p w14:paraId="34ED19E2" w14:textId="77777777" w:rsidR="005B0148" w:rsidRPr="00093C0C" w:rsidRDefault="005B0148" w:rsidP="005B0148">
            <w:pPr>
              <w:jc w:val="right"/>
              <w:rPr>
                <w:color w:val="000000"/>
                <w:sz w:val="20"/>
                <w:szCs w:val="20"/>
              </w:rPr>
            </w:pPr>
          </w:p>
          <w:p w14:paraId="2BA13B3D" w14:textId="77777777" w:rsidR="005B0148" w:rsidRPr="00093C0C" w:rsidRDefault="005B0148" w:rsidP="005B0148">
            <w:pPr>
              <w:jc w:val="right"/>
              <w:rPr>
                <w:color w:val="000000"/>
                <w:sz w:val="20"/>
                <w:szCs w:val="20"/>
              </w:rPr>
            </w:pPr>
          </w:p>
          <w:p w14:paraId="22D25087" w14:textId="77777777" w:rsidR="005B0148" w:rsidRPr="00093C0C" w:rsidRDefault="005B0148" w:rsidP="005B0148">
            <w:pPr>
              <w:jc w:val="right"/>
              <w:rPr>
                <w:color w:val="000000"/>
                <w:sz w:val="20"/>
                <w:szCs w:val="20"/>
              </w:rPr>
            </w:pPr>
          </w:p>
          <w:p w14:paraId="0D159AED" w14:textId="77777777" w:rsidR="005B0148" w:rsidRPr="00093C0C" w:rsidRDefault="005B0148" w:rsidP="005B0148">
            <w:pPr>
              <w:jc w:val="right"/>
              <w:rPr>
                <w:color w:val="000000"/>
                <w:sz w:val="20"/>
                <w:szCs w:val="20"/>
              </w:rPr>
            </w:pPr>
          </w:p>
          <w:p w14:paraId="39FCA6DB" w14:textId="49D86132" w:rsidR="005B0148" w:rsidRPr="00093C0C" w:rsidRDefault="005B0148" w:rsidP="005B0148">
            <w:pPr>
              <w:jc w:val="right"/>
              <w:rPr>
                <w:color w:val="000000"/>
              </w:rPr>
            </w:pPr>
          </w:p>
        </w:tc>
        <w:tc>
          <w:tcPr>
            <w:tcW w:w="519" w:type="pct"/>
            <w:tcBorders>
              <w:bottom w:val="nil"/>
            </w:tcBorders>
            <w:shd w:val="clear" w:color="auto" w:fill="FFFFFF"/>
          </w:tcPr>
          <w:p w14:paraId="7DECA172" w14:textId="7BDC29EA" w:rsidR="005B0148" w:rsidRPr="00093C0C" w:rsidRDefault="00E00148" w:rsidP="00966EB9">
            <w:pPr>
              <w:jc w:val="right"/>
              <w:rPr>
                <w:color w:val="000000"/>
                <w:sz w:val="20"/>
                <w:szCs w:val="20"/>
              </w:rPr>
            </w:pPr>
            <w:r w:rsidRPr="00093C0C">
              <w:rPr>
                <w:color w:val="000000"/>
                <w:sz w:val="20"/>
                <w:szCs w:val="20"/>
              </w:rPr>
              <w:t>9</w:t>
            </w:r>
            <w:r w:rsidR="00E86E9E" w:rsidRPr="00093C0C">
              <w:rPr>
                <w:color w:val="000000"/>
                <w:sz w:val="20"/>
                <w:szCs w:val="20"/>
              </w:rPr>
              <w:t>59,746</w:t>
            </w:r>
          </w:p>
          <w:p w14:paraId="560B699E" w14:textId="77777777" w:rsidR="005B0148" w:rsidRPr="00093C0C" w:rsidRDefault="005B0148" w:rsidP="00966EB9">
            <w:pPr>
              <w:jc w:val="right"/>
              <w:rPr>
                <w:color w:val="000000"/>
                <w:sz w:val="20"/>
                <w:szCs w:val="20"/>
              </w:rPr>
            </w:pPr>
          </w:p>
          <w:p w14:paraId="5D676887" w14:textId="77777777" w:rsidR="005B0148" w:rsidRPr="00093C0C" w:rsidRDefault="005B0148" w:rsidP="00966EB9">
            <w:pPr>
              <w:jc w:val="right"/>
              <w:rPr>
                <w:color w:val="000000"/>
                <w:sz w:val="20"/>
                <w:szCs w:val="20"/>
              </w:rPr>
            </w:pPr>
          </w:p>
          <w:p w14:paraId="7A8A17C5" w14:textId="77777777" w:rsidR="005B0148" w:rsidRPr="00093C0C" w:rsidRDefault="005B0148" w:rsidP="00966EB9">
            <w:pPr>
              <w:jc w:val="right"/>
              <w:rPr>
                <w:color w:val="000000"/>
                <w:sz w:val="20"/>
                <w:szCs w:val="20"/>
              </w:rPr>
            </w:pPr>
          </w:p>
          <w:p w14:paraId="1D2529BB" w14:textId="77777777" w:rsidR="005B0148" w:rsidRPr="00093C0C" w:rsidRDefault="005B0148" w:rsidP="00966EB9">
            <w:pPr>
              <w:jc w:val="right"/>
              <w:rPr>
                <w:color w:val="000000"/>
                <w:sz w:val="20"/>
                <w:szCs w:val="20"/>
              </w:rPr>
            </w:pPr>
          </w:p>
          <w:p w14:paraId="24ABE729" w14:textId="77777777" w:rsidR="005B0148" w:rsidRPr="00093C0C" w:rsidRDefault="005B0148" w:rsidP="00966EB9">
            <w:pPr>
              <w:jc w:val="right"/>
              <w:rPr>
                <w:color w:val="000000"/>
                <w:sz w:val="20"/>
                <w:szCs w:val="20"/>
              </w:rPr>
            </w:pPr>
          </w:p>
          <w:p w14:paraId="5DDFC7A5" w14:textId="77777777" w:rsidR="005B0148" w:rsidRPr="00093C0C" w:rsidRDefault="005B0148" w:rsidP="00966EB9">
            <w:pPr>
              <w:jc w:val="right"/>
              <w:rPr>
                <w:color w:val="000000"/>
                <w:sz w:val="20"/>
                <w:szCs w:val="20"/>
              </w:rPr>
            </w:pPr>
          </w:p>
          <w:p w14:paraId="0E575416" w14:textId="77777777" w:rsidR="005B0148" w:rsidRPr="00093C0C" w:rsidRDefault="005B0148" w:rsidP="00966EB9">
            <w:pPr>
              <w:jc w:val="right"/>
              <w:rPr>
                <w:color w:val="000000"/>
                <w:sz w:val="20"/>
                <w:szCs w:val="20"/>
              </w:rPr>
            </w:pPr>
          </w:p>
          <w:p w14:paraId="7640DA5A" w14:textId="77777777" w:rsidR="005B0148" w:rsidRPr="00093C0C" w:rsidRDefault="005B0148" w:rsidP="00966EB9">
            <w:pPr>
              <w:jc w:val="right"/>
              <w:rPr>
                <w:color w:val="000000"/>
                <w:sz w:val="20"/>
                <w:szCs w:val="20"/>
              </w:rPr>
            </w:pPr>
          </w:p>
          <w:p w14:paraId="607E316C" w14:textId="77777777" w:rsidR="005B0148" w:rsidRPr="00093C0C" w:rsidRDefault="005B0148" w:rsidP="00966EB9">
            <w:pPr>
              <w:jc w:val="right"/>
              <w:rPr>
                <w:color w:val="000000"/>
                <w:sz w:val="20"/>
                <w:szCs w:val="20"/>
              </w:rPr>
            </w:pPr>
          </w:p>
          <w:p w14:paraId="397F91FD" w14:textId="77777777" w:rsidR="005B0148" w:rsidRPr="00093C0C" w:rsidRDefault="005B0148" w:rsidP="00966EB9">
            <w:pPr>
              <w:jc w:val="right"/>
              <w:rPr>
                <w:color w:val="000000"/>
                <w:sz w:val="20"/>
                <w:szCs w:val="20"/>
              </w:rPr>
            </w:pPr>
          </w:p>
          <w:p w14:paraId="02DC7A23" w14:textId="77777777" w:rsidR="005B0148" w:rsidRPr="00093C0C" w:rsidRDefault="005B0148" w:rsidP="00966EB9">
            <w:pPr>
              <w:jc w:val="right"/>
              <w:rPr>
                <w:color w:val="000000"/>
                <w:sz w:val="20"/>
                <w:szCs w:val="20"/>
              </w:rPr>
            </w:pPr>
          </w:p>
          <w:p w14:paraId="37D09857" w14:textId="77777777" w:rsidR="005B0148" w:rsidRPr="00093C0C" w:rsidRDefault="005B0148" w:rsidP="00966EB9">
            <w:pPr>
              <w:jc w:val="right"/>
              <w:rPr>
                <w:color w:val="000000"/>
                <w:sz w:val="20"/>
                <w:szCs w:val="20"/>
              </w:rPr>
            </w:pPr>
          </w:p>
          <w:p w14:paraId="3EF70D31" w14:textId="77777777" w:rsidR="005B0148" w:rsidRPr="00093C0C" w:rsidRDefault="005B0148" w:rsidP="00966EB9">
            <w:pPr>
              <w:jc w:val="right"/>
              <w:rPr>
                <w:color w:val="000000"/>
                <w:sz w:val="20"/>
                <w:szCs w:val="20"/>
              </w:rPr>
            </w:pPr>
          </w:p>
          <w:p w14:paraId="5CD482C3" w14:textId="77777777" w:rsidR="005B0148" w:rsidRPr="00093C0C" w:rsidRDefault="005B0148" w:rsidP="00966EB9">
            <w:pPr>
              <w:jc w:val="right"/>
              <w:rPr>
                <w:color w:val="000000"/>
                <w:sz w:val="20"/>
                <w:szCs w:val="20"/>
              </w:rPr>
            </w:pPr>
          </w:p>
          <w:p w14:paraId="735522BF" w14:textId="56454711" w:rsidR="005B0148" w:rsidRPr="00093C0C" w:rsidRDefault="005B0148" w:rsidP="00966EB9">
            <w:pPr>
              <w:jc w:val="right"/>
              <w:rPr>
                <w:color w:val="000000"/>
                <w:sz w:val="20"/>
                <w:szCs w:val="20"/>
              </w:rPr>
            </w:pPr>
          </w:p>
          <w:p w14:paraId="3AC43819" w14:textId="77777777" w:rsidR="00E00148" w:rsidRPr="00093C0C" w:rsidRDefault="00E00148" w:rsidP="00966EB9">
            <w:pPr>
              <w:jc w:val="right"/>
              <w:rPr>
                <w:color w:val="000000"/>
                <w:sz w:val="20"/>
                <w:szCs w:val="20"/>
              </w:rPr>
            </w:pPr>
          </w:p>
          <w:p w14:paraId="59D42466" w14:textId="77777777" w:rsidR="005B0148" w:rsidRPr="00093C0C" w:rsidRDefault="005B0148" w:rsidP="00966EB9">
            <w:pPr>
              <w:jc w:val="right"/>
              <w:rPr>
                <w:color w:val="000000"/>
                <w:sz w:val="20"/>
                <w:szCs w:val="20"/>
              </w:rPr>
            </w:pPr>
          </w:p>
          <w:p w14:paraId="2C99FA73" w14:textId="278BF77E" w:rsidR="005B0148" w:rsidRPr="00093C0C" w:rsidRDefault="005B0148" w:rsidP="00966EB9">
            <w:pPr>
              <w:jc w:val="right"/>
              <w:rPr>
                <w:color w:val="000000"/>
                <w:sz w:val="20"/>
                <w:szCs w:val="20"/>
              </w:rPr>
            </w:pPr>
          </w:p>
        </w:tc>
        <w:tc>
          <w:tcPr>
            <w:tcW w:w="556" w:type="pct"/>
            <w:tcBorders>
              <w:bottom w:val="nil"/>
            </w:tcBorders>
            <w:shd w:val="clear" w:color="auto" w:fill="FFFFFF"/>
          </w:tcPr>
          <w:p w14:paraId="3F95CA39" w14:textId="08494130" w:rsidR="00966EB9" w:rsidRPr="00093C0C" w:rsidRDefault="00E00148" w:rsidP="00966EB9">
            <w:pPr>
              <w:jc w:val="right"/>
              <w:rPr>
                <w:color w:val="000000"/>
                <w:sz w:val="20"/>
                <w:szCs w:val="20"/>
              </w:rPr>
            </w:pPr>
            <w:r w:rsidRPr="00093C0C">
              <w:rPr>
                <w:color w:val="000000"/>
                <w:sz w:val="20"/>
                <w:szCs w:val="20"/>
              </w:rPr>
              <w:t>1</w:t>
            </w:r>
            <w:r w:rsidR="00966EB9" w:rsidRPr="00093C0C">
              <w:rPr>
                <w:color w:val="000000"/>
                <w:sz w:val="20"/>
                <w:szCs w:val="20"/>
              </w:rPr>
              <w:t>3,592,100</w:t>
            </w:r>
          </w:p>
          <w:p w14:paraId="4997B42A" w14:textId="77777777" w:rsidR="00E00148" w:rsidRPr="00093C0C" w:rsidRDefault="00E00148" w:rsidP="00966EB9">
            <w:pPr>
              <w:jc w:val="right"/>
              <w:rPr>
                <w:color w:val="000000"/>
                <w:sz w:val="20"/>
                <w:szCs w:val="20"/>
              </w:rPr>
            </w:pPr>
          </w:p>
          <w:p w14:paraId="592C4688" w14:textId="77777777" w:rsidR="00E00148" w:rsidRPr="00093C0C" w:rsidRDefault="00E00148" w:rsidP="00966EB9">
            <w:pPr>
              <w:jc w:val="right"/>
              <w:rPr>
                <w:color w:val="000000"/>
                <w:sz w:val="20"/>
                <w:szCs w:val="20"/>
              </w:rPr>
            </w:pPr>
          </w:p>
          <w:p w14:paraId="35631419" w14:textId="77777777" w:rsidR="00E00148" w:rsidRPr="00093C0C" w:rsidRDefault="00E00148" w:rsidP="00966EB9">
            <w:pPr>
              <w:jc w:val="right"/>
              <w:rPr>
                <w:color w:val="000000"/>
                <w:sz w:val="20"/>
                <w:szCs w:val="20"/>
              </w:rPr>
            </w:pPr>
          </w:p>
          <w:p w14:paraId="73577153" w14:textId="77777777" w:rsidR="00E00148" w:rsidRPr="00093C0C" w:rsidRDefault="00E00148" w:rsidP="00966EB9">
            <w:pPr>
              <w:jc w:val="right"/>
              <w:rPr>
                <w:color w:val="000000"/>
                <w:sz w:val="20"/>
                <w:szCs w:val="20"/>
              </w:rPr>
            </w:pPr>
          </w:p>
          <w:p w14:paraId="041DC1E8" w14:textId="77777777" w:rsidR="00E00148" w:rsidRPr="00093C0C" w:rsidRDefault="00E00148" w:rsidP="00966EB9">
            <w:pPr>
              <w:jc w:val="right"/>
              <w:rPr>
                <w:color w:val="000000"/>
                <w:sz w:val="20"/>
                <w:szCs w:val="20"/>
              </w:rPr>
            </w:pPr>
          </w:p>
          <w:p w14:paraId="55D5BE35" w14:textId="77777777" w:rsidR="00E00148" w:rsidRPr="00093C0C" w:rsidRDefault="00E00148" w:rsidP="00966EB9">
            <w:pPr>
              <w:jc w:val="right"/>
              <w:rPr>
                <w:color w:val="000000"/>
                <w:sz w:val="20"/>
                <w:szCs w:val="20"/>
              </w:rPr>
            </w:pPr>
          </w:p>
          <w:p w14:paraId="035342F9" w14:textId="77777777" w:rsidR="00E00148" w:rsidRPr="00093C0C" w:rsidRDefault="00E00148" w:rsidP="00966EB9">
            <w:pPr>
              <w:jc w:val="right"/>
              <w:rPr>
                <w:color w:val="000000"/>
                <w:sz w:val="20"/>
                <w:szCs w:val="20"/>
              </w:rPr>
            </w:pPr>
          </w:p>
          <w:p w14:paraId="61FFA013" w14:textId="77777777" w:rsidR="00E00148" w:rsidRPr="00093C0C" w:rsidRDefault="00E00148" w:rsidP="00966EB9">
            <w:pPr>
              <w:jc w:val="right"/>
              <w:rPr>
                <w:color w:val="000000"/>
                <w:sz w:val="20"/>
                <w:szCs w:val="20"/>
              </w:rPr>
            </w:pPr>
          </w:p>
          <w:p w14:paraId="4C6B828C" w14:textId="77777777" w:rsidR="00E00148" w:rsidRPr="00093C0C" w:rsidRDefault="00E00148" w:rsidP="00966EB9">
            <w:pPr>
              <w:jc w:val="right"/>
              <w:rPr>
                <w:color w:val="000000"/>
                <w:sz w:val="20"/>
                <w:szCs w:val="20"/>
              </w:rPr>
            </w:pPr>
          </w:p>
          <w:p w14:paraId="284EAFDD" w14:textId="77777777" w:rsidR="00E00148" w:rsidRPr="00093C0C" w:rsidRDefault="00E00148" w:rsidP="00966EB9">
            <w:pPr>
              <w:jc w:val="right"/>
              <w:rPr>
                <w:color w:val="000000"/>
                <w:sz w:val="20"/>
                <w:szCs w:val="20"/>
              </w:rPr>
            </w:pPr>
          </w:p>
          <w:p w14:paraId="21288879" w14:textId="77777777" w:rsidR="00E00148" w:rsidRPr="00093C0C" w:rsidRDefault="00E00148" w:rsidP="00966EB9">
            <w:pPr>
              <w:jc w:val="right"/>
              <w:rPr>
                <w:color w:val="000000"/>
                <w:sz w:val="20"/>
                <w:szCs w:val="20"/>
              </w:rPr>
            </w:pPr>
          </w:p>
          <w:p w14:paraId="5DC6EAF0" w14:textId="77777777" w:rsidR="00E00148" w:rsidRPr="00093C0C" w:rsidRDefault="00E00148" w:rsidP="00966EB9">
            <w:pPr>
              <w:jc w:val="right"/>
              <w:rPr>
                <w:color w:val="000000"/>
                <w:sz w:val="20"/>
                <w:szCs w:val="20"/>
              </w:rPr>
            </w:pPr>
          </w:p>
          <w:p w14:paraId="0C8F6566" w14:textId="77777777" w:rsidR="00E00148" w:rsidRPr="00093C0C" w:rsidRDefault="00E00148" w:rsidP="00966EB9">
            <w:pPr>
              <w:jc w:val="right"/>
              <w:rPr>
                <w:color w:val="000000"/>
                <w:sz w:val="20"/>
                <w:szCs w:val="20"/>
              </w:rPr>
            </w:pPr>
          </w:p>
          <w:p w14:paraId="63EEC73D" w14:textId="77777777" w:rsidR="00E00148" w:rsidRPr="00093C0C" w:rsidRDefault="00E00148" w:rsidP="00966EB9">
            <w:pPr>
              <w:jc w:val="right"/>
              <w:rPr>
                <w:color w:val="000000"/>
                <w:sz w:val="20"/>
                <w:szCs w:val="20"/>
              </w:rPr>
            </w:pPr>
          </w:p>
          <w:p w14:paraId="2F6E2892" w14:textId="77777777" w:rsidR="00E00148" w:rsidRPr="00093C0C" w:rsidRDefault="00E00148" w:rsidP="00966EB9">
            <w:pPr>
              <w:jc w:val="right"/>
              <w:rPr>
                <w:color w:val="000000"/>
                <w:sz w:val="20"/>
                <w:szCs w:val="20"/>
              </w:rPr>
            </w:pPr>
          </w:p>
          <w:p w14:paraId="34EB759D" w14:textId="77777777" w:rsidR="00E00148" w:rsidRPr="00093C0C" w:rsidRDefault="00E00148" w:rsidP="00966EB9">
            <w:pPr>
              <w:jc w:val="right"/>
              <w:rPr>
                <w:color w:val="000000"/>
                <w:sz w:val="20"/>
                <w:szCs w:val="20"/>
              </w:rPr>
            </w:pPr>
          </w:p>
          <w:p w14:paraId="2651FA44" w14:textId="77777777" w:rsidR="00E00148" w:rsidRPr="00093C0C" w:rsidRDefault="00E00148" w:rsidP="00966EB9">
            <w:pPr>
              <w:jc w:val="right"/>
              <w:rPr>
                <w:color w:val="000000"/>
                <w:sz w:val="20"/>
                <w:szCs w:val="20"/>
              </w:rPr>
            </w:pPr>
          </w:p>
          <w:p w14:paraId="2A29D962" w14:textId="3925FEEE" w:rsidR="00E00148" w:rsidRPr="00093C0C" w:rsidRDefault="00E00148" w:rsidP="00966EB9">
            <w:pPr>
              <w:jc w:val="right"/>
              <w:rPr>
                <w:color w:val="000000"/>
                <w:sz w:val="20"/>
                <w:szCs w:val="20"/>
              </w:rPr>
            </w:pPr>
          </w:p>
        </w:tc>
      </w:tr>
      <w:tr w:rsidR="00EC30E8" w:rsidRPr="00093C0C" w14:paraId="332C095F" w14:textId="77777777" w:rsidTr="00EC30E8">
        <w:trPr>
          <w:jc w:val="center"/>
        </w:trPr>
        <w:tc>
          <w:tcPr>
            <w:tcW w:w="954" w:type="pct"/>
            <w:tcBorders>
              <w:top w:val="nil"/>
              <w:bottom w:val="single" w:sz="4" w:space="0" w:color="auto"/>
            </w:tcBorders>
            <w:shd w:val="clear" w:color="auto" w:fill="FFFFFF"/>
          </w:tcPr>
          <w:p w14:paraId="37032FA8" w14:textId="77777777" w:rsidR="00EC30E8" w:rsidRPr="00093C0C" w:rsidRDefault="00EC30E8" w:rsidP="00966EB9">
            <w:pPr>
              <w:rPr>
                <w:color w:val="000000"/>
                <w:sz w:val="20"/>
                <w:szCs w:val="20"/>
              </w:rPr>
            </w:pPr>
          </w:p>
        </w:tc>
        <w:tc>
          <w:tcPr>
            <w:tcW w:w="562" w:type="pct"/>
            <w:tcBorders>
              <w:top w:val="nil"/>
            </w:tcBorders>
            <w:shd w:val="clear" w:color="auto" w:fill="FFFFFF"/>
          </w:tcPr>
          <w:p w14:paraId="10481EE5" w14:textId="30DCD4EF" w:rsidR="00EC30E8" w:rsidRPr="00093C0C" w:rsidRDefault="00EC30E8" w:rsidP="00966EB9">
            <w:pPr>
              <w:rPr>
                <w:color w:val="000000"/>
                <w:sz w:val="20"/>
                <w:szCs w:val="20"/>
              </w:rPr>
            </w:pPr>
            <w:r w:rsidRPr="00093C0C">
              <w:rPr>
                <w:color w:val="000000"/>
                <w:sz w:val="20"/>
                <w:szCs w:val="20"/>
              </w:rPr>
              <w:t>INV</w:t>
            </w:r>
          </w:p>
        </w:tc>
        <w:tc>
          <w:tcPr>
            <w:tcW w:w="1038" w:type="pct"/>
            <w:tcBorders>
              <w:top w:val="nil"/>
            </w:tcBorders>
            <w:shd w:val="clear" w:color="auto" w:fill="FFFFFF"/>
          </w:tcPr>
          <w:p w14:paraId="39D5E905" w14:textId="77777777" w:rsidR="00EC30E8" w:rsidRPr="00093C0C" w:rsidRDefault="00EC30E8" w:rsidP="00966EB9">
            <w:pPr>
              <w:rPr>
                <w:sz w:val="20"/>
                <w:szCs w:val="20"/>
                <w:lang w:eastAsia="zh-CN"/>
              </w:rPr>
            </w:pPr>
          </w:p>
        </w:tc>
        <w:tc>
          <w:tcPr>
            <w:tcW w:w="985" w:type="pct"/>
            <w:tcBorders>
              <w:top w:val="nil"/>
            </w:tcBorders>
            <w:shd w:val="clear" w:color="auto" w:fill="FFFFFF"/>
          </w:tcPr>
          <w:p w14:paraId="5BCD613F" w14:textId="0090C018" w:rsidR="00EC30E8" w:rsidRPr="00093C0C" w:rsidRDefault="00EC30E8" w:rsidP="00EC30E8">
            <w:pPr>
              <w:rPr>
                <w:sz w:val="20"/>
                <w:szCs w:val="20"/>
              </w:rPr>
            </w:pPr>
            <w:r w:rsidRPr="00093C0C">
              <w:rPr>
                <w:sz w:val="20"/>
                <w:szCs w:val="20"/>
              </w:rPr>
              <w:t>3.7 An appropriate financial support mechanism, if found to be necessary (during the PPG) will be designed and put in place.</w:t>
            </w:r>
          </w:p>
          <w:p w14:paraId="5E5936A3" w14:textId="0E5349AF" w:rsidR="00EC30E8" w:rsidRPr="00093C0C" w:rsidRDefault="00EC30E8" w:rsidP="00966EB9">
            <w:pPr>
              <w:rPr>
                <w:sz w:val="20"/>
                <w:szCs w:val="20"/>
              </w:rPr>
            </w:pPr>
          </w:p>
        </w:tc>
        <w:tc>
          <w:tcPr>
            <w:tcW w:w="386" w:type="pct"/>
            <w:tcBorders>
              <w:top w:val="nil"/>
            </w:tcBorders>
            <w:shd w:val="clear" w:color="auto" w:fill="FFFFFF"/>
          </w:tcPr>
          <w:p w14:paraId="1F91F28B" w14:textId="7159A115" w:rsidR="00EC30E8" w:rsidRPr="00093C0C" w:rsidRDefault="00EC30E8" w:rsidP="00966EB9">
            <w:pPr>
              <w:rPr>
                <w:color w:val="000000"/>
                <w:sz w:val="20"/>
                <w:szCs w:val="20"/>
              </w:rPr>
            </w:pPr>
          </w:p>
        </w:tc>
        <w:tc>
          <w:tcPr>
            <w:tcW w:w="519" w:type="pct"/>
            <w:tcBorders>
              <w:top w:val="nil"/>
              <w:bottom w:val="single" w:sz="4" w:space="0" w:color="auto"/>
            </w:tcBorders>
            <w:shd w:val="clear" w:color="auto" w:fill="FFFFFF"/>
          </w:tcPr>
          <w:p w14:paraId="3D12847B" w14:textId="2CFEDD9F" w:rsidR="00EC30E8" w:rsidRPr="00093C0C" w:rsidRDefault="00EC30E8" w:rsidP="00966EB9">
            <w:pPr>
              <w:jc w:val="right"/>
              <w:rPr>
                <w:color w:val="000000"/>
                <w:sz w:val="20"/>
                <w:szCs w:val="20"/>
              </w:rPr>
            </w:pPr>
            <w:r w:rsidRPr="00093C0C">
              <w:rPr>
                <w:color w:val="000000"/>
                <w:sz w:val="20"/>
                <w:szCs w:val="20"/>
              </w:rPr>
              <w:t>1,500,000</w:t>
            </w:r>
          </w:p>
        </w:tc>
        <w:tc>
          <w:tcPr>
            <w:tcW w:w="556" w:type="pct"/>
            <w:tcBorders>
              <w:top w:val="nil"/>
              <w:bottom w:val="single" w:sz="4" w:space="0" w:color="auto"/>
            </w:tcBorders>
            <w:shd w:val="clear" w:color="auto" w:fill="FFFFFF"/>
          </w:tcPr>
          <w:p w14:paraId="0A712F30" w14:textId="011EBA1C" w:rsidR="00EC30E8" w:rsidRPr="00093C0C" w:rsidRDefault="00EC30E8" w:rsidP="00966EB9">
            <w:pPr>
              <w:jc w:val="right"/>
              <w:rPr>
                <w:color w:val="000000"/>
                <w:sz w:val="20"/>
                <w:szCs w:val="20"/>
              </w:rPr>
            </w:pPr>
            <w:r w:rsidRPr="00093C0C">
              <w:rPr>
                <w:color w:val="000000"/>
                <w:sz w:val="20"/>
                <w:szCs w:val="20"/>
              </w:rPr>
              <w:t>10,000,000</w:t>
            </w:r>
          </w:p>
        </w:tc>
      </w:tr>
      <w:tr w:rsidR="00966EB9" w:rsidRPr="00093C0C" w14:paraId="16573D1D" w14:textId="77777777" w:rsidTr="00966EB9">
        <w:trPr>
          <w:jc w:val="center"/>
        </w:trPr>
        <w:tc>
          <w:tcPr>
            <w:tcW w:w="3539" w:type="pct"/>
            <w:gridSpan w:val="4"/>
            <w:tcBorders>
              <w:bottom w:val="single" w:sz="4" w:space="0" w:color="auto"/>
            </w:tcBorders>
            <w:shd w:val="clear" w:color="auto" w:fill="FFFFFF"/>
          </w:tcPr>
          <w:p w14:paraId="6D5A76B3" w14:textId="77777777" w:rsidR="00966EB9" w:rsidRPr="00093C0C" w:rsidRDefault="00966EB9" w:rsidP="00966EB9">
            <w:pPr>
              <w:jc w:val="right"/>
              <w:rPr>
                <w:color w:val="000000"/>
                <w:sz w:val="20"/>
                <w:szCs w:val="20"/>
              </w:rPr>
            </w:pPr>
            <w:r w:rsidRPr="00093C0C">
              <w:rPr>
                <w:color w:val="000000"/>
                <w:sz w:val="20"/>
                <w:szCs w:val="20"/>
              </w:rPr>
              <w:t>Subtotal</w:t>
            </w:r>
          </w:p>
        </w:tc>
        <w:tc>
          <w:tcPr>
            <w:tcW w:w="386" w:type="pct"/>
            <w:tcBorders>
              <w:bottom w:val="single" w:sz="4" w:space="0" w:color="auto"/>
            </w:tcBorders>
            <w:shd w:val="clear" w:color="auto" w:fill="FFFFFF"/>
          </w:tcPr>
          <w:p w14:paraId="4288AB29" w14:textId="77777777" w:rsidR="00966EB9" w:rsidRPr="00093C0C" w:rsidRDefault="00966EB9" w:rsidP="00966EB9">
            <w:pPr>
              <w:jc w:val="right"/>
              <w:rPr>
                <w:color w:val="000000"/>
                <w:sz w:val="20"/>
                <w:szCs w:val="20"/>
              </w:rPr>
            </w:pPr>
          </w:p>
        </w:tc>
        <w:tc>
          <w:tcPr>
            <w:tcW w:w="519" w:type="pct"/>
            <w:tcBorders>
              <w:bottom w:val="single" w:sz="4" w:space="0" w:color="auto"/>
            </w:tcBorders>
            <w:shd w:val="clear" w:color="auto" w:fill="FFFFFF"/>
          </w:tcPr>
          <w:p w14:paraId="101B20BC" w14:textId="2E409AEB" w:rsidR="00966EB9" w:rsidRPr="00093C0C" w:rsidRDefault="00966EB9" w:rsidP="00966EB9">
            <w:pPr>
              <w:jc w:val="right"/>
              <w:rPr>
                <w:color w:val="000000"/>
              </w:rPr>
            </w:pPr>
            <w:r w:rsidRPr="00093C0C">
              <w:rPr>
                <w:color w:val="000000"/>
                <w:sz w:val="20"/>
                <w:szCs w:val="20"/>
              </w:rPr>
              <w:t>4,699,265</w:t>
            </w:r>
          </w:p>
        </w:tc>
        <w:tc>
          <w:tcPr>
            <w:tcW w:w="556" w:type="pct"/>
            <w:tcBorders>
              <w:bottom w:val="single" w:sz="4" w:space="0" w:color="auto"/>
            </w:tcBorders>
            <w:shd w:val="clear" w:color="auto" w:fill="FFFFFF"/>
          </w:tcPr>
          <w:p w14:paraId="7BC381CB" w14:textId="46E6D182" w:rsidR="00966EB9" w:rsidRPr="00093C0C" w:rsidRDefault="00966EB9" w:rsidP="00966EB9">
            <w:pPr>
              <w:jc w:val="right"/>
              <w:rPr>
                <w:color w:val="000000"/>
              </w:rPr>
            </w:pPr>
            <w:r w:rsidRPr="00093C0C">
              <w:rPr>
                <w:color w:val="000000"/>
                <w:sz w:val="20"/>
                <w:szCs w:val="20"/>
              </w:rPr>
              <w:t>31,350,000</w:t>
            </w:r>
          </w:p>
        </w:tc>
      </w:tr>
      <w:tr w:rsidR="00966EB9" w:rsidRPr="00093C0C" w14:paraId="456D5DFE" w14:textId="77777777" w:rsidTr="00966EB9">
        <w:trPr>
          <w:jc w:val="center"/>
        </w:trPr>
        <w:tc>
          <w:tcPr>
            <w:tcW w:w="3539" w:type="pct"/>
            <w:gridSpan w:val="4"/>
            <w:tcBorders>
              <w:top w:val="single" w:sz="4" w:space="0" w:color="auto"/>
              <w:left w:val="single" w:sz="4" w:space="0" w:color="auto"/>
              <w:bottom w:val="single" w:sz="4" w:space="0" w:color="auto"/>
              <w:right w:val="single" w:sz="4" w:space="0" w:color="auto"/>
            </w:tcBorders>
            <w:shd w:val="clear" w:color="auto" w:fill="FFFFFF"/>
          </w:tcPr>
          <w:p w14:paraId="2BD03876" w14:textId="77777777" w:rsidR="00966EB9" w:rsidRPr="00093C0C" w:rsidRDefault="00966EB9" w:rsidP="00966EB9">
            <w:pPr>
              <w:jc w:val="right"/>
              <w:rPr>
                <w:color w:val="000000"/>
                <w:sz w:val="20"/>
                <w:szCs w:val="20"/>
              </w:rPr>
            </w:pPr>
            <w:r w:rsidRPr="00093C0C">
              <w:rPr>
                <w:color w:val="000000"/>
                <w:sz w:val="20"/>
                <w:szCs w:val="20"/>
              </w:rPr>
              <w:t>Project Management Cost (PMC)</w:t>
            </w:r>
            <w:r w:rsidRPr="00093C0C">
              <w:rPr>
                <w:rStyle w:val="FootnoteReference"/>
                <w:color w:val="000000"/>
                <w:sz w:val="20"/>
                <w:szCs w:val="20"/>
              </w:rPr>
              <w:footnoteReference w:id="4"/>
            </w:r>
          </w:p>
        </w:tc>
        <w:tc>
          <w:tcPr>
            <w:tcW w:w="386" w:type="pct"/>
            <w:tcBorders>
              <w:top w:val="single" w:sz="4" w:space="0" w:color="auto"/>
              <w:left w:val="single" w:sz="4" w:space="0" w:color="auto"/>
              <w:bottom w:val="single" w:sz="4" w:space="0" w:color="auto"/>
            </w:tcBorders>
            <w:shd w:val="clear" w:color="auto" w:fill="FFFFFF"/>
          </w:tcPr>
          <w:p w14:paraId="6E12BFCF" w14:textId="77777777" w:rsidR="00966EB9" w:rsidRPr="00093C0C" w:rsidRDefault="00966EB9" w:rsidP="00966EB9">
            <w:pPr>
              <w:rPr>
                <w:color w:val="000000"/>
              </w:rPr>
            </w:pPr>
            <w:r w:rsidRPr="00093C0C">
              <w:rPr>
                <w:color w:val="000000"/>
                <w:sz w:val="20"/>
                <w:szCs w:val="20"/>
              </w:rPr>
              <w:fldChar w:fldCharType="begin">
                <w:ffData>
                  <w:name w:val="B_TF_PMC_01"/>
                  <w:enabled/>
                  <w:calcOnExit w:val="0"/>
                  <w:ddList>
                    <w:result w:val="1"/>
                    <w:listEntry w:val="(select)"/>
                    <w:listEntry w:val="GEFTF"/>
                    <w:listEntry w:val="LDCF"/>
                    <w:listEntry w:val="SCCF-A"/>
                    <w:listEntry w:val="SCCF-B"/>
                    <w:listEntry w:val="CBIT"/>
                  </w:ddList>
                </w:ffData>
              </w:fldChar>
            </w:r>
            <w:bookmarkStart w:id="16" w:name="B_TF_PMC_01"/>
            <w:r w:rsidRPr="00093C0C">
              <w:rPr>
                <w:color w:val="000000"/>
                <w:sz w:val="20"/>
                <w:szCs w:val="20"/>
              </w:rPr>
              <w:instrText xml:space="preserve"> FORMDROPDOWN </w:instrText>
            </w:r>
            <w:r w:rsidR="00093C0C" w:rsidRPr="00093C0C">
              <w:rPr>
                <w:color w:val="000000"/>
                <w:sz w:val="20"/>
                <w:szCs w:val="20"/>
              </w:rPr>
            </w:r>
            <w:r w:rsidR="00093C0C" w:rsidRPr="00093C0C">
              <w:rPr>
                <w:color w:val="000000"/>
                <w:sz w:val="20"/>
                <w:szCs w:val="20"/>
              </w:rPr>
              <w:fldChar w:fldCharType="separate"/>
            </w:r>
            <w:r w:rsidRPr="00093C0C">
              <w:rPr>
                <w:color w:val="000000"/>
                <w:sz w:val="20"/>
                <w:szCs w:val="20"/>
              </w:rPr>
              <w:fldChar w:fldCharType="end"/>
            </w:r>
            <w:bookmarkEnd w:id="16"/>
          </w:p>
        </w:tc>
        <w:tc>
          <w:tcPr>
            <w:tcW w:w="519" w:type="pct"/>
            <w:tcBorders>
              <w:top w:val="single" w:sz="4" w:space="0" w:color="auto"/>
              <w:bottom w:val="single" w:sz="4" w:space="0" w:color="auto"/>
              <w:right w:val="single" w:sz="4" w:space="0" w:color="auto"/>
            </w:tcBorders>
            <w:shd w:val="clear" w:color="auto" w:fill="FFFFFF"/>
          </w:tcPr>
          <w:p w14:paraId="60556A33" w14:textId="561F30AE" w:rsidR="00966EB9" w:rsidRPr="00093C0C" w:rsidRDefault="00966EB9" w:rsidP="00966EB9">
            <w:pPr>
              <w:jc w:val="right"/>
              <w:rPr>
                <w:color w:val="000000"/>
                <w:sz w:val="20"/>
                <w:szCs w:val="20"/>
              </w:rPr>
            </w:pPr>
            <w:r w:rsidRPr="00093C0C">
              <w:rPr>
                <w:color w:val="000000"/>
                <w:sz w:val="20"/>
                <w:szCs w:val="20"/>
              </w:rPr>
              <w:t>234,963</w:t>
            </w:r>
          </w:p>
        </w:tc>
        <w:tc>
          <w:tcPr>
            <w:tcW w:w="556" w:type="pct"/>
            <w:tcBorders>
              <w:top w:val="single" w:sz="4" w:space="0" w:color="auto"/>
              <w:left w:val="single" w:sz="4" w:space="0" w:color="auto"/>
              <w:bottom w:val="single" w:sz="4" w:space="0" w:color="auto"/>
              <w:right w:val="single" w:sz="4" w:space="0" w:color="auto"/>
            </w:tcBorders>
            <w:shd w:val="clear" w:color="auto" w:fill="FFFFFF"/>
          </w:tcPr>
          <w:p w14:paraId="47D80610" w14:textId="19F04A40" w:rsidR="00966EB9" w:rsidRPr="00093C0C" w:rsidRDefault="00966EB9" w:rsidP="00966EB9">
            <w:pPr>
              <w:jc w:val="right"/>
              <w:rPr>
                <w:color w:val="000000"/>
                <w:sz w:val="20"/>
                <w:szCs w:val="20"/>
              </w:rPr>
            </w:pPr>
            <w:r w:rsidRPr="00093C0C">
              <w:rPr>
                <w:color w:val="000000"/>
                <w:sz w:val="20"/>
                <w:szCs w:val="20"/>
              </w:rPr>
              <w:t>1,650,000</w:t>
            </w:r>
          </w:p>
        </w:tc>
      </w:tr>
      <w:tr w:rsidR="00966EB9" w:rsidRPr="00093C0C" w14:paraId="53367D2A" w14:textId="77777777" w:rsidTr="00966EB9">
        <w:trPr>
          <w:jc w:val="center"/>
        </w:trPr>
        <w:tc>
          <w:tcPr>
            <w:tcW w:w="3539" w:type="pct"/>
            <w:gridSpan w:val="4"/>
            <w:tcBorders>
              <w:top w:val="single" w:sz="4" w:space="0" w:color="auto"/>
              <w:bottom w:val="double" w:sz="4" w:space="0" w:color="auto"/>
            </w:tcBorders>
            <w:shd w:val="clear" w:color="auto" w:fill="FFFFFF"/>
          </w:tcPr>
          <w:p w14:paraId="0FBBAC5F" w14:textId="77777777" w:rsidR="00966EB9" w:rsidRPr="00093C0C" w:rsidRDefault="00966EB9" w:rsidP="00966EB9">
            <w:pPr>
              <w:jc w:val="right"/>
              <w:rPr>
                <w:b/>
                <w:color w:val="000000"/>
                <w:sz w:val="20"/>
                <w:szCs w:val="20"/>
              </w:rPr>
            </w:pPr>
            <w:r w:rsidRPr="00093C0C">
              <w:rPr>
                <w:b/>
                <w:color w:val="000000"/>
                <w:sz w:val="20"/>
                <w:szCs w:val="20"/>
              </w:rPr>
              <w:t>Total Project Cost</w:t>
            </w:r>
          </w:p>
        </w:tc>
        <w:tc>
          <w:tcPr>
            <w:tcW w:w="386" w:type="pct"/>
            <w:tcBorders>
              <w:top w:val="single" w:sz="4" w:space="0" w:color="auto"/>
              <w:bottom w:val="double" w:sz="4" w:space="0" w:color="auto"/>
            </w:tcBorders>
            <w:shd w:val="clear" w:color="auto" w:fill="FFFFFF"/>
          </w:tcPr>
          <w:p w14:paraId="2DD07CD9" w14:textId="77777777" w:rsidR="00966EB9" w:rsidRPr="00093C0C" w:rsidRDefault="00966EB9" w:rsidP="00966EB9">
            <w:pPr>
              <w:jc w:val="right"/>
              <w:rPr>
                <w:color w:val="000000"/>
                <w:sz w:val="20"/>
                <w:szCs w:val="20"/>
              </w:rPr>
            </w:pPr>
          </w:p>
        </w:tc>
        <w:tc>
          <w:tcPr>
            <w:tcW w:w="519" w:type="pct"/>
            <w:tcBorders>
              <w:top w:val="single" w:sz="4" w:space="0" w:color="auto"/>
              <w:bottom w:val="double" w:sz="4" w:space="0" w:color="auto"/>
            </w:tcBorders>
            <w:shd w:val="clear" w:color="auto" w:fill="FFFFFF"/>
          </w:tcPr>
          <w:p w14:paraId="32525D7C" w14:textId="5E5DFE92" w:rsidR="00966EB9" w:rsidRPr="00093C0C" w:rsidRDefault="00966EB9" w:rsidP="00966EB9">
            <w:pPr>
              <w:jc w:val="right"/>
              <w:rPr>
                <w:color w:val="000000"/>
                <w:sz w:val="20"/>
                <w:szCs w:val="20"/>
              </w:rPr>
            </w:pPr>
            <w:r w:rsidRPr="00093C0C">
              <w:rPr>
                <w:color w:val="000000"/>
                <w:sz w:val="20"/>
                <w:szCs w:val="20"/>
              </w:rPr>
              <w:t>4,934,228</w:t>
            </w:r>
          </w:p>
        </w:tc>
        <w:tc>
          <w:tcPr>
            <w:tcW w:w="556" w:type="pct"/>
            <w:tcBorders>
              <w:top w:val="single" w:sz="4" w:space="0" w:color="auto"/>
              <w:bottom w:val="double" w:sz="4" w:space="0" w:color="auto"/>
            </w:tcBorders>
            <w:shd w:val="clear" w:color="auto" w:fill="FFFFFF"/>
          </w:tcPr>
          <w:p w14:paraId="1CD930EC" w14:textId="3D64652C" w:rsidR="00966EB9" w:rsidRPr="00093C0C" w:rsidRDefault="00966EB9" w:rsidP="00966EB9">
            <w:pPr>
              <w:jc w:val="right"/>
              <w:rPr>
                <w:color w:val="000000"/>
                <w:sz w:val="20"/>
                <w:szCs w:val="20"/>
              </w:rPr>
            </w:pPr>
            <w:r w:rsidRPr="00093C0C">
              <w:rPr>
                <w:color w:val="000000"/>
                <w:sz w:val="20"/>
                <w:szCs w:val="20"/>
              </w:rPr>
              <w:t>33,000,000</w:t>
            </w:r>
          </w:p>
        </w:tc>
      </w:tr>
    </w:tbl>
    <w:p w14:paraId="1B74882E" w14:textId="77777777" w:rsidR="006E694C" w:rsidRPr="00093C0C" w:rsidRDefault="006E694C" w:rsidP="006E694C"/>
    <w:p w14:paraId="609906C7" w14:textId="3D95015B" w:rsidR="00007668" w:rsidRPr="00093C0C" w:rsidRDefault="00155122" w:rsidP="006E694C">
      <w:pPr>
        <w:pStyle w:val="GEFInstruction"/>
        <w:ind w:left="-720"/>
        <w:rPr>
          <w:b/>
          <w:smallCaps/>
          <w:sz w:val="22"/>
        </w:rPr>
      </w:pPr>
      <w:r w:rsidRPr="00093C0C">
        <w:rPr>
          <w:b/>
          <w:smallCaps/>
          <w:sz w:val="22"/>
        </w:rPr>
        <w:t xml:space="preserve">C. </w:t>
      </w:r>
      <w:r w:rsidR="00407952" w:rsidRPr="00093C0C">
        <w:rPr>
          <w:b/>
          <w:smallCaps/>
          <w:sz w:val="22"/>
        </w:rPr>
        <w:t>Indicative</w:t>
      </w:r>
      <w:r w:rsidR="007D2EF6" w:rsidRPr="00093C0C">
        <w:rPr>
          <w:b/>
          <w:smallCaps/>
          <w:sz w:val="22"/>
        </w:rPr>
        <w:t xml:space="preserve"> sources of </w:t>
      </w:r>
      <w:r w:rsidR="00407952" w:rsidRPr="00093C0C">
        <w:rPr>
          <w:b/>
          <w:smallCaps/>
          <w:sz w:val="22"/>
        </w:rPr>
        <w:t xml:space="preserve"> </w:t>
      </w:r>
      <w:hyperlink r:id="rId14" w:history="1">
        <w:r w:rsidR="00407952" w:rsidRPr="00093C0C">
          <w:rPr>
            <w:rStyle w:val="Hyperlink"/>
            <w:b/>
            <w:smallCaps/>
            <w:sz w:val="22"/>
          </w:rPr>
          <w:t>Co-financing</w:t>
        </w:r>
      </w:hyperlink>
      <w:r w:rsidR="00407952" w:rsidRPr="00093C0C">
        <w:rPr>
          <w:b/>
          <w:smallCaps/>
          <w:sz w:val="22"/>
        </w:rPr>
        <w:t xml:space="preserve"> for the project by </w:t>
      </w:r>
      <w:r w:rsidR="005942E4" w:rsidRPr="00093C0C">
        <w:rPr>
          <w:b/>
          <w:smallCaps/>
          <w:sz w:val="22"/>
        </w:rPr>
        <w:t xml:space="preserve">name and by </w:t>
      </w:r>
      <w:r w:rsidR="007D2EF6" w:rsidRPr="00093C0C">
        <w:rPr>
          <w:b/>
          <w:smallCaps/>
          <w:sz w:val="22"/>
        </w:rPr>
        <w:t>type</w:t>
      </w:r>
      <w:r w:rsidR="005942E4" w:rsidRPr="00093C0C">
        <w:rPr>
          <w:b/>
          <w:smallCaps/>
          <w:sz w:val="22"/>
        </w:rPr>
        <w:t>,</w:t>
      </w:r>
      <w:r w:rsidR="00407952" w:rsidRPr="00093C0C">
        <w:rPr>
          <w:b/>
          <w:smallCaps/>
          <w:sz w:val="22"/>
        </w:rPr>
        <w:t xml:space="preserve"> if </w:t>
      </w:r>
      <w:r w:rsidR="007D2EF6" w:rsidRPr="00093C0C">
        <w:rPr>
          <w:b/>
          <w:smallCaps/>
          <w:sz w:val="22"/>
        </w:rPr>
        <w:t>available</w:t>
      </w:r>
      <w:r w:rsidR="00871101" w:rsidRPr="00093C0C">
        <w:rPr>
          <w:b/>
          <w:smallCaps/>
          <w:sz w:val="22"/>
        </w:rPr>
        <w:t xml:space="preserve">   </w:t>
      </w:r>
      <w:r w:rsidR="00007668" w:rsidRPr="00093C0C">
        <w:rPr>
          <w:b/>
          <w:smallCaps/>
          <w:sz w:val="22"/>
        </w:rPr>
        <w:t xml:space="preserve">  </w:t>
      </w:r>
    </w:p>
    <w:tbl>
      <w:tblPr>
        <w:tblW w:w="500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0"/>
        <w:gridCol w:w="3823"/>
        <w:gridCol w:w="2124"/>
        <w:gridCol w:w="1293"/>
      </w:tblGrid>
      <w:tr w:rsidR="007D0132" w:rsidRPr="00093C0C" w14:paraId="26EFA34C" w14:textId="77777777" w:rsidTr="002C3719">
        <w:trPr>
          <w:cantSplit/>
        </w:trPr>
        <w:tc>
          <w:tcPr>
            <w:tcW w:w="1237" w:type="pct"/>
            <w:vAlign w:val="center"/>
          </w:tcPr>
          <w:p w14:paraId="3BE54E92" w14:textId="77777777" w:rsidR="007D0132" w:rsidRPr="00093C0C" w:rsidRDefault="007D0132" w:rsidP="002C3719">
            <w:pPr>
              <w:jc w:val="center"/>
              <w:rPr>
                <w:b/>
                <w:color w:val="000000"/>
                <w:sz w:val="22"/>
                <w:szCs w:val="22"/>
              </w:rPr>
            </w:pPr>
            <w:r w:rsidRPr="00093C0C">
              <w:rPr>
                <w:b/>
                <w:color w:val="000000"/>
                <w:sz w:val="22"/>
                <w:szCs w:val="22"/>
              </w:rPr>
              <w:t xml:space="preserve">Sources of Co-financing </w:t>
            </w:r>
          </w:p>
        </w:tc>
        <w:tc>
          <w:tcPr>
            <w:tcW w:w="1987" w:type="pct"/>
            <w:vAlign w:val="center"/>
          </w:tcPr>
          <w:p w14:paraId="67040350" w14:textId="77777777" w:rsidR="007D0132" w:rsidRPr="00093C0C" w:rsidRDefault="007D0132" w:rsidP="002C3719">
            <w:pPr>
              <w:jc w:val="center"/>
              <w:rPr>
                <w:b/>
                <w:color w:val="000000"/>
                <w:sz w:val="22"/>
                <w:szCs w:val="22"/>
              </w:rPr>
            </w:pPr>
            <w:r w:rsidRPr="00093C0C">
              <w:rPr>
                <w:b/>
                <w:color w:val="000000"/>
                <w:sz w:val="22"/>
                <w:szCs w:val="22"/>
              </w:rPr>
              <w:t>Name of Co-financier</w:t>
            </w:r>
          </w:p>
        </w:tc>
        <w:tc>
          <w:tcPr>
            <w:tcW w:w="1104" w:type="pct"/>
            <w:shd w:val="clear" w:color="auto" w:fill="auto"/>
            <w:vAlign w:val="center"/>
          </w:tcPr>
          <w:p w14:paraId="200010D2" w14:textId="77777777" w:rsidR="007D0132" w:rsidRPr="00093C0C" w:rsidRDefault="007D0132" w:rsidP="002C3719">
            <w:pPr>
              <w:ind w:left="5"/>
              <w:jc w:val="center"/>
              <w:rPr>
                <w:b/>
                <w:color w:val="000000"/>
                <w:sz w:val="22"/>
                <w:szCs w:val="22"/>
              </w:rPr>
            </w:pPr>
            <w:r w:rsidRPr="00093C0C">
              <w:rPr>
                <w:b/>
                <w:color w:val="000000"/>
                <w:sz w:val="22"/>
                <w:szCs w:val="22"/>
              </w:rPr>
              <w:t>Type of Co-financing</w:t>
            </w:r>
          </w:p>
        </w:tc>
        <w:tc>
          <w:tcPr>
            <w:tcW w:w="672" w:type="pct"/>
            <w:vAlign w:val="center"/>
          </w:tcPr>
          <w:p w14:paraId="3D920C53" w14:textId="77777777" w:rsidR="007D0132" w:rsidRPr="00093C0C" w:rsidRDefault="007D0132" w:rsidP="002C3719">
            <w:pPr>
              <w:ind w:left="-6"/>
              <w:jc w:val="center"/>
              <w:rPr>
                <w:b/>
                <w:color w:val="000000"/>
                <w:sz w:val="22"/>
                <w:szCs w:val="22"/>
              </w:rPr>
            </w:pPr>
            <w:r w:rsidRPr="00093C0C">
              <w:rPr>
                <w:b/>
                <w:color w:val="000000"/>
                <w:sz w:val="22"/>
                <w:szCs w:val="22"/>
              </w:rPr>
              <w:t>Amount ($)</w:t>
            </w:r>
          </w:p>
        </w:tc>
      </w:tr>
      <w:tr w:rsidR="007D0132" w:rsidRPr="00093C0C" w14:paraId="0961C086" w14:textId="77777777" w:rsidTr="002C3719">
        <w:trPr>
          <w:cantSplit/>
        </w:trPr>
        <w:tc>
          <w:tcPr>
            <w:tcW w:w="1237" w:type="pct"/>
          </w:tcPr>
          <w:p w14:paraId="5258579A" w14:textId="1B8D1EB9" w:rsidR="007D0132" w:rsidRPr="00093C0C" w:rsidRDefault="00C91D91" w:rsidP="002C3719">
            <w:pPr>
              <w:rPr>
                <w:color w:val="000000"/>
                <w:sz w:val="20"/>
                <w:szCs w:val="20"/>
              </w:rPr>
            </w:pPr>
            <w:r w:rsidRPr="00093C0C">
              <w:rPr>
                <w:color w:val="000000"/>
                <w:sz w:val="20"/>
                <w:szCs w:val="20"/>
              </w:rPr>
              <w:t>Recipient Government</w:t>
            </w:r>
          </w:p>
        </w:tc>
        <w:tc>
          <w:tcPr>
            <w:tcW w:w="1987" w:type="pct"/>
          </w:tcPr>
          <w:p w14:paraId="2225833E" w14:textId="42A40C95" w:rsidR="007D0132" w:rsidRPr="00093C0C" w:rsidRDefault="00C91D91" w:rsidP="002C3719">
            <w:pPr>
              <w:rPr>
                <w:color w:val="000000"/>
                <w:sz w:val="20"/>
                <w:szCs w:val="20"/>
              </w:rPr>
            </w:pPr>
            <w:r w:rsidRPr="00093C0C">
              <w:rPr>
                <w:color w:val="000000"/>
                <w:sz w:val="20"/>
                <w:szCs w:val="20"/>
              </w:rPr>
              <w:t>Department of Rural Development, Ministry of Agriculture, Livestock and Irrigation</w:t>
            </w:r>
          </w:p>
        </w:tc>
        <w:tc>
          <w:tcPr>
            <w:tcW w:w="1104" w:type="pct"/>
            <w:shd w:val="clear" w:color="auto" w:fill="auto"/>
          </w:tcPr>
          <w:p w14:paraId="1428A244" w14:textId="24269A36" w:rsidR="007D0132" w:rsidRPr="00093C0C" w:rsidRDefault="00E55108" w:rsidP="002C3719">
            <w:pPr>
              <w:rPr>
                <w:color w:val="000000"/>
                <w:sz w:val="20"/>
                <w:szCs w:val="20"/>
              </w:rPr>
            </w:pPr>
            <w:r w:rsidRPr="00093C0C">
              <w:rPr>
                <w:color w:val="000000"/>
                <w:sz w:val="20"/>
                <w:szCs w:val="20"/>
              </w:rPr>
              <w:t>Cash</w:t>
            </w:r>
          </w:p>
        </w:tc>
        <w:tc>
          <w:tcPr>
            <w:tcW w:w="672" w:type="pct"/>
          </w:tcPr>
          <w:p w14:paraId="75E5BBC7" w14:textId="7EFEE07F" w:rsidR="007D0132" w:rsidRPr="00093C0C" w:rsidRDefault="00E55108" w:rsidP="002C3719">
            <w:pPr>
              <w:ind w:left="-6"/>
              <w:jc w:val="right"/>
              <w:rPr>
                <w:color w:val="000000"/>
                <w:sz w:val="20"/>
                <w:szCs w:val="20"/>
              </w:rPr>
            </w:pPr>
            <w:r w:rsidRPr="00093C0C">
              <w:rPr>
                <w:color w:val="000000"/>
                <w:sz w:val="20"/>
                <w:szCs w:val="20"/>
              </w:rPr>
              <w:t>10,000,000</w:t>
            </w:r>
          </w:p>
        </w:tc>
      </w:tr>
      <w:tr w:rsidR="007D0132" w:rsidRPr="00093C0C" w14:paraId="7A57A488" w14:textId="77777777" w:rsidTr="002C3719">
        <w:trPr>
          <w:cantSplit/>
        </w:trPr>
        <w:tc>
          <w:tcPr>
            <w:tcW w:w="1237" w:type="pct"/>
          </w:tcPr>
          <w:p w14:paraId="062398A5" w14:textId="08D1D3C9" w:rsidR="007D0132" w:rsidRPr="00093C0C" w:rsidRDefault="004F2675" w:rsidP="002C3719">
            <w:pPr>
              <w:rPr>
                <w:color w:val="000000"/>
              </w:rPr>
            </w:pPr>
            <w:r w:rsidRPr="00093C0C">
              <w:rPr>
                <w:color w:val="000000"/>
                <w:sz w:val="20"/>
                <w:szCs w:val="20"/>
              </w:rPr>
              <w:t>Recipient Government</w:t>
            </w:r>
          </w:p>
        </w:tc>
        <w:tc>
          <w:tcPr>
            <w:tcW w:w="1987" w:type="pct"/>
          </w:tcPr>
          <w:p w14:paraId="1EA39BC1" w14:textId="64969419" w:rsidR="007D0132" w:rsidRPr="00093C0C" w:rsidRDefault="004F2675" w:rsidP="002C3719">
            <w:pPr>
              <w:rPr>
                <w:color w:val="000000"/>
                <w:sz w:val="20"/>
                <w:szCs w:val="20"/>
              </w:rPr>
            </w:pPr>
            <w:r w:rsidRPr="00093C0C">
              <w:rPr>
                <w:color w:val="000000"/>
                <w:sz w:val="20"/>
                <w:szCs w:val="20"/>
              </w:rPr>
              <w:t>Department of Rural Development, Ministry of Agriculture, Livestock and Irrigation</w:t>
            </w:r>
          </w:p>
        </w:tc>
        <w:tc>
          <w:tcPr>
            <w:tcW w:w="1104" w:type="pct"/>
            <w:shd w:val="clear" w:color="auto" w:fill="auto"/>
          </w:tcPr>
          <w:p w14:paraId="059AFC3B" w14:textId="1F0CA0BC" w:rsidR="007D0132" w:rsidRPr="00093C0C" w:rsidRDefault="00E55108" w:rsidP="002C3719">
            <w:pPr>
              <w:rPr>
                <w:color w:val="000000"/>
                <w:sz w:val="20"/>
                <w:szCs w:val="20"/>
              </w:rPr>
            </w:pPr>
            <w:r w:rsidRPr="00093C0C">
              <w:rPr>
                <w:color w:val="000000"/>
                <w:sz w:val="20"/>
                <w:szCs w:val="20"/>
              </w:rPr>
              <w:t>In-kind</w:t>
            </w:r>
          </w:p>
        </w:tc>
        <w:tc>
          <w:tcPr>
            <w:tcW w:w="672" w:type="pct"/>
          </w:tcPr>
          <w:p w14:paraId="25CB10FE" w14:textId="695746C2" w:rsidR="007D0132" w:rsidRPr="00093C0C" w:rsidRDefault="00E55108" w:rsidP="002C3719">
            <w:pPr>
              <w:ind w:left="-6"/>
              <w:jc w:val="right"/>
              <w:rPr>
                <w:color w:val="000000"/>
                <w:sz w:val="20"/>
                <w:szCs w:val="20"/>
              </w:rPr>
            </w:pPr>
            <w:r w:rsidRPr="00093C0C">
              <w:rPr>
                <w:color w:val="000000"/>
                <w:sz w:val="20"/>
                <w:szCs w:val="20"/>
              </w:rPr>
              <w:t>14,300,000</w:t>
            </w:r>
          </w:p>
        </w:tc>
      </w:tr>
      <w:tr w:rsidR="007D0132" w:rsidRPr="00093C0C" w14:paraId="7D83E933" w14:textId="77777777" w:rsidTr="002C3719">
        <w:trPr>
          <w:cantSplit/>
        </w:trPr>
        <w:tc>
          <w:tcPr>
            <w:tcW w:w="1237" w:type="pct"/>
          </w:tcPr>
          <w:p w14:paraId="0F4FE175" w14:textId="5C0E54ED" w:rsidR="007D0132" w:rsidRPr="00093C0C" w:rsidRDefault="004F2675" w:rsidP="002C3719">
            <w:pPr>
              <w:rPr>
                <w:color w:val="000000"/>
              </w:rPr>
            </w:pPr>
            <w:r w:rsidRPr="00093C0C">
              <w:rPr>
                <w:color w:val="000000"/>
                <w:sz w:val="20"/>
                <w:szCs w:val="20"/>
              </w:rPr>
              <w:t>GEF Agency</w:t>
            </w:r>
          </w:p>
        </w:tc>
        <w:tc>
          <w:tcPr>
            <w:tcW w:w="1987" w:type="pct"/>
          </w:tcPr>
          <w:p w14:paraId="0688F649" w14:textId="6ED8A8EF" w:rsidR="007D0132" w:rsidRPr="00093C0C" w:rsidRDefault="004F2675" w:rsidP="002C3719">
            <w:pPr>
              <w:rPr>
                <w:color w:val="000000"/>
                <w:sz w:val="20"/>
                <w:szCs w:val="20"/>
              </w:rPr>
            </w:pPr>
            <w:r w:rsidRPr="00093C0C">
              <w:rPr>
                <w:color w:val="000000"/>
                <w:sz w:val="20"/>
                <w:szCs w:val="20"/>
              </w:rPr>
              <w:t>UNDP</w:t>
            </w:r>
          </w:p>
        </w:tc>
        <w:tc>
          <w:tcPr>
            <w:tcW w:w="1104" w:type="pct"/>
            <w:shd w:val="clear" w:color="auto" w:fill="auto"/>
          </w:tcPr>
          <w:p w14:paraId="4F5D0B83" w14:textId="671C2B74" w:rsidR="007D0132" w:rsidRPr="00093C0C" w:rsidRDefault="00E55108" w:rsidP="002C3719">
            <w:pPr>
              <w:rPr>
                <w:color w:val="000000"/>
                <w:sz w:val="20"/>
                <w:szCs w:val="20"/>
              </w:rPr>
            </w:pPr>
            <w:r w:rsidRPr="00093C0C">
              <w:rPr>
                <w:color w:val="000000"/>
                <w:sz w:val="20"/>
                <w:szCs w:val="20"/>
              </w:rPr>
              <w:t>In-kind</w:t>
            </w:r>
          </w:p>
        </w:tc>
        <w:tc>
          <w:tcPr>
            <w:tcW w:w="672" w:type="pct"/>
          </w:tcPr>
          <w:p w14:paraId="3F8F74E2" w14:textId="0A126B56" w:rsidR="007D0132" w:rsidRPr="00093C0C" w:rsidRDefault="00E55108" w:rsidP="002C3719">
            <w:pPr>
              <w:ind w:left="-6"/>
              <w:jc w:val="right"/>
              <w:rPr>
                <w:color w:val="000000"/>
                <w:sz w:val="20"/>
                <w:szCs w:val="20"/>
              </w:rPr>
            </w:pPr>
            <w:r w:rsidRPr="00093C0C">
              <w:rPr>
                <w:color w:val="000000"/>
                <w:sz w:val="20"/>
                <w:szCs w:val="20"/>
              </w:rPr>
              <w:t>200,000</w:t>
            </w:r>
          </w:p>
        </w:tc>
      </w:tr>
      <w:tr w:rsidR="007D0132" w:rsidRPr="00093C0C" w14:paraId="26C221C3" w14:textId="77777777" w:rsidTr="002C3719">
        <w:trPr>
          <w:cantSplit/>
        </w:trPr>
        <w:tc>
          <w:tcPr>
            <w:tcW w:w="1237" w:type="pct"/>
          </w:tcPr>
          <w:p w14:paraId="48964755" w14:textId="7BC1E724" w:rsidR="007D0132" w:rsidRPr="00093C0C" w:rsidRDefault="004F2675" w:rsidP="002C3719">
            <w:pPr>
              <w:rPr>
                <w:color w:val="000000"/>
              </w:rPr>
            </w:pPr>
            <w:r w:rsidRPr="00093C0C">
              <w:rPr>
                <w:color w:val="000000"/>
                <w:sz w:val="20"/>
                <w:szCs w:val="20"/>
              </w:rPr>
              <w:t>Government Agency</w:t>
            </w:r>
          </w:p>
        </w:tc>
        <w:tc>
          <w:tcPr>
            <w:tcW w:w="1987" w:type="pct"/>
          </w:tcPr>
          <w:p w14:paraId="483B60D2" w14:textId="3BB35D34" w:rsidR="007D0132" w:rsidRPr="00093C0C" w:rsidRDefault="004F2675" w:rsidP="002C3719">
            <w:pPr>
              <w:rPr>
                <w:color w:val="000000"/>
                <w:sz w:val="20"/>
                <w:szCs w:val="20"/>
              </w:rPr>
            </w:pPr>
            <w:r w:rsidRPr="00093C0C">
              <w:rPr>
                <w:color w:val="000000"/>
                <w:sz w:val="20"/>
                <w:szCs w:val="20"/>
              </w:rPr>
              <w:t>Department of Research and Innovation, Ministry of Education</w:t>
            </w:r>
          </w:p>
        </w:tc>
        <w:tc>
          <w:tcPr>
            <w:tcW w:w="1104" w:type="pct"/>
            <w:shd w:val="clear" w:color="auto" w:fill="auto"/>
          </w:tcPr>
          <w:p w14:paraId="28FE2312" w14:textId="139F1B6D" w:rsidR="007D0132" w:rsidRPr="00093C0C" w:rsidRDefault="00E55108" w:rsidP="002C3719">
            <w:pPr>
              <w:rPr>
                <w:color w:val="000000"/>
                <w:sz w:val="20"/>
                <w:szCs w:val="20"/>
              </w:rPr>
            </w:pPr>
            <w:r w:rsidRPr="00093C0C">
              <w:rPr>
                <w:color w:val="000000"/>
                <w:sz w:val="20"/>
                <w:szCs w:val="20"/>
              </w:rPr>
              <w:t>In-kind</w:t>
            </w:r>
          </w:p>
        </w:tc>
        <w:tc>
          <w:tcPr>
            <w:tcW w:w="672" w:type="pct"/>
          </w:tcPr>
          <w:p w14:paraId="389427A8" w14:textId="6002D2F0" w:rsidR="007D0132" w:rsidRPr="00093C0C" w:rsidRDefault="00E55108" w:rsidP="002C3719">
            <w:pPr>
              <w:ind w:left="-6"/>
              <w:jc w:val="right"/>
              <w:rPr>
                <w:color w:val="000000"/>
                <w:sz w:val="20"/>
                <w:szCs w:val="20"/>
              </w:rPr>
            </w:pPr>
            <w:r w:rsidRPr="00093C0C">
              <w:rPr>
                <w:color w:val="000000"/>
                <w:sz w:val="20"/>
                <w:szCs w:val="20"/>
              </w:rPr>
              <w:t>3,000,000</w:t>
            </w:r>
          </w:p>
        </w:tc>
      </w:tr>
      <w:tr w:rsidR="007D0132" w:rsidRPr="00093C0C" w14:paraId="142CEFB8" w14:textId="77777777" w:rsidTr="002C3719">
        <w:trPr>
          <w:cantSplit/>
        </w:trPr>
        <w:tc>
          <w:tcPr>
            <w:tcW w:w="1237" w:type="pct"/>
          </w:tcPr>
          <w:p w14:paraId="0096057E" w14:textId="4E8903BA" w:rsidR="007D0132" w:rsidRPr="00093C0C" w:rsidRDefault="00E55108" w:rsidP="002C3719">
            <w:pPr>
              <w:rPr>
                <w:color w:val="000000"/>
                <w:sz w:val="20"/>
                <w:szCs w:val="20"/>
              </w:rPr>
            </w:pPr>
            <w:r w:rsidRPr="00093C0C">
              <w:rPr>
                <w:color w:val="000000"/>
                <w:sz w:val="20"/>
                <w:szCs w:val="20"/>
              </w:rPr>
              <w:t>Private sector</w:t>
            </w:r>
          </w:p>
        </w:tc>
        <w:tc>
          <w:tcPr>
            <w:tcW w:w="1987" w:type="pct"/>
          </w:tcPr>
          <w:p w14:paraId="165D6979" w14:textId="7B695CC9" w:rsidR="007D0132" w:rsidRPr="00093C0C" w:rsidRDefault="00E55108" w:rsidP="002C3719">
            <w:pPr>
              <w:rPr>
                <w:color w:val="000000"/>
                <w:sz w:val="20"/>
                <w:szCs w:val="20"/>
              </w:rPr>
            </w:pPr>
            <w:r w:rsidRPr="00093C0C">
              <w:rPr>
                <w:color w:val="000000"/>
                <w:sz w:val="20"/>
                <w:szCs w:val="20"/>
              </w:rPr>
              <w:t>TBD</w:t>
            </w:r>
          </w:p>
        </w:tc>
        <w:tc>
          <w:tcPr>
            <w:tcW w:w="1104" w:type="pct"/>
            <w:shd w:val="clear" w:color="auto" w:fill="auto"/>
          </w:tcPr>
          <w:p w14:paraId="18A4115D" w14:textId="3C1ADDCF" w:rsidR="007D0132" w:rsidRPr="00093C0C" w:rsidRDefault="00E55108" w:rsidP="002C3719">
            <w:pPr>
              <w:rPr>
                <w:color w:val="000000"/>
                <w:sz w:val="20"/>
                <w:szCs w:val="20"/>
              </w:rPr>
            </w:pPr>
            <w:r w:rsidRPr="00093C0C">
              <w:rPr>
                <w:color w:val="000000"/>
                <w:sz w:val="20"/>
                <w:szCs w:val="20"/>
              </w:rPr>
              <w:t>Cash</w:t>
            </w:r>
          </w:p>
        </w:tc>
        <w:tc>
          <w:tcPr>
            <w:tcW w:w="672" w:type="pct"/>
          </w:tcPr>
          <w:p w14:paraId="693AE9EC" w14:textId="34420008" w:rsidR="007D0132" w:rsidRPr="00093C0C" w:rsidRDefault="00FA2A49" w:rsidP="002C3719">
            <w:pPr>
              <w:ind w:left="-6"/>
              <w:jc w:val="right"/>
              <w:rPr>
                <w:color w:val="000000"/>
                <w:sz w:val="20"/>
                <w:szCs w:val="20"/>
              </w:rPr>
            </w:pPr>
            <w:r w:rsidRPr="00093C0C">
              <w:rPr>
                <w:color w:val="000000"/>
                <w:sz w:val="20"/>
                <w:szCs w:val="20"/>
              </w:rPr>
              <w:t>5,500,000</w:t>
            </w:r>
          </w:p>
        </w:tc>
      </w:tr>
      <w:tr w:rsidR="007D0132" w:rsidRPr="00093C0C" w14:paraId="1E73D0B6" w14:textId="77777777" w:rsidTr="002C3719">
        <w:trPr>
          <w:cantSplit/>
          <w:hidden/>
        </w:trPr>
        <w:tc>
          <w:tcPr>
            <w:tcW w:w="1237" w:type="pct"/>
          </w:tcPr>
          <w:p w14:paraId="4F33EB84" w14:textId="77777777" w:rsidR="007D0132" w:rsidRPr="00093C0C" w:rsidRDefault="007D0132" w:rsidP="002C3719">
            <w:pPr>
              <w:rPr>
                <w:vanish/>
                <w:color w:val="000000"/>
                <w:sz w:val="20"/>
                <w:szCs w:val="20"/>
              </w:rPr>
            </w:pPr>
            <w:r w:rsidRPr="00093C0C">
              <w:rPr>
                <w:vanish/>
                <w:color w:val="000000"/>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093C0C">
              <w:rPr>
                <w:vanish/>
                <w:color w:val="000000"/>
                <w:sz w:val="20"/>
                <w:szCs w:val="20"/>
              </w:rPr>
              <w:instrText xml:space="preserve"> FORMDROPDOWN </w:instrText>
            </w:r>
            <w:r w:rsidR="00093C0C" w:rsidRPr="00093C0C">
              <w:rPr>
                <w:vanish/>
                <w:color w:val="000000"/>
                <w:sz w:val="20"/>
                <w:szCs w:val="20"/>
              </w:rPr>
            </w:r>
            <w:r w:rsidR="00093C0C" w:rsidRPr="00093C0C">
              <w:rPr>
                <w:vanish/>
                <w:color w:val="000000"/>
                <w:sz w:val="20"/>
                <w:szCs w:val="20"/>
              </w:rPr>
              <w:fldChar w:fldCharType="separate"/>
            </w:r>
            <w:r w:rsidRPr="00093C0C">
              <w:rPr>
                <w:vanish/>
                <w:color w:val="000000"/>
                <w:sz w:val="20"/>
                <w:szCs w:val="20"/>
              </w:rPr>
              <w:fldChar w:fldCharType="end"/>
            </w:r>
          </w:p>
        </w:tc>
        <w:tc>
          <w:tcPr>
            <w:tcW w:w="1987" w:type="pct"/>
          </w:tcPr>
          <w:p w14:paraId="15DF1866" w14:textId="77777777" w:rsidR="007D0132" w:rsidRPr="00093C0C" w:rsidRDefault="007D0132" w:rsidP="002C3719">
            <w:pPr>
              <w:rPr>
                <w:vanish/>
                <w:color w:val="000000"/>
                <w:sz w:val="20"/>
                <w:szCs w:val="20"/>
              </w:rPr>
            </w:pPr>
            <w:r w:rsidRPr="00093C0C">
              <w:rPr>
                <w:vanish/>
                <w:color w:val="000000"/>
                <w:sz w:val="20"/>
                <w:szCs w:val="20"/>
              </w:rPr>
              <w:fldChar w:fldCharType="begin">
                <w:ffData>
                  <w:name w:val="nameOfCofin_05"/>
                  <w:enabled/>
                  <w:calcOnExit w:val="0"/>
                  <w:textInput/>
                </w:ffData>
              </w:fldChar>
            </w:r>
            <w:r w:rsidRPr="00093C0C">
              <w:rPr>
                <w:vanish/>
                <w:color w:val="000000"/>
                <w:sz w:val="20"/>
                <w:szCs w:val="20"/>
              </w:rPr>
              <w:instrText xml:space="preserve"> FORMTEXT </w:instrText>
            </w:r>
            <w:r w:rsidRPr="00093C0C">
              <w:rPr>
                <w:vanish/>
                <w:color w:val="000000"/>
                <w:sz w:val="20"/>
                <w:szCs w:val="20"/>
              </w:rPr>
            </w:r>
            <w:r w:rsidRPr="00093C0C">
              <w:rPr>
                <w:vanish/>
                <w:color w:val="000000"/>
                <w:sz w:val="20"/>
                <w:szCs w:val="20"/>
              </w:rPr>
              <w:fldChar w:fldCharType="separate"/>
            </w:r>
            <w:r w:rsidRPr="00093C0C">
              <w:rPr>
                <w:noProof/>
                <w:vanish/>
                <w:color w:val="000000"/>
                <w:sz w:val="20"/>
                <w:szCs w:val="20"/>
              </w:rPr>
              <w:t> </w:t>
            </w:r>
            <w:r w:rsidRPr="00093C0C">
              <w:rPr>
                <w:noProof/>
                <w:vanish/>
                <w:color w:val="000000"/>
                <w:sz w:val="20"/>
                <w:szCs w:val="20"/>
              </w:rPr>
              <w:t> </w:t>
            </w:r>
            <w:r w:rsidRPr="00093C0C">
              <w:rPr>
                <w:noProof/>
                <w:vanish/>
                <w:color w:val="000000"/>
                <w:sz w:val="20"/>
                <w:szCs w:val="20"/>
              </w:rPr>
              <w:t> </w:t>
            </w:r>
            <w:r w:rsidRPr="00093C0C">
              <w:rPr>
                <w:noProof/>
                <w:vanish/>
                <w:color w:val="000000"/>
                <w:sz w:val="20"/>
                <w:szCs w:val="20"/>
              </w:rPr>
              <w:t> </w:t>
            </w:r>
            <w:r w:rsidRPr="00093C0C">
              <w:rPr>
                <w:noProof/>
                <w:vanish/>
                <w:color w:val="000000"/>
                <w:sz w:val="20"/>
                <w:szCs w:val="20"/>
              </w:rPr>
              <w:t> </w:t>
            </w:r>
            <w:r w:rsidRPr="00093C0C">
              <w:rPr>
                <w:vanish/>
                <w:color w:val="000000"/>
                <w:sz w:val="20"/>
                <w:szCs w:val="20"/>
              </w:rPr>
              <w:fldChar w:fldCharType="end"/>
            </w:r>
          </w:p>
        </w:tc>
        <w:tc>
          <w:tcPr>
            <w:tcW w:w="1104" w:type="pct"/>
            <w:shd w:val="clear" w:color="auto" w:fill="auto"/>
          </w:tcPr>
          <w:p w14:paraId="2AB7C025" w14:textId="77777777" w:rsidR="007D0132" w:rsidRPr="00093C0C" w:rsidRDefault="007D0132" w:rsidP="002C3719">
            <w:pPr>
              <w:ind w:left="5"/>
              <w:rPr>
                <w:vanish/>
                <w:color w:val="000000"/>
                <w:sz w:val="20"/>
                <w:szCs w:val="20"/>
              </w:rPr>
            </w:pPr>
            <w:r w:rsidRPr="00093C0C">
              <w:rPr>
                <w:vanish/>
                <w:color w:val="000000"/>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093C0C">
              <w:rPr>
                <w:vanish/>
                <w:color w:val="000000"/>
                <w:sz w:val="20"/>
                <w:szCs w:val="20"/>
              </w:rPr>
              <w:instrText xml:space="preserve"> FORMDROPDOWN </w:instrText>
            </w:r>
            <w:r w:rsidR="00093C0C" w:rsidRPr="00093C0C">
              <w:rPr>
                <w:vanish/>
                <w:color w:val="000000"/>
                <w:sz w:val="20"/>
                <w:szCs w:val="20"/>
              </w:rPr>
            </w:r>
            <w:r w:rsidR="00093C0C" w:rsidRPr="00093C0C">
              <w:rPr>
                <w:vanish/>
                <w:color w:val="000000"/>
                <w:sz w:val="20"/>
                <w:szCs w:val="20"/>
              </w:rPr>
              <w:fldChar w:fldCharType="separate"/>
            </w:r>
            <w:r w:rsidRPr="00093C0C">
              <w:rPr>
                <w:vanish/>
                <w:color w:val="000000"/>
                <w:sz w:val="20"/>
                <w:szCs w:val="20"/>
              </w:rPr>
              <w:fldChar w:fldCharType="end"/>
            </w:r>
          </w:p>
        </w:tc>
        <w:tc>
          <w:tcPr>
            <w:tcW w:w="672" w:type="pct"/>
          </w:tcPr>
          <w:p w14:paraId="66532308" w14:textId="77777777" w:rsidR="007D0132" w:rsidRPr="00093C0C" w:rsidRDefault="007D0132" w:rsidP="002C3719">
            <w:pPr>
              <w:ind w:left="-6"/>
              <w:jc w:val="right"/>
              <w:rPr>
                <w:vanish/>
                <w:color w:val="000000"/>
                <w:sz w:val="20"/>
                <w:szCs w:val="20"/>
              </w:rPr>
            </w:pPr>
            <w:r w:rsidRPr="00093C0C">
              <w:rPr>
                <w:vanish/>
                <w:color w:val="000000"/>
                <w:sz w:val="20"/>
                <w:szCs w:val="20"/>
              </w:rPr>
              <w:fldChar w:fldCharType="begin">
                <w:ffData>
                  <w:name w:val="CofinTotal_05"/>
                  <w:enabled/>
                  <w:calcOnExit w:val="0"/>
                  <w:textInput>
                    <w:type w:val="number"/>
                    <w:format w:val="0"/>
                  </w:textInput>
                </w:ffData>
              </w:fldChar>
            </w:r>
            <w:r w:rsidRPr="00093C0C">
              <w:rPr>
                <w:vanish/>
                <w:color w:val="000000"/>
                <w:sz w:val="20"/>
                <w:szCs w:val="20"/>
              </w:rPr>
              <w:instrText xml:space="preserve"> FORMTEXT </w:instrText>
            </w:r>
            <w:r w:rsidRPr="00093C0C">
              <w:rPr>
                <w:vanish/>
                <w:color w:val="000000"/>
                <w:sz w:val="20"/>
                <w:szCs w:val="20"/>
              </w:rPr>
            </w:r>
            <w:r w:rsidRPr="00093C0C">
              <w:rPr>
                <w:vanish/>
                <w:color w:val="000000"/>
                <w:sz w:val="20"/>
                <w:szCs w:val="20"/>
              </w:rPr>
              <w:fldChar w:fldCharType="separate"/>
            </w:r>
            <w:r w:rsidRPr="00093C0C">
              <w:rPr>
                <w:noProof/>
                <w:vanish/>
                <w:color w:val="000000"/>
                <w:sz w:val="20"/>
                <w:szCs w:val="20"/>
              </w:rPr>
              <w:t> </w:t>
            </w:r>
            <w:r w:rsidRPr="00093C0C">
              <w:rPr>
                <w:noProof/>
                <w:vanish/>
                <w:color w:val="000000"/>
                <w:sz w:val="20"/>
                <w:szCs w:val="20"/>
              </w:rPr>
              <w:t> </w:t>
            </w:r>
            <w:r w:rsidRPr="00093C0C">
              <w:rPr>
                <w:noProof/>
                <w:vanish/>
                <w:color w:val="000000"/>
                <w:sz w:val="20"/>
                <w:szCs w:val="20"/>
              </w:rPr>
              <w:t> </w:t>
            </w:r>
            <w:r w:rsidRPr="00093C0C">
              <w:rPr>
                <w:noProof/>
                <w:vanish/>
                <w:color w:val="000000"/>
                <w:sz w:val="20"/>
                <w:szCs w:val="20"/>
              </w:rPr>
              <w:t> </w:t>
            </w:r>
            <w:r w:rsidRPr="00093C0C">
              <w:rPr>
                <w:noProof/>
                <w:vanish/>
                <w:color w:val="000000"/>
                <w:sz w:val="20"/>
                <w:szCs w:val="20"/>
              </w:rPr>
              <w:t> </w:t>
            </w:r>
            <w:r w:rsidRPr="00093C0C">
              <w:rPr>
                <w:vanish/>
                <w:color w:val="000000"/>
                <w:sz w:val="20"/>
                <w:szCs w:val="20"/>
              </w:rPr>
              <w:fldChar w:fldCharType="end"/>
            </w:r>
          </w:p>
        </w:tc>
      </w:tr>
      <w:tr w:rsidR="007D0132" w:rsidRPr="00093C0C" w14:paraId="0A35BEA6" w14:textId="77777777" w:rsidTr="002C3719">
        <w:trPr>
          <w:cantSplit/>
          <w:hidden/>
        </w:trPr>
        <w:tc>
          <w:tcPr>
            <w:tcW w:w="1237" w:type="pct"/>
          </w:tcPr>
          <w:p w14:paraId="5C1A91AF" w14:textId="77777777" w:rsidR="007D0132" w:rsidRPr="00093C0C" w:rsidRDefault="007D0132" w:rsidP="002C3719">
            <w:pPr>
              <w:rPr>
                <w:vanish/>
                <w:color w:val="000000"/>
                <w:sz w:val="20"/>
                <w:szCs w:val="20"/>
              </w:rPr>
            </w:pPr>
            <w:r w:rsidRPr="00093C0C">
              <w:rPr>
                <w:vanish/>
                <w:color w:val="000000"/>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093C0C">
              <w:rPr>
                <w:vanish/>
                <w:color w:val="000000"/>
                <w:sz w:val="20"/>
                <w:szCs w:val="20"/>
              </w:rPr>
              <w:instrText xml:space="preserve"> FORMDROPDOWN </w:instrText>
            </w:r>
            <w:r w:rsidR="00093C0C" w:rsidRPr="00093C0C">
              <w:rPr>
                <w:vanish/>
                <w:color w:val="000000"/>
                <w:sz w:val="20"/>
                <w:szCs w:val="20"/>
              </w:rPr>
            </w:r>
            <w:r w:rsidR="00093C0C" w:rsidRPr="00093C0C">
              <w:rPr>
                <w:vanish/>
                <w:color w:val="000000"/>
                <w:sz w:val="20"/>
                <w:szCs w:val="20"/>
              </w:rPr>
              <w:fldChar w:fldCharType="separate"/>
            </w:r>
            <w:r w:rsidRPr="00093C0C">
              <w:rPr>
                <w:vanish/>
                <w:color w:val="000000"/>
                <w:sz w:val="20"/>
                <w:szCs w:val="20"/>
              </w:rPr>
              <w:fldChar w:fldCharType="end"/>
            </w:r>
          </w:p>
        </w:tc>
        <w:tc>
          <w:tcPr>
            <w:tcW w:w="1987" w:type="pct"/>
          </w:tcPr>
          <w:p w14:paraId="0253CFED" w14:textId="77777777" w:rsidR="007D0132" w:rsidRPr="00093C0C" w:rsidRDefault="007D0132" w:rsidP="002C3719">
            <w:pPr>
              <w:rPr>
                <w:vanish/>
                <w:color w:val="000000"/>
                <w:sz w:val="20"/>
                <w:szCs w:val="20"/>
              </w:rPr>
            </w:pPr>
            <w:r w:rsidRPr="00093C0C">
              <w:rPr>
                <w:vanish/>
                <w:color w:val="000000"/>
                <w:sz w:val="20"/>
                <w:szCs w:val="20"/>
              </w:rPr>
              <w:fldChar w:fldCharType="begin">
                <w:ffData>
                  <w:name w:val="nameOfCofin_06"/>
                  <w:enabled/>
                  <w:calcOnExit w:val="0"/>
                  <w:textInput/>
                </w:ffData>
              </w:fldChar>
            </w:r>
            <w:r w:rsidRPr="00093C0C">
              <w:rPr>
                <w:vanish/>
                <w:color w:val="000000"/>
                <w:sz w:val="20"/>
                <w:szCs w:val="20"/>
              </w:rPr>
              <w:instrText xml:space="preserve"> FORMTEXT </w:instrText>
            </w:r>
            <w:r w:rsidRPr="00093C0C">
              <w:rPr>
                <w:vanish/>
                <w:color w:val="000000"/>
                <w:sz w:val="20"/>
                <w:szCs w:val="20"/>
              </w:rPr>
            </w:r>
            <w:r w:rsidRPr="00093C0C">
              <w:rPr>
                <w:vanish/>
                <w:color w:val="000000"/>
                <w:sz w:val="20"/>
                <w:szCs w:val="20"/>
              </w:rPr>
              <w:fldChar w:fldCharType="separate"/>
            </w:r>
            <w:r w:rsidRPr="00093C0C">
              <w:rPr>
                <w:noProof/>
                <w:vanish/>
                <w:color w:val="000000"/>
                <w:sz w:val="20"/>
                <w:szCs w:val="20"/>
              </w:rPr>
              <w:t> </w:t>
            </w:r>
            <w:r w:rsidRPr="00093C0C">
              <w:rPr>
                <w:noProof/>
                <w:vanish/>
                <w:color w:val="000000"/>
                <w:sz w:val="20"/>
                <w:szCs w:val="20"/>
              </w:rPr>
              <w:t> </w:t>
            </w:r>
            <w:r w:rsidRPr="00093C0C">
              <w:rPr>
                <w:noProof/>
                <w:vanish/>
                <w:color w:val="000000"/>
                <w:sz w:val="20"/>
                <w:szCs w:val="20"/>
              </w:rPr>
              <w:t> </w:t>
            </w:r>
            <w:r w:rsidRPr="00093C0C">
              <w:rPr>
                <w:noProof/>
                <w:vanish/>
                <w:color w:val="000000"/>
                <w:sz w:val="20"/>
                <w:szCs w:val="20"/>
              </w:rPr>
              <w:t> </w:t>
            </w:r>
            <w:r w:rsidRPr="00093C0C">
              <w:rPr>
                <w:noProof/>
                <w:vanish/>
                <w:color w:val="000000"/>
                <w:sz w:val="20"/>
                <w:szCs w:val="20"/>
              </w:rPr>
              <w:t> </w:t>
            </w:r>
            <w:r w:rsidRPr="00093C0C">
              <w:rPr>
                <w:vanish/>
                <w:color w:val="000000"/>
                <w:sz w:val="20"/>
                <w:szCs w:val="20"/>
              </w:rPr>
              <w:fldChar w:fldCharType="end"/>
            </w:r>
          </w:p>
        </w:tc>
        <w:tc>
          <w:tcPr>
            <w:tcW w:w="1104" w:type="pct"/>
            <w:shd w:val="clear" w:color="auto" w:fill="auto"/>
          </w:tcPr>
          <w:p w14:paraId="645C7968" w14:textId="77777777" w:rsidR="007D0132" w:rsidRPr="00093C0C" w:rsidRDefault="007D0132" w:rsidP="002C3719">
            <w:pPr>
              <w:ind w:left="5"/>
              <w:rPr>
                <w:vanish/>
                <w:color w:val="000000"/>
                <w:sz w:val="20"/>
                <w:szCs w:val="20"/>
              </w:rPr>
            </w:pPr>
            <w:r w:rsidRPr="00093C0C">
              <w:rPr>
                <w:vanish/>
                <w:color w:val="000000"/>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093C0C">
              <w:rPr>
                <w:vanish/>
                <w:color w:val="000000"/>
                <w:sz w:val="20"/>
                <w:szCs w:val="20"/>
              </w:rPr>
              <w:instrText xml:space="preserve"> FORMDROPDOWN </w:instrText>
            </w:r>
            <w:r w:rsidR="00093C0C" w:rsidRPr="00093C0C">
              <w:rPr>
                <w:vanish/>
                <w:color w:val="000000"/>
                <w:sz w:val="20"/>
                <w:szCs w:val="20"/>
              </w:rPr>
            </w:r>
            <w:r w:rsidR="00093C0C" w:rsidRPr="00093C0C">
              <w:rPr>
                <w:vanish/>
                <w:color w:val="000000"/>
                <w:sz w:val="20"/>
                <w:szCs w:val="20"/>
              </w:rPr>
              <w:fldChar w:fldCharType="separate"/>
            </w:r>
            <w:r w:rsidRPr="00093C0C">
              <w:rPr>
                <w:vanish/>
                <w:color w:val="000000"/>
                <w:sz w:val="20"/>
                <w:szCs w:val="20"/>
              </w:rPr>
              <w:fldChar w:fldCharType="end"/>
            </w:r>
          </w:p>
        </w:tc>
        <w:tc>
          <w:tcPr>
            <w:tcW w:w="672" w:type="pct"/>
          </w:tcPr>
          <w:p w14:paraId="4AAA8178" w14:textId="77777777" w:rsidR="007D0132" w:rsidRPr="00093C0C" w:rsidRDefault="007D0132" w:rsidP="002C3719">
            <w:pPr>
              <w:ind w:left="-6"/>
              <w:jc w:val="right"/>
              <w:rPr>
                <w:vanish/>
                <w:color w:val="000000"/>
                <w:sz w:val="20"/>
                <w:szCs w:val="20"/>
              </w:rPr>
            </w:pPr>
            <w:r w:rsidRPr="00093C0C">
              <w:rPr>
                <w:vanish/>
                <w:color w:val="000000"/>
                <w:sz w:val="20"/>
                <w:szCs w:val="20"/>
              </w:rPr>
              <w:fldChar w:fldCharType="begin">
                <w:ffData>
                  <w:name w:val="CofinTotal_06"/>
                  <w:enabled/>
                  <w:calcOnExit w:val="0"/>
                  <w:textInput>
                    <w:type w:val="number"/>
                    <w:format w:val="0"/>
                  </w:textInput>
                </w:ffData>
              </w:fldChar>
            </w:r>
            <w:r w:rsidRPr="00093C0C">
              <w:rPr>
                <w:vanish/>
                <w:color w:val="000000"/>
                <w:sz w:val="20"/>
                <w:szCs w:val="20"/>
              </w:rPr>
              <w:instrText xml:space="preserve"> FORMTEXT </w:instrText>
            </w:r>
            <w:r w:rsidRPr="00093C0C">
              <w:rPr>
                <w:vanish/>
                <w:color w:val="000000"/>
                <w:sz w:val="20"/>
                <w:szCs w:val="20"/>
              </w:rPr>
            </w:r>
            <w:r w:rsidRPr="00093C0C">
              <w:rPr>
                <w:vanish/>
                <w:color w:val="000000"/>
                <w:sz w:val="20"/>
                <w:szCs w:val="20"/>
              </w:rPr>
              <w:fldChar w:fldCharType="separate"/>
            </w:r>
            <w:r w:rsidRPr="00093C0C">
              <w:rPr>
                <w:noProof/>
                <w:vanish/>
                <w:color w:val="000000"/>
                <w:sz w:val="20"/>
                <w:szCs w:val="20"/>
              </w:rPr>
              <w:t> </w:t>
            </w:r>
            <w:r w:rsidRPr="00093C0C">
              <w:rPr>
                <w:noProof/>
                <w:vanish/>
                <w:color w:val="000000"/>
                <w:sz w:val="20"/>
                <w:szCs w:val="20"/>
              </w:rPr>
              <w:t> </w:t>
            </w:r>
            <w:r w:rsidRPr="00093C0C">
              <w:rPr>
                <w:noProof/>
                <w:vanish/>
                <w:color w:val="000000"/>
                <w:sz w:val="20"/>
                <w:szCs w:val="20"/>
              </w:rPr>
              <w:t> </w:t>
            </w:r>
            <w:r w:rsidRPr="00093C0C">
              <w:rPr>
                <w:noProof/>
                <w:vanish/>
                <w:color w:val="000000"/>
                <w:sz w:val="20"/>
                <w:szCs w:val="20"/>
              </w:rPr>
              <w:t> </w:t>
            </w:r>
            <w:r w:rsidRPr="00093C0C">
              <w:rPr>
                <w:noProof/>
                <w:vanish/>
                <w:color w:val="000000"/>
                <w:sz w:val="20"/>
                <w:szCs w:val="20"/>
              </w:rPr>
              <w:t> </w:t>
            </w:r>
            <w:r w:rsidRPr="00093C0C">
              <w:rPr>
                <w:vanish/>
                <w:color w:val="000000"/>
                <w:sz w:val="20"/>
                <w:szCs w:val="20"/>
              </w:rPr>
              <w:fldChar w:fldCharType="end"/>
            </w:r>
          </w:p>
        </w:tc>
      </w:tr>
      <w:tr w:rsidR="007D0132" w:rsidRPr="00093C0C" w14:paraId="4FAA4EFB" w14:textId="77777777" w:rsidTr="002C3719">
        <w:trPr>
          <w:cantSplit/>
        </w:trPr>
        <w:tc>
          <w:tcPr>
            <w:tcW w:w="1237" w:type="pct"/>
            <w:tcBorders>
              <w:top w:val="double" w:sz="4" w:space="0" w:color="auto"/>
              <w:bottom w:val="double" w:sz="4" w:space="0" w:color="auto"/>
            </w:tcBorders>
          </w:tcPr>
          <w:p w14:paraId="4ADFA8EA" w14:textId="77777777" w:rsidR="007D0132" w:rsidRPr="00093C0C" w:rsidRDefault="007D0132" w:rsidP="002C3719">
            <w:pPr>
              <w:rPr>
                <w:b/>
                <w:color w:val="000000"/>
                <w:sz w:val="20"/>
                <w:szCs w:val="20"/>
              </w:rPr>
            </w:pPr>
            <w:r w:rsidRPr="00093C0C">
              <w:rPr>
                <w:b/>
                <w:color w:val="000000"/>
                <w:sz w:val="20"/>
                <w:szCs w:val="20"/>
              </w:rPr>
              <w:t>Total Co-financing</w:t>
            </w:r>
          </w:p>
        </w:tc>
        <w:tc>
          <w:tcPr>
            <w:tcW w:w="1987" w:type="pct"/>
            <w:tcBorders>
              <w:top w:val="double" w:sz="4" w:space="0" w:color="auto"/>
              <w:bottom w:val="double" w:sz="4" w:space="0" w:color="auto"/>
            </w:tcBorders>
            <w:shd w:val="clear" w:color="auto" w:fill="CCCCCC"/>
          </w:tcPr>
          <w:p w14:paraId="01600535" w14:textId="77777777" w:rsidR="007D0132" w:rsidRPr="00093C0C" w:rsidRDefault="007D0132" w:rsidP="002C3719">
            <w:pPr>
              <w:jc w:val="right"/>
              <w:rPr>
                <w:color w:val="000000"/>
                <w:sz w:val="20"/>
                <w:szCs w:val="20"/>
              </w:rPr>
            </w:pPr>
          </w:p>
        </w:tc>
        <w:tc>
          <w:tcPr>
            <w:tcW w:w="1104" w:type="pct"/>
            <w:tcBorders>
              <w:top w:val="double" w:sz="4" w:space="0" w:color="auto"/>
              <w:bottom w:val="double" w:sz="4" w:space="0" w:color="auto"/>
            </w:tcBorders>
            <w:shd w:val="clear" w:color="auto" w:fill="CCCCCC"/>
          </w:tcPr>
          <w:p w14:paraId="5BB480D1" w14:textId="77777777" w:rsidR="007D0132" w:rsidRPr="00093C0C" w:rsidRDefault="007D0132" w:rsidP="002C3719">
            <w:pPr>
              <w:ind w:left="5"/>
              <w:jc w:val="right"/>
              <w:rPr>
                <w:color w:val="000000"/>
                <w:sz w:val="20"/>
                <w:szCs w:val="20"/>
              </w:rPr>
            </w:pPr>
          </w:p>
        </w:tc>
        <w:tc>
          <w:tcPr>
            <w:tcW w:w="672" w:type="pct"/>
            <w:tcBorders>
              <w:top w:val="double" w:sz="4" w:space="0" w:color="auto"/>
              <w:bottom w:val="double" w:sz="4" w:space="0" w:color="auto"/>
            </w:tcBorders>
          </w:tcPr>
          <w:p w14:paraId="36BEC578" w14:textId="70CA6104" w:rsidR="007D0132" w:rsidRPr="00093C0C" w:rsidRDefault="00FA2A49" w:rsidP="002C3719">
            <w:pPr>
              <w:ind w:left="-6"/>
              <w:jc w:val="right"/>
              <w:rPr>
                <w:color w:val="000000"/>
                <w:sz w:val="20"/>
                <w:szCs w:val="20"/>
              </w:rPr>
            </w:pPr>
            <w:r w:rsidRPr="00093C0C">
              <w:rPr>
                <w:color w:val="000000"/>
                <w:sz w:val="20"/>
                <w:szCs w:val="20"/>
              </w:rPr>
              <w:t>33,000</w:t>
            </w:r>
            <w:r w:rsidR="00E55108" w:rsidRPr="00093C0C">
              <w:rPr>
                <w:color w:val="000000"/>
                <w:sz w:val="20"/>
                <w:szCs w:val="20"/>
              </w:rPr>
              <w:t>,000</w:t>
            </w:r>
          </w:p>
        </w:tc>
      </w:tr>
    </w:tbl>
    <w:p w14:paraId="4F6CE919" w14:textId="54179299" w:rsidR="00845B2A" w:rsidRPr="00093C0C" w:rsidRDefault="00845B2A" w:rsidP="009B3EB9">
      <w:r w:rsidRPr="00093C0C">
        <w:br w:type="page"/>
      </w:r>
    </w:p>
    <w:p w14:paraId="275FCAE7" w14:textId="77777777" w:rsidR="009B3EB9" w:rsidRPr="00093C0C" w:rsidRDefault="009B3EB9" w:rsidP="009B3EB9"/>
    <w:p w14:paraId="478ED1EF" w14:textId="1739B210" w:rsidR="00276471" w:rsidRPr="00093C0C" w:rsidRDefault="0076121E" w:rsidP="00D54E10">
      <w:pPr>
        <w:pStyle w:val="GEFTableHeading"/>
        <w:spacing w:after="80"/>
      </w:pPr>
      <w:r w:rsidRPr="00093C0C">
        <w:t xml:space="preserve">D. </w:t>
      </w:r>
      <w:r w:rsidR="00EB39F4" w:rsidRPr="00093C0C">
        <w:t>I</w:t>
      </w:r>
      <w:r w:rsidR="00BC472A" w:rsidRPr="00093C0C">
        <w:t xml:space="preserve">ndicative </w:t>
      </w:r>
      <w:r w:rsidR="00EB39F4" w:rsidRPr="00093C0C">
        <w:t>T</w:t>
      </w:r>
      <w:r w:rsidR="007F44AA" w:rsidRPr="00093C0C">
        <w:t xml:space="preserve">rust </w:t>
      </w:r>
      <w:r w:rsidR="00EB39F4" w:rsidRPr="00093C0C">
        <w:t>F</w:t>
      </w:r>
      <w:r w:rsidR="007F44AA" w:rsidRPr="00093C0C">
        <w:t>und</w:t>
      </w:r>
      <w:r w:rsidR="005B6ABF" w:rsidRPr="00093C0C">
        <w:t xml:space="preserve"> </w:t>
      </w:r>
      <w:r w:rsidR="00107376" w:rsidRPr="00093C0C">
        <w:t xml:space="preserve"> Res</w:t>
      </w:r>
      <w:r w:rsidR="005B6ABF" w:rsidRPr="00093C0C">
        <w:t>ources</w:t>
      </w:r>
      <w:r w:rsidR="00667450" w:rsidRPr="00093C0C">
        <w:t xml:space="preserve"> </w:t>
      </w:r>
      <w:r w:rsidR="005B6ABF" w:rsidRPr="00093C0C">
        <w:t>Requested by Agency</w:t>
      </w:r>
      <w:r w:rsidR="00C36288" w:rsidRPr="00093C0C">
        <w:t>(ies)</w:t>
      </w:r>
      <w:r w:rsidR="005B6ABF" w:rsidRPr="00093C0C">
        <w:t xml:space="preserve">, </w:t>
      </w:r>
      <w:r w:rsidR="00107376" w:rsidRPr="00093C0C">
        <w:t xml:space="preserve"> Country</w:t>
      </w:r>
      <w:r w:rsidR="00C36288" w:rsidRPr="00093C0C">
        <w:t>(ies)</w:t>
      </w:r>
      <w:r w:rsidR="0061725B" w:rsidRPr="00093C0C">
        <w:t>, Focal Area</w:t>
      </w:r>
      <w:r w:rsidR="00F43951" w:rsidRPr="00093C0C">
        <w:t xml:space="preserve"> and </w:t>
      </w:r>
      <w:r w:rsidR="00C36288" w:rsidRPr="00093C0C">
        <w:t xml:space="preserve">the Programming </w:t>
      </w:r>
      <w:r w:rsidR="00F43951" w:rsidRPr="00093C0C">
        <w:t>of Funds</w:t>
      </w:r>
      <w:r w:rsidR="00091854" w:rsidRPr="00093C0C">
        <w:t xml:space="preserve"> </w:t>
      </w:r>
      <w:r w:rsidR="00091854" w:rsidRPr="00093C0C">
        <w:rPr>
          <w:rFonts w:ascii="Times New Roman" w:hAnsi="Times New Roman"/>
          <w:b w:val="0"/>
          <w:smallCaps w:val="0"/>
          <w:vertAlign w:val="superscript"/>
        </w:rPr>
        <w:t>a</w:t>
      </w:r>
      <w:r w:rsidR="00091854" w:rsidRPr="00093C0C">
        <w:rPr>
          <w:vertAlign w:val="superscript"/>
        </w:rPr>
        <w:t>)</w:t>
      </w:r>
      <w:r w:rsidR="00C91D91" w:rsidRPr="00093C0C">
        <w:rPr>
          <w:vertAlign w:val="superscript"/>
        </w:rPr>
        <w:t xml:space="preserve"> </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828"/>
        <w:gridCol w:w="1967"/>
        <w:gridCol w:w="1536"/>
        <w:gridCol w:w="1893"/>
        <w:gridCol w:w="1158"/>
        <w:gridCol w:w="913"/>
        <w:gridCol w:w="1016"/>
      </w:tblGrid>
      <w:tr w:rsidR="00132636" w:rsidRPr="00093C0C" w14:paraId="6218A888" w14:textId="77777777" w:rsidTr="00E300BD">
        <w:trPr>
          <w:trHeight w:val="172"/>
        </w:trPr>
        <w:tc>
          <w:tcPr>
            <w:tcW w:w="446" w:type="pct"/>
            <w:vMerge w:val="restart"/>
            <w:shd w:val="clear" w:color="auto" w:fill="auto"/>
            <w:vAlign w:val="center"/>
          </w:tcPr>
          <w:p w14:paraId="4D18A5C0" w14:textId="77777777" w:rsidR="00132636" w:rsidRPr="00093C0C" w:rsidRDefault="00132636" w:rsidP="005D5071">
            <w:pPr>
              <w:jc w:val="center"/>
              <w:rPr>
                <w:rFonts w:ascii="Times New Roman Bold" w:hAnsi="Times New Roman Bold"/>
                <w:b/>
                <w:color w:val="000000"/>
                <w:sz w:val="22"/>
                <w:szCs w:val="22"/>
              </w:rPr>
            </w:pPr>
            <w:r w:rsidRPr="00093C0C">
              <w:rPr>
                <w:rFonts w:ascii="Times New Roman Bold" w:hAnsi="Times New Roman Bold"/>
                <w:b/>
                <w:color w:val="000000"/>
                <w:sz w:val="22"/>
                <w:szCs w:val="22"/>
              </w:rPr>
              <w:t>GEF Agency</w:t>
            </w:r>
          </w:p>
        </w:tc>
        <w:tc>
          <w:tcPr>
            <w:tcW w:w="405" w:type="pct"/>
            <w:vMerge w:val="restart"/>
            <w:vAlign w:val="center"/>
          </w:tcPr>
          <w:p w14:paraId="459B8E1E" w14:textId="77777777" w:rsidR="00132636" w:rsidRPr="00093C0C" w:rsidRDefault="00132636" w:rsidP="00513D4F">
            <w:pPr>
              <w:jc w:val="center"/>
              <w:rPr>
                <w:rFonts w:ascii="Times New Roman Bold" w:hAnsi="Times New Roman Bold"/>
                <w:b/>
                <w:color w:val="000000"/>
                <w:sz w:val="22"/>
                <w:szCs w:val="22"/>
              </w:rPr>
            </w:pPr>
            <w:r w:rsidRPr="00093C0C">
              <w:rPr>
                <w:rFonts w:ascii="Times New Roman Bold" w:hAnsi="Times New Roman Bold"/>
                <w:b/>
                <w:color w:val="000000"/>
                <w:sz w:val="22"/>
                <w:szCs w:val="22"/>
              </w:rPr>
              <w:t>Trust Fund</w:t>
            </w:r>
          </w:p>
        </w:tc>
        <w:tc>
          <w:tcPr>
            <w:tcW w:w="984" w:type="pct"/>
            <w:vMerge w:val="restart"/>
            <w:shd w:val="clear" w:color="auto" w:fill="auto"/>
            <w:vAlign w:val="center"/>
          </w:tcPr>
          <w:p w14:paraId="7BA7E6CB" w14:textId="77777777" w:rsidR="00132636" w:rsidRPr="00093C0C" w:rsidRDefault="00132636" w:rsidP="00B853BF">
            <w:pPr>
              <w:jc w:val="center"/>
              <w:rPr>
                <w:b/>
                <w:color w:val="000000"/>
                <w:sz w:val="22"/>
                <w:szCs w:val="22"/>
              </w:rPr>
            </w:pPr>
            <w:r w:rsidRPr="00093C0C">
              <w:rPr>
                <w:b/>
                <w:color w:val="000000"/>
                <w:sz w:val="22"/>
                <w:szCs w:val="22"/>
              </w:rPr>
              <w:t>Country/</w:t>
            </w:r>
          </w:p>
          <w:p w14:paraId="734DE80A" w14:textId="77777777" w:rsidR="00132636" w:rsidRPr="00093C0C" w:rsidRDefault="00132636" w:rsidP="005D53AB">
            <w:pPr>
              <w:jc w:val="center"/>
              <w:rPr>
                <w:b/>
                <w:color w:val="000000"/>
                <w:sz w:val="22"/>
                <w:szCs w:val="22"/>
              </w:rPr>
            </w:pPr>
            <w:r w:rsidRPr="00093C0C">
              <w:rPr>
                <w:b/>
                <w:color w:val="000000"/>
                <w:sz w:val="22"/>
                <w:szCs w:val="22"/>
              </w:rPr>
              <w:t>Regional/ Global</w:t>
            </w:r>
            <w:r w:rsidRPr="00093C0C">
              <w:rPr>
                <w:b/>
                <w:color w:val="000000"/>
                <w:sz w:val="22"/>
                <w:szCs w:val="22"/>
                <w:vertAlign w:val="superscript"/>
              </w:rPr>
              <w:t xml:space="preserve"> </w:t>
            </w:r>
          </w:p>
        </w:tc>
        <w:tc>
          <w:tcPr>
            <w:tcW w:w="773" w:type="pct"/>
            <w:vMerge w:val="restart"/>
            <w:shd w:val="clear" w:color="auto" w:fill="auto"/>
            <w:vAlign w:val="center"/>
          </w:tcPr>
          <w:p w14:paraId="0ECBAFDD" w14:textId="77777777" w:rsidR="00132636" w:rsidRPr="00093C0C" w:rsidRDefault="00132636" w:rsidP="007009D9">
            <w:pPr>
              <w:jc w:val="center"/>
              <w:rPr>
                <w:b/>
                <w:color w:val="000000"/>
                <w:sz w:val="22"/>
                <w:szCs w:val="22"/>
              </w:rPr>
            </w:pPr>
            <w:r w:rsidRPr="00093C0C">
              <w:rPr>
                <w:b/>
                <w:color w:val="000000"/>
                <w:sz w:val="22"/>
                <w:szCs w:val="22"/>
              </w:rPr>
              <w:t>Focal Area</w:t>
            </w:r>
          </w:p>
        </w:tc>
        <w:tc>
          <w:tcPr>
            <w:tcW w:w="926" w:type="pct"/>
            <w:vMerge w:val="restart"/>
            <w:shd w:val="clear" w:color="auto" w:fill="auto"/>
            <w:vAlign w:val="center"/>
          </w:tcPr>
          <w:p w14:paraId="372657E0" w14:textId="77777777" w:rsidR="00132636" w:rsidRPr="00093C0C" w:rsidRDefault="00132636" w:rsidP="006202D8">
            <w:pPr>
              <w:jc w:val="center"/>
              <w:rPr>
                <w:rFonts w:ascii="Times New Roman Bold" w:hAnsi="Times New Roman Bold"/>
                <w:b/>
                <w:color w:val="000000"/>
                <w:sz w:val="22"/>
                <w:szCs w:val="22"/>
              </w:rPr>
            </w:pPr>
            <w:r w:rsidRPr="00093C0C">
              <w:rPr>
                <w:rFonts w:ascii="Times New Roman Bold" w:hAnsi="Times New Roman Bold"/>
                <w:b/>
                <w:color w:val="000000"/>
                <w:sz w:val="22"/>
                <w:szCs w:val="22"/>
              </w:rPr>
              <w:t>Programming</w:t>
            </w:r>
          </w:p>
          <w:p w14:paraId="5505F4C1" w14:textId="77777777" w:rsidR="00132636" w:rsidRPr="00093C0C" w:rsidRDefault="00132636" w:rsidP="006202D8">
            <w:pPr>
              <w:jc w:val="center"/>
              <w:rPr>
                <w:b/>
                <w:color w:val="000000"/>
                <w:sz w:val="22"/>
                <w:szCs w:val="22"/>
              </w:rPr>
            </w:pPr>
            <w:r w:rsidRPr="00093C0C">
              <w:rPr>
                <w:rFonts w:ascii="Times New Roman Bold" w:hAnsi="Times New Roman Bold"/>
                <w:b/>
                <w:color w:val="000000"/>
                <w:sz w:val="22"/>
                <w:szCs w:val="22"/>
              </w:rPr>
              <w:t xml:space="preserve"> of Funds</w:t>
            </w:r>
          </w:p>
        </w:tc>
        <w:tc>
          <w:tcPr>
            <w:tcW w:w="1466" w:type="pct"/>
            <w:gridSpan w:val="3"/>
            <w:shd w:val="clear" w:color="auto" w:fill="auto"/>
            <w:vAlign w:val="center"/>
          </w:tcPr>
          <w:p w14:paraId="608B7BC9" w14:textId="77777777" w:rsidR="00132636" w:rsidRPr="00093C0C" w:rsidRDefault="00132636" w:rsidP="002900EB">
            <w:pPr>
              <w:ind w:hanging="17"/>
              <w:jc w:val="center"/>
              <w:rPr>
                <w:b/>
                <w:color w:val="000000"/>
                <w:sz w:val="22"/>
                <w:szCs w:val="22"/>
              </w:rPr>
            </w:pPr>
            <w:r w:rsidRPr="00093C0C">
              <w:rPr>
                <w:b/>
                <w:color w:val="000000"/>
                <w:sz w:val="22"/>
                <w:szCs w:val="22"/>
              </w:rPr>
              <w:t>(in $)</w:t>
            </w:r>
          </w:p>
        </w:tc>
      </w:tr>
      <w:tr w:rsidR="00132636" w:rsidRPr="00093C0C" w14:paraId="4A98D948" w14:textId="77777777" w:rsidTr="00E300BD">
        <w:trPr>
          <w:trHeight w:val="825"/>
        </w:trPr>
        <w:tc>
          <w:tcPr>
            <w:tcW w:w="446" w:type="pct"/>
            <w:vMerge/>
            <w:shd w:val="clear" w:color="auto" w:fill="auto"/>
            <w:vAlign w:val="center"/>
          </w:tcPr>
          <w:p w14:paraId="6706536D" w14:textId="77777777" w:rsidR="00132636" w:rsidRPr="00093C0C" w:rsidRDefault="00132636" w:rsidP="005D5071">
            <w:pPr>
              <w:jc w:val="center"/>
              <w:rPr>
                <w:rFonts w:ascii="Times New Roman Bold" w:hAnsi="Times New Roman Bold"/>
                <w:b/>
                <w:color w:val="000000"/>
                <w:sz w:val="22"/>
                <w:szCs w:val="22"/>
              </w:rPr>
            </w:pPr>
          </w:p>
        </w:tc>
        <w:tc>
          <w:tcPr>
            <w:tcW w:w="405" w:type="pct"/>
            <w:vMerge/>
            <w:vAlign w:val="center"/>
          </w:tcPr>
          <w:p w14:paraId="78BB7D9F" w14:textId="77777777" w:rsidR="00132636" w:rsidRPr="00093C0C" w:rsidRDefault="00132636" w:rsidP="00513D4F">
            <w:pPr>
              <w:jc w:val="center"/>
              <w:rPr>
                <w:rFonts w:ascii="Times New Roman Bold" w:hAnsi="Times New Roman Bold"/>
                <w:b/>
                <w:color w:val="000000"/>
                <w:sz w:val="22"/>
                <w:szCs w:val="22"/>
              </w:rPr>
            </w:pPr>
          </w:p>
        </w:tc>
        <w:tc>
          <w:tcPr>
            <w:tcW w:w="984" w:type="pct"/>
            <w:vMerge/>
            <w:shd w:val="clear" w:color="auto" w:fill="auto"/>
            <w:vAlign w:val="center"/>
          </w:tcPr>
          <w:p w14:paraId="4BCF34B9" w14:textId="77777777" w:rsidR="00132636" w:rsidRPr="00093C0C" w:rsidRDefault="00132636" w:rsidP="00B853BF">
            <w:pPr>
              <w:jc w:val="center"/>
              <w:rPr>
                <w:b/>
                <w:color w:val="000000"/>
                <w:sz w:val="22"/>
                <w:szCs w:val="22"/>
              </w:rPr>
            </w:pPr>
          </w:p>
        </w:tc>
        <w:tc>
          <w:tcPr>
            <w:tcW w:w="773" w:type="pct"/>
            <w:vMerge/>
            <w:shd w:val="clear" w:color="auto" w:fill="auto"/>
            <w:vAlign w:val="center"/>
          </w:tcPr>
          <w:p w14:paraId="67266FB3" w14:textId="77777777" w:rsidR="00132636" w:rsidRPr="00093C0C" w:rsidRDefault="00132636" w:rsidP="007009D9">
            <w:pPr>
              <w:jc w:val="center"/>
              <w:rPr>
                <w:rFonts w:ascii="Times New Roman Bold" w:hAnsi="Times New Roman Bold"/>
                <w:b/>
                <w:color w:val="000000"/>
                <w:sz w:val="22"/>
                <w:szCs w:val="22"/>
              </w:rPr>
            </w:pPr>
          </w:p>
        </w:tc>
        <w:tc>
          <w:tcPr>
            <w:tcW w:w="926" w:type="pct"/>
            <w:vMerge/>
            <w:shd w:val="clear" w:color="auto" w:fill="auto"/>
            <w:vAlign w:val="center"/>
          </w:tcPr>
          <w:p w14:paraId="489825B4" w14:textId="77777777" w:rsidR="00132636" w:rsidRPr="00093C0C" w:rsidRDefault="00132636" w:rsidP="007009D9">
            <w:pPr>
              <w:jc w:val="center"/>
              <w:rPr>
                <w:rFonts w:ascii="Times New Roman Bold" w:hAnsi="Times New Roman Bold"/>
                <w:b/>
                <w:color w:val="000000"/>
                <w:sz w:val="22"/>
                <w:szCs w:val="22"/>
              </w:rPr>
            </w:pPr>
          </w:p>
        </w:tc>
        <w:tc>
          <w:tcPr>
            <w:tcW w:w="566" w:type="pct"/>
            <w:shd w:val="clear" w:color="auto" w:fill="auto"/>
            <w:vAlign w:val="center"/>
          </w:tcPr>
          <w:p w14:paraId="0FEB5804" w14:textId="77777777" w:rsidR="00132636" w:rsidRPr="00093C0C" w:rsidRDefault="00132636" w:rsidP="00170BB4">
            <w:pPr>
              <w:jc w:val="center"/>
              <w:rPr>
                <w:b/>
                <w:color w:val="000000"/>
                <w:sz w:val="22"/>
                <w:szCs w:val="22"/>
              </w:rPr>
            </w:pPr>
            <w:r w:rsidRPr="00093C0C">
              <w:rPr>
                <w:b/>
                <w:color w:val="000000"/>
                <w:sz w:val="22"/>
                <w:szCs w:val="22"/>
              </w:rPr>
              <w:t>GEF Project Financing  (a)</w:t>
            </w:r>
          </w:p>
        </w:tc>
        <w:tc>
          <w:tcPr>
            <w:tcW w:w="446" w:type="pct"/>
            <w:shd w:val="clear" w:color="auto" w:fill="auto"/>
            <w:vAlign w:val="center"/>
          </w:tcPr>
          <w:p w14:paraId="529C3AF6" w14:textId="77777777" w:rsidR="00132636" w:rsidRPr="00093C0C" w:rsidRDefault="00132636" w:rsidP="0067183B">
            <w:pPr>
              <w:jc w:val="center"/>
              <w:rPr>
                <w:b/>
                <w:color w:val="000000"/>
                <w:sz w:val="22"/>
                <w:szCs w:val="22"/>
              </w:rPr>
            </w:pPr>
            <w:r w:rsidRPr="00093C0C">
              <w:rPr>
                <w:b/>
                <w:color w:val="000000"/>
                <w:sz w:val="22"/>
                <w:szCs w:val="22"/>
              </w:rPr>
              <w:t>Agency Fee (b)</w:t>
            </w:r>
            <w:r w:rsidR="00091854" w:rsidRPr="00093C0C">
              <w:rPr>
                <w:color w:val="000000"/>
                <w:szCs w:val="22"/>
                <w:vertAlign w:val="superscript"/>
              </w:rPr>
              <w:t>b</w:t>
            </w:r>
            <w:r w:rsidRPr="00093C0C">
              <w:rPr>
                <w:color w:val="000000"/>
                <w:szCs w:val="22"/>
                <w:vertAlign w:val="superscript"/>
              </w:rPr>
              <w:t>)</w:t>
            </w:r>
          </w:p>
        </w:tc>
        <w:tc>
          <w:tcPr>
            <w:tcW w:w="453" w:type="pct"/>
            <w:shd w:val="clear" w:color="auto" w:fill="auto"/>
            <w:vAlign w:val="center"/>
          </w:tcPr>
          <w:p w14:paraId="4E8EE155" w14:textId="77777777" w:rsidR="00132636" w:rsidRPr="00093C0C" w:rsidRDefault="00132636" w:rsidP="008D22F2">
            <w:pPr>
              <w:ind w:hanging="17"/>
              <w:rPr>
                <w:b/>
                <w:color w:val="000000"/>
                <w:sz w:val="22"/>
                <w:szCs w:val="22"/>
              </w:rPr>
            </w:pPr>
            <w:r w:rsidRPr="00093C0C">
              <w:rPr>
                <w:b/>
                <w:color w:val="000000"/>
                <w:sz w:val="22"/>
                <w:szCs w:val="22"/>
              </w:rPr>
              <w:t>Total</w:t>
            </w:r>
          </w:p>
          <w:p w14:paraId="5A675E48" w14:textId="77777777" w:rsidR="00132636" w:rsidRPr="00093C0C" w:rsidRDefault="00132636" w:rsidP="008D22F2">
            <w:pPr>
              <w:ind w:hanging="17"/>
              <w:rPr>
                <w:b/>
                <w:color w:val="000000"/>
                <w:sz w:val="22"/>
                <w:szCs w:val="22"/>
              </w:rPr>
            </w:pPr>
            <w:r w:rsidRPr="00093C0C">
              <w:rPr>
                <w:b/>
                <w:color w:val="000000"/>
                <w:sz w:val="22"/>
                <w:szCs w:val="22"/>
              </w:rPr>
              <w:t>(c)=a+b</w:t>
            </w:r>
          </w:p>
        </w:tc>
      </w:tr>
      <w:tr w:rsidR="00B64FBC" w:rsidRPr="00093C0C" w14:paraId="609CEF93" w14:textId="77777777" w:rsidTr="00E300BD">
        <w:trPr>
          <w:trHeight w:val="253"/>
        </w:trPr>
        <w:tc>
          <w:tcPr>
            <w:tcW w:w="446" w:type="pct"/>
            <w:shd w:val="clear" w:color="auto" w:fill="auto"/>
          </w:tcPr>
          <w:p w14:paraId="64D472ED" w14:textId="77777777" w:rsidR="00B64FBC" w:rsidRPr="00093C0C" w:rsidRDefault="00E728F3" w:rsidP="00B64FBC">
            <w:r w:rsidRPr="00093C0C">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UNDP"/>
                  </w:ddList>
                </w:ffData>
              </w:fldChar>
            </w:r>
            <w:r w:rsidRPr="00093C0C">
              <w:rPr>
                <w:color w:val="000000"/>
                <w:sz w:val="20"/>
                <w:szCs w:val="20"/>
              </w:rPr>
              <w:instrText xml:space="preserve"> FORMDROPDOWN </w:instrText>
            </w:r>
            <w:r w:rsidR="00093C0C" w:rsidRPr="00093C0C">
              <w:rPr>
                <w:color w:val="000000"/>
                <w:sz w:val="20"/>
                <w:szCs w:val="20"/>
              </w:rPr>
            </w:r>
            <w:r w:rsidR="00093C0C" w:rsidRPr="00093C0C">
              <w:rPr>
                <w:color w:val="000000"/>
                <w:sz w:val="20"/>
                <w:szCs w:val="20"/>
              </w:rPr>
              <w:fldChar w:fldCharType="separate"/>
            </w:r>
            <w:r w:rsidRPr="00093C0C">
              <w:rPr>
                <w:color w:val="000000"/>
                <w:sz w:val="20"/>
                <w:szCs w:val="20"/>
              </w:rPr>
              <w:fldChar w:fldCharType="end"/>
            </w:r>
            <w:r w:rsidR="00B64FBC" w:rsidRPr="00093C0C">
              <w:rPr>
                <w:color w:val="000000"/>
                <w:sz w:val="20"/>
                <w:szCs w:val="20"/>
              </w:rPr>
              <w:t xml:space="preserve"> </w:t>
            </w:r>
          </w:p>
        </w:tc>
        <w:tc>
          <w:tcPr>
            <w:tcW w:w="405" w:type="pct"/>
          </w:tcPr>
          <w:p w14:paraId="4549CAC9" w14:textId="77777777" w:rsidR="00B64FBC" w:rsidRPr="00093C0C" w:rsidRDefault="00E728F3" w:rsidP="00B64FBC">
            <w:pPr>
              <w:rPr>
                <w:color w:val="000000"/>
              </w:rPr>
            </w:pPr>
            <w:r w:rsidRPr="00093C0C">
              <w:rPr>
                <w:color w:val="000000"/>
                <w:sz w:val="20"/>
                <w:szCs w:val="20"/>
              </w:rPr>
              <w:fldChar w:fldCharType="begin">
                <w:ffData>
                  <w:name w:val="D_TF_01"/>
                  <w:enabled/>
                  <w:calcOnExit w:val="0"/>
                  <w:ddList>
                    <w:listEntry w:val="GEFTF"/>
                  </w:ddList>
                </w:ffData>
              </w:fldChar>
            </w:r>
            <w:bookmarkStart w:id="17" w:name="D_TF_01"/>
            <w:r w:rsidRPr="00093C0C">
              <w:rPr>
                <w:color w:val="000000"/>
                <w:sz w:val="20"/>
                <w:szCs w:val="20"/>
              </w:rPr>
              <w:instrText xml:space="preserve"> FORMDROPDOWN </w:instrText>
            </w:r>
            <w:r w:rsidR="00093C0C" w:rsidRPr="00093C0C">
              <w:rPr>
                <w:color w:val="000000"/>
                <w:sz w:val="20"/>
                <w:szCs w:val="20"/>
              </w:rPr>
            </w:r>
            <w:r w:rsidR="00093C0C" w:rsidRPr="00093C0C">
              <w:rPr>
                <w:color w:val="000000"/>
                <w:sz w:val="20"/>
                <w:szCs w:val="20"/>
              </w:rPr>
              <w:fldChar w:fldCharType="separate"/>
            </w:r>
            <w:r w:rsidRPr="00093C0C">
              <w:rPr>
                <w:color w:val="000000"/>
                <w:sz w:val="20"/>
                <w:szCs w:val="20"/>
              </w:rPr>
              <w:fldChar w:fldCharType="end"/>
            </w:r>
            <w:bookmarkEnd w:id="17"/>
          </w:p>
        </w:tc>
        <w:tc>
          <w:tcPr>
            <w:tcW w:w="984" w:type="pct"/>
            <w:shd w:val="clear" w:color="auto" w:fill="auto"/>
          </w:tcPr>
          <w:p w14:paraId="3AF54EF2" w14:textId="3058A7A5" w:rsidR="00B64FBC" w:rsidRPr="00093C0C" w:rsidRDefault="007D0132" w:rsidP="00B64FBC">
            <w:pPr>
              <w:rPr>
                <w:color w:val="000000"/>
                <w:sz w:val="20"/>
                <w:szCs w:val="20"/>
              </w:rPr>
            </w:pPr>
            <w:r w:rsidRPr="00093C0C">
              <w:rPr>
                <w:color w:val="000000"/>
                <w:sz w:val="20"/>
                <w:szCs w:val="20"/>
              </w:rPr>
              <w:t>Myanmar</w:t>
            </w:r>
            <w:r w:rsidR="00B64FBC" w:rsidRPr="00093C0C">
              <w:rPr>
                <w:color w:val="000000"/>
                <w:sz w:val="20"/>
                <w:szCs w:val="20"/>
              </w:rPr>
              <w:t xml:space="preserve">   </w:t>
            </w:r>
          </w:p>
        </w:tc>
        <w:tc>
          <w:tcPr>
            <w:tcW w:w="773" w:type="pct"/>
            <w:shd w:val="clear" w:color="auto" w:fill="auto"/>
          </w:tcPr>
          <w:p w14:paraId="6FE27027" w14:textId="77777777" w:rsidR="00B64FBC" w:rsidRPr="00093C0C" w:rsidRDefault="00E728F3" w:rsidP="00B64FBC">
            <w:r w:rsidRPr="00093C0C">
              <w:rPr>
                <w:color w:val="000000"/>
                <w:sz w:val="20"/>
                <w:szCs w:val="20"/>
              </w:rPr>
              <w:fldChar w:fldCharType="begin">
                <w:ffData>
                  <w:name w:val="D_fa_01"/>
                  <w:enabled/>
                  <w:calcOnExit w:val="0"/>
                  <w:ddList>
                    <w:listEntry w:val="Climate Change"/>
                  </w:ddList>
                </w:ffData>
              </w:fldChar>
            </w:r>
            <w:bookmarkStart w:id="18" w:name="D_fa_01"/>
            <w:r w:rsidRPr="00093C0C">
              <w:rPr>
                <w:color w:val="000000"/>
                <w:sz w:val="20"/>
                <w:szCs w:val="20"/>
              </w:rPr>
              <w:instrText xml:space="preserve"> FORMDROPDOWN </w:instrText>
            </w:r>
            <w:r w:rsidR="00093C0C" w:rsidRPr="00093C0C">
              <w:rPr>
                <w:color w:val="000000"/>
                <w:sz w:val="20"/>
                <w:szCs w:val="20"/>
              </w:rPr>
            </w:r>
            <w:r w:rsidR="00093C0C" w:rsidRPr="00093C0C">
              <w:rPr>
                <w:color w:val="000000"/>
                <w:sz w:val="20"/>
                <w:szCs w:val="20"/>
              </w:rPr>
              <w:fldChar w:fldCharType="separate"/>
            </w:r>
            <w:r w:rsidRPr="00093C0C">
              <w:rPr>
                <w:color w:val="000000"/>
                <w:sz w:val="20"/>
                <w:szCs w:val="20"/>
              </w:rPr>
              <w:fldChar w:fldCharType="end"/>
            </w:r>
            <w:bookmarkEnd w:id="18"/>
            <w:r w:rsidR="00B64FBC" w:rsidRPr="00093C0C">
              <w:rPr>
                <w:color w:val="000000"/>
                <w:sz w:val="20"/>
                <w:szCs w:val="20"/>
              </w:rPr>
              <w:t xml:space="preserve">  </w:t>
            </w:r>
          </w:p>
        </w:tc>
        <w:tc>
          <w:tcPr>
            <w:tcW w:w="926" w:type="pct"/>
            <w:shd w:val="clear" w:color="auto" w:fill="auto"/>
          </w:tcPr>
          <w:p w14:paraId="5CF58AFE" w14:textId="77777777" w:rsidR="00B64FBC" w:rsidRPr="00093C0C" w:rsidRDefault="00B64FBC" w:rsidP="00B64FBC">
            <w:pPr>
              <w:rPr>
                <w:color w:val="000000"/>
                <w:sz w:val="20"/>
                <w:szCs w:val="20"/>
              </w:rPr>
            </w:pPr>
            <w:r w:rsidRPr="00093C0C">
              <w:rPr>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19" w:name="D_SubTheme_01"/>
            <w:r w:rsidRPr="00093C0C">
              <w:rPr>
                <w:color w:val="000000"/>
                <w:sz w:val="20"/>
                <w:szCs w:val="20"/>
              </w:rPr>
              <w:instrText xml:space="preserve"> FORMDROPDOWN </w:instrText>
            </w:r>
            <w:r w:rsidR="00093C0C" w:rsidRPr="00093C0C">
              <w:rPr>
                <w:color w:val="000000"/>
                <w:sz w:val="20"/>
                <w:szCs w:val="20"/>
              </w:rPr>
            </w:r>
            <w:r w:rsidR="00093C0C" w:rsidRPr="00093C0C">
              <w:rPr>
                <w:color w:val="000000"/>
                <w:sz w:val="20"/>
                <w:szCs w:val="20"/>
              </w:rPr>
              <w:fldChar w:fldCharType="separate"/>
            </w:r>
            <w:r w:rsidRPr="00093C0C">
              <w:rPr>
                <w:color w:val="000000"/>
                <w:sz w:val="20"/>
                <w:szCs w:val="20"/>
              </w:rPr>
              <w:fldChar w:fldCharType="end"/>
            </w:r>
            <w:bookmarkEnd w:id="19"/>
          </w:p>
        </w:tc>
        <w:tc>
          <w:tcPr>
            <w:tcW w:w="566" w:type="pct"/>
            <w:shd w:val="clear" w:color="auto" w:fill="auto"/>
          </w:tcPr>
          <w:p w14:paraId="52E211CE" w14:textId="4A5781CC" w:rsidR="00B64FBC" w:rsidRPr="00093C0C" w:rsidRDefault="007D0132" w:rsidP="00B64FBC">
            <w:pPr>
              <w:jc w:val="right"/>
              <w:rPr>
                <w:color w:val="000000"/>
                <w:sz w:val="20"/>
                <w:szCs w:val="20"/>
              </w:rPr>
            </w:pPr>
            <w:r w:rsidRPr="00093C0C">
              <w:rPr>
                <w:color w:val="000000"/>
                <w:sz w:val="20"/>
                <w:szCs w:val="20"/>
              </w:rPr>
              <w:t>4,934,228</w:t>
            </w:r>
          </w:p>
        </w:tc>
        <w:tc>
          <w:tcPr>
            <w:tcW w:w="446" w:type="pct"/>
            <w:shd w:val="clear" w:color="auto" w:fill="auto"/>
          </w:tcPr>
          <w:p w14:paraId="45D1FC61" w14:textId="71241520" w:rsidR="00B64FBC" w:rsidRPr="00093C0C" w:rsidRDefault="007D0132" w:rsidP="00B64FBC">
            <w:pPr>
              <w:jc w:val="right"/>
              <w:rPr>
                <w:color w:val="000000"/>
                <w:sz w:val="20"/>
                <w:szCs w:val="20"/>
              </w:rPr>
            </w:pPr>
            <w:r w:rsidRPr="00093C0C">
              <w:rPr>
                <w:color w:val="000000"/>
                <w:sz w:val="20"/>
                <w:szCs w:val="20"/>
              </w:rPr>
              <w:t>468,752</w:t>
            </w:r>
          </w:p>
        </w:tc>
        <w:tc>
          <w:tcPr>
            <w:tcW w:w="453" w:type="pct"/>
            <w:shd w:val="clear" w:color="auto" w:fill="auto"/>
          </w:tcPr>
          <w:p w14:paraId="23CBE856" w14:textId="316C1FCC" w:rsidR="00B64FBC" w:rsidRPr="00093C0C" w:rsidRDefault="007D0132" w:rsidP="00B64FBC">
            <w:pPr>
              <w:jc w:val="right"/>
              <w:rPr>
                <w:color w:val="000000"/>
                <w:sz w:val="20"/>
                <w:szCs w:val="20"/>
              </w:rPr>
            </w:pPr>
            <w:r w:rsidRPr="00093C0C">
              <w:rPr>
                <w:color w:val="000000"/>
                <w:sz w:val="20"/>
                <w:szCs w:val="20"/>
              </w:rPr>
              <w:t>5,402,980</w:t>
            </w:r>
          </w:p>
        </w:tc>
      </w:tr>
      <w:tr w:rsidR="00132636" w:rsidRPr="00093C0C" w14:paraId="4D569C48" w14:textId="77777777" w:rsidTr="00E300BD">
        <w:trPr>
          <w:trHeight w:val="253"/>
        </w:trPr>
        <w:tc>
          <w:tcPr>
            <w:tcW w:w="3534" w:type="pct"/>
            <w:gridSpan w:val="5"/>
            <w:tcBorders>
              <w:top w:val="double" w:sz="4" w:space="0" w:color="auto"/>
            </w:tcBorders>
          </w:tcPr>
          <w:p w14:paraId="50C8B7B2" w14:textId="77777777" w:rsidR="00132636" w:rsidRPr="00093C0C" w:rsidRDefault="00132636" w:rsidP="0013694B">
            <w:pPr>
              <w:rPr>
                <w:color w:val="000000"/>
                <w:sz w:val="20"/>
                <w:szCs w:val="20"/>
              </w:rPr>
            </w:pPr>
            <w:r w:rsidRPr="00093C0C">
              <w:rPr>
                <w:b/>
                <w:color w:val="000000"/>
                <w:sz w:val="20"/>
                <w:szCs w:val="20"/>
              </w:rPr>
              <w:t>Total GEF Resources</w:t>
            </w:r>
          </w:p>
        </w:tc>
        <w:tc>
          <w:tcPr>
            <w:tcW w:w="566" w:type="pct"/>
            <w:tcBorders>
              <w:top w:val="double" w:sz="4" w:space="0" w:color="auto"/>
            </w:tcBorders>
            <w:shd w:val="clear" w:color="auto" w:fill="auto"/>
          </w:tcPr>
          <w:p w14:paraId="3F3C01E1" w14:textId="3D4C1BA8" w:rsidR="00132636" w:rsidRPr="00093C0C" w:rsidRDefault="007D0132" w:rsidP="00107376">
            <w:pPr>
              <w:jc w:val="right"/>
              <w:rPr>
                <w:color w:val="000000"/>
                <w:sz w:val="20"/>
                <w:szCs w:val="20"/>
              </w:rPr>
            </w:pPr>
            <w:r w:rsidRPr="00093C0C">
              <w:rPr>
                <w:color w:val="000000"/>
                <w:sz w:val="20"/>
                <w:szCs w:val="20"/>
              </w:rPr>
              <w:t>4,934,228</w:t>
            </w:r>
          </w:p>
        </w:tc>
        <w:tc>
          <w:tcPr>
            <w:tcW w:w="446" w:type="pct"/>
            <w:tcBorders>
              <w:top w:val="double" w:sz="4" w:space="0" w:color="auto"/>
            </w:tcBorders>
          </w:tcPr>
          <w:p w14:paraId="7C20E2E3" w14:textId="6722E9A5" w:rsidR="00132636" w:rsidRPr="00093C0C" w:rsidRDefault="007D0132" w:rsidP="00107376">
            <w:pPr>
              <w:jc w:val="right"/>
              <w:rPr>
                <w:color w:val="000000"/>
                <w:sz w:val="20"/>
                <w:szCs w:val="20"/>
              </w:rPr>
            </w:pPr>
            <w:r w:rsidRPr="00093C0C">
              <w:rPr>
                <w:color w:val="000000"/>
                <w:sz w:val="20"/>
                <w:szCs w:val="20"/>
              </w:rPr>
              <w:t>468,752</w:t>
            </w:r>
          </w:p>
        </w:tc>
        <w:tc>
          <w:tcPr>
            <w:tcW w:w="453" w:type="pct"/>
            <w:tcBorders>
              <w:top w:val="double" w:sz="4" w:space="0" w:color="auto"/>
            </w:tcBorders>
            <w:shd w:val="clear" w:color="auto" w:fill="auto"/>
          </w:tcPr>
          <w:p w14:paraId="14AD099E" w14:textId="5F62EB03" w:rsidR="00132636" w:rsidRPr="00093C0C" w:rsidRDefault="007D0132" w:rsidP="00107376">
            <w:pPr>
              <w:jc w:val="right"/>
              <w:rPr>
                <w:color w:val="000000"/>
                <w:sz w:val="20"/>
                <w:szCs w:val="20"/>
              </w:rPr>
            </w:pPr>
            <w:r w:rsidRPr="00093C0C">
              <w:rPr>
                <w:color w:val="000000"/>
                <w:sz w:val="20"/>
                <w:szCs w:val="20"/>
              </w:rPr>
              <w:t>5,402,980</w:t>
            </w:r>
          </w:p>
        </w:tc>
      </w:tr>
    </w:tbl>
    <w:p w14:paraId="0EB6649B" w14:textId="0142E366" w:rsidR="00930EA6" w:rsidRPr="00093C0C" w:rsidRDefault="008A0460" w:rsidP="00C941EB">
      <w:pPr>
        <w:pStyle w:val="Footer"/>
        <w:numPr>
          <w:ilvl w:val="0"/>
          <w:numId w:val="4"/>
        </w:numPr>
        <w:tabs>
          <w:tab w:val="clear" w:pos="4320"/>
          <w:tab w:val="clear" w:pos="8640"/>
        </w:tabs>
        <w:rPr>
          <w:bCs/>
          <w:color w:val="000000"/>
          <w:sz w:val="18"/>
          <w:szCs w:val="18"/>
          <w:lang w:val="en-US"/>
        </w:rPr>
      </w:pPr>
      <w:r w:rsidRPr="00093C0C">
        <w:rPr>
          <w:bCs/>
          <w:color w:val="000000"/>
          <w:sz w:val="18"/>
          <w:szCs w:val="18"/>
          <w:lang w:val="en-US"/>
        </w:rPr>
        <w:t xml:space="preserve">Refer to the </w:t>
      </w:r>
      <w:hyperlink r:id="rId15" w:history="1">
        <w:r w:rsidRPr="00093C0C">
          <w:rPr>
            <w:rStyle w:val="Hyperlink"/>
            <w:bCs/>
            <w:color w:val="0070C0"/>
            <w:sz w:val="18"/>
            <w:szCs w:val="18"/>
            <w:lang w:val="en-US"/>
          </w:rPr>
          <w:t xml:space="preserve">Fee Policy for GEF </w:t>
        </w:r>
        <w:r w:rsidR="00DE101F" w:rsidRPr="00093C0C">
          <w:rPr>
            <w:rStyle w:val="Hyperlink"/>
            <w:bCs/>
            <w:color w:val="0070C0"/>
            <w:sz w:val="18"/>
            <w:szCs w:val="18"/>
            <w:lang w:val="en-US"/>
          </w:rPr>
          <w:t>Partner</w:t>
        </w:r>
        <w:r w:rsidRPr="00093C0C">
          <w:rPr>
            <w:rStyle w:val="Hyperlink"/>
            <w:bCs/>
            <w:color w:val="0070C0"/>
            <w:sz w:val="18"/>
            <w:szCs w:val="18"/>
            <w:lang w:val="en-US"/>
          </w:rPr>
          <w:t xml:space="preserve"> Agencies</w:t>
        </w:r>
      </w:hyperlink>
      <w:r w:rsidR="002900EB" w:rsidRPr="00093C0C">
        <w:rPr>
          <w:bCs/>
          <w:color w:val="000000"/>
          <w:sz w:val="18"/>
          <w:szCs w:val="18"/>
          <w:lang w:val="en-US"/>
        </w:rPr>
        <w:t>.</w:t>
      </w:r>
      <w:r w:rsidRPr="00093C0C">
        <w:rPr>
          <w:bCs/>
          <w:color w:val="000000"/>
          <w:sz w:val="18"/>
          <w:szCs w:val="18"/>
          <w:lang w:val="en-US"/>
        </w:rPr>
        <w:tab/>
      </w:r>
    </w:p>
    <w:p w14:paraId="063E37BF" w14:textId="77777777" w:rsidR="00D245A7" w:rsidRPr="00093C0C" w:rsidRDefault="00D245A7" w:rsidP="00D245A7">
      <w:pPr>
        <w:pStyle w:val="Footer"/>
        <w:tabs>
          <w:tab w:val="clear" w:pos="4320"/>
          <w:tab w:val="clear" w:pos="8640"/>
        </w:tabs>
        <w:rPr>
          <w:bCs/>
          <w:color w:val="000000"/>
          <w:sz w:val="18"/>
          <w:szCs w:val="18"/>
          <w:lang w:val="en-US"/>
        </w:rPr>
      </w:pPr>
    </w:p>
    <w:p w14:paraId="1BED5F06" w14:textId="77777777" w:rsidR="00181537" w:rsidRPr="00093C0C" w:rsidRDefault="0076121E" w:rsidP="0076121E">
      <w:pPr>
        <w:pStyle w:val="GEFTableHeading"/>
      </w:pPr>
      <w:r w:rsidRPr="00093C0C">
        <w:t xml:space="preserve">E. </w:t>
      </w:r>
      <w:r w:rsidR="00181537" w:rsidRPr="00093C0C">
        <w:t xml:space="preserve"> Project preparation grant (ppg)</w:t>
      </w:r>
      <w:r w:rsidR="007F44AA" w:rsidRPr="00093C0C">
        <w:rPr>
          <w:rStyle w:val="FootnoteReference"/>
          <w:b w:val="0"/>
          <w:smallCaps w:val="0"/>
        </w:rPr>
        <w:footnoteReference w:id="5"/>
      </w:r>
    </w:p>
    <w:p w14:paraId="7C632B57" w14:textId="77777777" w:rsidR="00486C68" w:rsidRPr="00093C0C" w:rsidRDefault="00D54E10" w:rsidP="00486C68">
      <w:pPr>
        <w:pStyle w:val="Footer"/>
        <w:tabs>
          <w:tab w:val="clear" w:pos="4320"/>
          <w:tab w:val="clear" w:pos="8640"/>
        </w:tabs>
        <w:ind w:left="-720"/>
        <w:rPr>
          <w:color w:val="000000"/>
          <w:sz w:val="20"/>
          <w:szCs w:val="20"/>
          <w:lang w:val="en-US"/>
        </w:rPr>
      </w:pPr>
      <w:r w:rsidRPr="00093C0C">
        <w:rPr>
          <w:color w:val="000000"/>
          <w:sz w:val="22"/>
          <w:szCs w:val="22"/>
          <w:lang w:val="en-US"/>
        </w:rPr>
        <w:t xml:space="preserve">     </w:t>
      </w:r>
      <w:r w:rsidR="00A61885" w:rsidRPr="00093C0C">
        <w:rPr>
          <w:color w:val="000000"/>
          <w:sz w:val="22"/>
          <w:szCs w:val="22"/>
          <w:lang w:val="en-US"/>
        </w:rPr>
        <w:t>Is Project Preparation Grant requested? Yes</w:t>
      </w:r>
      <w:r w:rsidR="00A61885" w:rsidRPr="00093C0C">
        <w:rPr>
          <w:color w:val="000000"/>
          <w:sz w:val="20"/>
          <w:szCs w:val="20"/>
        </w:rPr>
        <w:t xml:space="preserve"> </w:t>
      </w:r>
      <w:r w:rsidR="0067068E" w:rsidRPr="00093C0C">
        <w:rPr>
          <w:color w:val="000000"/>
          <w:sz w:val="20"/>
          <w:szCs w:val="20"/>
        </w:rPr>
        <w:fldChar w:fldCharType="begin">
          <w:ffData>
            <w:name w:val="PPG_requested_yes"/>
            <w:enabled/>
            <w:calcOnExit w:val="0"/>
            <w:checkBox>
              <w:sizeAuto/>
              <w:default w:val="1"/>
            </w:checkBox>
          </w:ffData>
        </w:fldChar>
      </w:r>
      <w:bookmarkStart w:id="20" w:name="PPG_requested_yes"/>
      <w:r w:rsidR="0067068E" w:rsidRPr="00093C0C">
        <w:rPr>
          <w:color w:val="000000"/>
          <w:sz w:val="20"/>
          <w:szCs w:val="20"/>
        </w:rPr>
        <w:instrText xml:space="preserve"> FORMCHECKBOX </w:instrText>
      </w:r>
      <w:r w:rsidR="00093C0C" w:rsidRPr="00093C0C">
        <w:rPr>
          <w:color w:val="000000"/>
          <w:sz w:val="20"/>
          <w:szCs w:val="20"/>
        </w:rPr>
      </w:r>
      <w:r w:rsidR="00093C0C" w:rsidRPr="00093C0C">
        <w:rPr>
          <w:color w:val="000000"/>
          <w:sz w:val="20"/>
          <w:szCs w:val="20"/>
        </w:rPr>
        <w:fldChar w:fldCharType="separate"/>
      </w:r>
      <w:r w:rsidR="0067068E" w:rsidRPr="00093C0C">
        <w:rPr>
          <w:color w:val="000000"/>
          <w:sz w:val="20"/>
          <w:szCs w:val="20"/>
        </w:rPr>
        <w:fldChar w:fldCharType="end"/>
      </w:r>
      <w:bookmarkEnd w:id="20"/>
      <w:r w:rsidR="00A61885" w:rsidRPr="00093C0C">
        <w:rPr>
          <w:color w:val="000000"/>
          <w:sz w:val="20"/>
          <w:szCs w:val="20"/>
        </w:rPr>
        <w:t xml:space="preserve">   </w:t>
      </w:r>
      <w:r w:rsidR="00A61885" w:rsidRPr="00093C0C">
        <w:rPr>
          <w:color w:val="000000"/>
          <w:sz w:val="20"/>
          <w:szCs w:val="20"/>
          <w:lang w:val="en-US"/>
        </w:rPr>
        <w:t>No</w:t>
      </w:r>
      <w:r w:rsidR="00A61885" w:rsidRPr="00093C0C">
        <w:rPr>
          <w:color w:val="000000"/>
          <w:sz w:val="20"/>
          <w:szCs w:val="20"/>
        </w:rPr>
        <w:t xml:space="preserve"> </w:t>
      </w:r>
      <w:r w:rsidR="00774E40" w:rsidRPr="00093C0C">
        <w:rPr>
          <w:color w:val="000000"/>
          <w:sz w:val="20"/>
          <w:szCs w:val="20"/>
        </w:rPr>
        <w:fldChar w:fldCharType="begin">
          <w:ffData>
            <w:name w:val="PPG_requested_no"/>
            <w:enabled/>
            <w:calcOnExit w:val="0"/>
            <w:checkBox>
              <w:sizeAuto/>
              <w:default w:val="0"/>
            </w:checkBox>
          </w:ffData>
        </w:fldChar>
      </w:r>
      <w:bookmarkStart w:id="21" w:name="PPG_requested_no"/>
      <w:r w:rsidR="00774E40" w:rsidRPr="00093C0C">
        <w:rPr>
          <w:color w:val="000000"/>
          <w:sz w:val="20"/>
          <w:szCs w:val="20"/>
        </w:rPr>
        <w:instrText xml:space="preserve"> FORMCHECKBOX </w:instrText>
      </w:r>
      <w:r w:rsidR="00093C0C" w:rsidRPr="00093C0C">
        <w:rPr>
          <w:color w:val="000000"/>
          <w:sz w:val="20"/>
          <w:szCs w:val="20"/>
        </w:rPr>
      </w:r>
      <w:r w:rsidR="00093C0C" w:rsidRPr="00093C0C">
        <w:rPr>
          <w:color w:val="000000"/>
          <w:sz w:val="20"/>
          <w:szCs w:val="20"/>
        </w:rPr>
        <w:fldChar w:fldCharType="separate"/>
      </w:r>
      <w:r w:rsidR="00774E40" w:rsidRPr="00093C0C">
        <w:rPr>
          <w:color w:val="000000"/>
          <w:sz w:val="20"/>
          <w:szCs w:val="20"/>
        </w:rPr>
        <w:fldChar w:fldCharType="end"/>
      </w:r>
      <w:bookmarkEnd w:id="21"/>
      <w:r w:rsidR="00A61885" w:rsidRPr="00093C0C">
        <w:rPr>
          <w:color w:val="000000"/>
          <w:sz w:val="20"/>
          <w:szCs w:val="20"/>
          <w:lang w:val="en-US"/>
        </w:rPr>
        <w:t xml:space="preserve"> If no, </w:t>
      </w:r>
      <w:r w:rsidR="001C7FEA" w:rsidRPr="00093C0C">
        <w:rPr>
          <w:color w:val="000000"/>
          <w:sz w:val="20"/>
          <w:szCs w:val="20"/>
          <w:lang w:val="en-US"/>
        </w:rPr>
        <w:t>skip item E.</w:t>
      </w:r>
    </w:p>
    <w:p w14:paraId="0382915C" w14:textId="77777777" w:rsidR="00A61885" w:rsidRPr="00093C0C" w:rsidRDefault="00A61885" w:rsidP="00486C68">
      <w:pPr>
        <w:pStyle w:val="Footer"/>
        <w:tabs>
          <w:tab w:val="clear" w:pos="4320"/>
          <w:tab w:val="clear" w:pos="8640"/>
        </w:tabs>
        <w:ind w:left="-720"/>
        <w:rPr>
          <w:color w:val="000000"/>
          <w:sz w:val="22"/>
          <w:szCs w:val="22"/>
          <w:lang w:val="en-US"/>
        </w:rPr>
      </w:pPr>
    </w:p>
    <w:p w14:paraId="430F2780" w14:textId="77777777" w:rsidR="006F3B05" w:rsidRPr="00093C0C" w:rsidRDefault="006F3B05" w:rsidP="00D54E10">
      <w:pPr>
        <w:pStyle w:val="Footer"/>
        <w:tabs>
          <w:tab w:val="clear" w:pos="4320"/>
          <w:tab w:val="clear" w:pos="8640"/>
        </w:tabs>
        <w:spacing w:after="80"/>
        <w:ind w:left="-720"/>
        <w:rPr>
          <w:b/>
          <w:color w:val="000000"/>
          <w:sz w:val="22"/>
          <w:szCs w:val="22"/>
          <w:lang w:val="en-US"/>
        </w:rPr>
      </w:pPr>
      <w:r w:rsidRPr="00093C0C">
        <w:rPr>
          <w:b/>
          <w:smallCaps/>
          <w:color w:val="000000"/>
          <w:sz w:val="22"/>
          <w:szCs w:val="22"/>
        </w:rPr>
        <w:t>PPG  Amount requested by agency</w:t>
      </w:r>
      <w:r w:rsidR="00C36288" w:rsidRPr="00093C0C">
        <w:rPr>
          <w:b/>
          <w:smallCaps/>
          <w:color w:val="000000"/>
          <w:sz w:val="22"/>
          <w:szCs w:val="22"/>
          <w:lang w:val="en-US"/>
        </w:rPr>
        <w:t>(ies)</w:t>
      </w:r>
      <w:r w:rsidRPr="00093C0C">
        <w:rPr>
          <w:b/>
          <w:smallCaps/>
          <w:color w:val="000000"/>
          <w:sz w:val="22"/>
          <w:szCs w:val="22"/>
        </w:rPr>
        <w:t xml:space="preserve">, </w:t>
      </w:r>
      <w:r w:rsidR="00F43951" w:rsidRPr="00093C0C">
        <w:rPr>
          <w:b/>
          <w:smallCaps/>
          <w:color w:val="000000"/>
          <w:sz w:val="22"/>
          <w:szCs w:val="22"/>
          <w:lang w:val="en-US"/>
        </w:rPr>
        <w:t xml:space="preserve">Trust Fund, </w:t>
      </w:r>
      <w:r w:rsidRPr="00093C0C">
        <w:rPr>
          <w:b/>
          <w:smallCaps/>
          <w:color w:val="000000"/>
          <w:sz w:val="22"/>
          <w:szCs w:val="22"/>
        </w:rPr>
        <w:t xml:space="preserve"> country</w:t>
      </w:r>
      <w:r w:rsidR="00C36288" w:rsidRPr="00093C0C">
        <w:rPr>
          <w:b/>
          <w:smallCaps/>
          <w:color w:val="000000"/>
          <w:sz w:val="22"/>
          <w:szCs w:val="22"/>
          <w:lang w:val="en-US"/>
        </w:rPr>
        <w:t>(ies)</w:t>
      </w:r>
      <w:r w:rsidR="00F43951" w:rsidRPr="00093C0C">
        <w:rPr>
          <w:b/>
          <w:smallCaps/>
          <w:color w:val="000000"/>
          <w:sz w:val="22"/>
          <w:szCs w:val="22"/>
          <w:lang w:val="en-US"/>
        </w:rPr>
        <w:t xml:space="preserve"> and </w:t>
      </w:r>
      <w:r w:rsidR="00C36288" w:rsidRPr="00093C0C">
        <w:rPr>
          <w:b/>
          <w:smallCaps/>
          <w:color w:val="000000"/>
          <w:sz w:val="22"/>
          <w:szCs w:val="22"/>
          <w:lang w:val="en-US"/>
        </w:rPr>
        <w:t xml:space="preserve">the Programming </w:t>
      </w:r>
      <w:r w:rsidR="00F43951" w:rsidRPr="00093C0C">
        <w:rPr>
          <w:b/>
          <w:smallCaps/>
          <w:color w:val="000000"/>
          <w:sz w:val="22"/>
          <w:szCs w:val="22"/>
          <w:lang w:val="en-US"/>
        </w:rPr>
        <w:t xml:space="preserve">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877"/>
        <w:gridCol w:w="2093"/>
        <w:gridCol w:w="1800"/>
        <w:gridCol w:w="1800"/>
        <w:gridCol w:w="1170"/>
        <w:gridCol w:w="900"/>
        <w:gridCol w:w="990"/>
      </w:tblGrid>
      <w:tr w:rsidR="00C67AC1" w:rsidRPr="00093C0C" w14:paraId="267803F6" w14:textId="77777777" w:rsidTr="00D3413F">
        <w:trPr>
          <w:trHeight w:val="224"/>
        </w:trPr>
        <w:tc>
          <w:tcPr>
            <w:tcW w:w="10530" w:type="dxa"/>
            <w:gridSpan w:val="8"/>
            <w:vAlign w:val="center"/>
          </w:tcPr>
          <w:p w14:paraId="376B325E" w14:textId="572C2C01" w:rsidR="00C67AC1" w:rsidRPr="00093C0C" w:rsidRDefault="00C67AC1" w:rsidP="00B337E0">
            <w:pPr>
              <w:spacing w:after="80"/>
              <w:jc w:val="center"/>
              <w:rPr>
                <w:b/>
                <w:color w:val="000000"/>
                <w:sz w:val="20"/>
                <w:szCs w:val="20"/>
              </w:rPr>
            </w:pPr>
            <w:r w:rsidRPr="00093C0C">
              <w:rPr>
                <w:b/>
                <w:sz w:val="20"/>
                <w:szCs w:val="20"/>
              </w:rPr>
              <w:t>Project Preparation Grant amount requested:   $</w:t>
            </w:r>
            <w:r w:rsidR="007D0132" w:rsidRPr="00093C0C">
              <w:rPr>
                <w:rStyle w:val="GEFFieldtoFilloutChar"/>
              </w:rPr>
              <w:t>10</w:t>
            </w:r>
            <w:r w:rsidR="0052315B" w:rsidRPr="00093C0C">
              <w:rPr>
                <w:rStyle w:val="GEFFieldtoFilloutChar"/>
              </w:rPr>
              <w:t>0,000</w:t>
            </w:r>
            <w:r w:rsidRPr="00093C0C">
              <w:rPr>
                <w:sz w:val="20"/>
                <w:szCs w:val="20"/>
              </w:rPr>
              <w:t xml:space="preserve">                                 PPG Agency Fee:  </w:t>
            </w:r>
            <w:r w:rsidR="007D0132" w:rsidRPr="00093C0C">
              <w:rPr>
                <w:rStyle w:val="GEFFieldtoFilloutChar"/>
              </w:rPr>
              <w:t>$ 9</w:t>
            </w:r>
            <w:r w:rsidR="0052315B" w:rsidRPr="00093C0C">
              <w:rPr>
                <w:rStyle w:val="GEFFieldtoFilloutChar"/>
              </w:rPr>
              <w:t>,500</w:t>
            </w:r>
          </w:p>
        </w:tc>
      </w:tr>
      <w:tr w:rsidR="007035F6" w:rsidRPr="00093C0C" w14:paraId="76A9D354" w14:textId="77777777" w:rsidTr="0067068E">
        <w:trPr>
          <w:trHeight w:val="224"/>
        </w:trPr>
        <w:tc>
          <w:tcPr>
            <w:tcW w:w="900" w:type="dxa"/>
            <w:vMerge w:val="restart"/>
            <w:vAlign w:val="center"/>
          </w:tcPr>
          <w:p w14:paraId="653CB69A" w14:textId="77777777" w:rsidR="007035F6" w:rsidRPr="00093C0C" w:rsidRDefault="007035F6" w:rsidP="00B337E0">
            <w:pPr>
              <w:spacing w:after="80"/>
              <w:jc w:val="center"/>
              <w:rPr>
                <w:b/>
                <w:color w:val="000000"/>
                <w:sz w:val="20"/>
                <w:szCs w:val="20"/>
              </w:rPr>
            </w:pPr>
            <w:r w:rsidRPr="00093C0C">
              <w:rPr>
                <w:b/>
                <w:color w:val="000000"/>
                <w:sz w:val="20"/>
                <w:szCs w:val="20"/>
              </w:rPr>
              <w:t>GEF Agency</w:t>
            </w:r>
          </w:p>
        </w:tc>
        <w:tc>
          <w:tcPr>
            <w:tcW w:w="877" w:type="dxa"/>
            <w:vMerge w:val="restart"/>
            <w:shd w:val="clear" w:color="auto" w:fill="auto"/>
            <w:vAlign w:val="center"/>
          </w:tcPr>
          <w:p w14:paraId="653621A9" w14:textId="77777777" w:rsidR="007035F6" w:rsidRPr="00093C0C" w:rsidRDefault="007035F6" w:rsidP="00C45424">
            <w:pPr>
              <w:spacing w:after="80"/>
              <w:jc w:val="center"/>
              <w:rPr>
                <w:b/>
                <w:color w:val="000000"/>
                <w:sz w:val="20"/>
                <w:szCs w:val="20"/>
              </w:rPr>
            </w:pPr>
            <w:r w:rsidRPr="00093C0C">
              <w:rPr>
                <w:b/>
                <w:color w:val="000000"/>
                <w:sz w:val="20"/>
                <w:szCs w:val="20"/>
              </w:rPr>
              <w:t>Trust Fund</w:t>
            </w:r>
          </w:p>
        </w:tc>
        <w:tc>
          <w:tcPr>
            <w:tcW w:w="2093" w:type="dxa"/>
            <w:vMerge w:val="restart"/>
            <w:shd w:val="clear" w:color="auto" w:fill="auto"/>
            <w:vAlign w:val="center"/>
          </w:tcPr>
          <w:p w14:paraId="68B649ED" w14:textId="77777777" w:rsidR="007035F6" w:rsidRPr="00093C0C" w:rsidRDefault="007035F6" w:rsidP="00C45424">
            <w:pPr>
              <w:spacing w:after="80"/>
              <w:ind w:right="-108"/>
              <w:jc w:val="center"/>
              <w:rPr>
                <w:b/>
                <w:color w:val="000000"/>
                <w:sz w:val="20"/>
                <w:szCs w:val="20"/>
              </w:rPr>
            </w:pPr>
            <w:r w:rsidRPr="00093C0C">
              <w:rPr>
                <w:b/>
                <w:color w:val="000000"/>
                <w:sz w:val="20"/>
                <w:szCs w:val="20"/>
              </w:rPr>
              <w:t xml:space="preserve">Country/ </w:t>
            </w:r>
          </w:p>
          <w:p w14:paraId="343EFAC4" w14:textId="77777777" w:rsidR="007035F6" w:rsidRPr="00093C0C" w:rsidRDefault="007035F6" w:rsidP="00B853BF">
            <w:pPr>
              <w:spacing w:after="80"/>
              <w:ind w:right="-108"/>
              <w:jc w:val="center"/>
              <w:rPr>
                <w:color w:val="000000"/>
                <w:sz w:val="20"/>
                <w:szCs w:val="20"/>
              </w:rPr>
            </w:pPr>
            <w:r w:rsidRPr="00093C0C">
              <w:rPr>
                <w:b/>
                <w:color w:val="000000"/>
                <w:sz w:val="20"/>
                <w:szCs w:val="20"/>
              </w:rPr>
              <w:t>Regional/Global</w:t>
            </w:r>
            <w:r w:rsidRPr="00093C0C">
              <w:rPr>
                <w:color w:val="000000"/>
                <w:sz w:val="20"/>
                <w:szCs w:val="20"/>
              </w:rPr>
              <w:t xml:space="preserve"> </w:t>
            </w:r>
          </w:p>
        </w:tc>
        <w:tc>
          <w:tcPr>
            <w:tcW w:w="1800" w:type="dxa"/>
            <w:vMerge w:val="restart"/>
            <w:shd w:val="clear" w:color="auto" w:fill="auto"/>
            <w:vAlign w:val="center"/>
          </w:tcPr>
          <w:p w14:paraId="6F26F9BB" w14:textId="77777777" w:rsidR="007035F6" w:rsidRPr="00093C0C" w:rsidRDefault="007035F6" w:rsidP="00BE76E5">
            <w:pPr>
              <w:jc w:val="center"/>
              <w:rPr>
                <w:b/>
                <w:color w:val="000000"/>
                <w:sz w:val="22"/>
                <w:szCs w:val="22"/>
              </w:rPr>
            </w:pPr>
            <w:r w:rsidRPr="00093C0C">
              <w:rPr>
                <w:b/>
                <w:color w:val="000000"/>
                <w:sz w:val="22"/>
                <w:szCs w:val="22"/>
              </w:rPr>
              <w:t>Focal Area</w:t>
            </w:r>
          </w:p>
        </w:tc>
        <w:tc>
          <w:tcPr>
            <w:tcW w:w="1800" w:type="dxa"/>
            <w:vMerge w:val="restart"/>
            <w:shd w:val="clear" w:color="auto" w:fill="auto"/>
            <w:vAlign w:val="center"/>
          </w:tcPr>
          <w:p w14:paraId="4547748B" w14:textId="77777777" w:rsidR="007035F6" w:rsidRPr="00093C0C" w:rsidRDefault="007035F6" w:rsidP="00BE76E5">
            <w:pPr>
              <w:jc w:val="center"/>
              <w:rPr>
                <w:rFonts w:ascii="Times New Roman Bold" w:hAnsi="Times New Roman Bold"/>
                <w:b/>
                <w:color w:val="000000"/>
                <w:sz w:val="22"/>
                <w:szCs w:val="22"/>
              </w:rPr>
            </w:pPr>
            <w:r w:rsidRPr="00093C0C">
              <w:rPr>
                <w:rFonts w:ascii="Times New Roman Bold" w:hAnsi="Times New Roman Bold"/>
                <w:b/>
                <w:color w:val="000000"/>
                <w:sz w:val="22"/>
                <w:szCs w:val="22"/>
              </w:rPr>
              <w:t>Programming</w:t>
            </w:r>
          </w:p>
          <w:p w14:paraId="614ECAD7" w14:textId="77777777" w:rsidR="007035F6" w:rsidRPr="00093C0C" w:rsidRDefault="007035F6" w:rsidP="00BE76E5">
            <w:pPr>
              <w:jc w:val="center"/>
              <w:rPr>
                <w:b/>
                <w:color w:val="000000"/>
                <w:sz w:val="22"/>
                <w:szCs w:val="22"/>
              </w:rPr>
            </w:pPr>
            <w:r w:rsidRPr="00093C0C">
              <w:rPr>
                <w:rFonts w:ascii="Times New Roman Bold" w:hAnsi="Times New Roman Bold"/>
                <w:b/>
                <w:color w:val="000000"/>
                <w:sz w:val="22"/>
                <w:szCs w:val="22"/>
              </w:rPr>
              <w:t xml:space="preserve"> of Funds</w:t>
            </w:r>
          </w:p>
        </w:tc>
        <w:tc>
          <w:tcPr>
            <w:tcW w:w="3060" w:type="dxa"/>
            <w:gridSpan w:val="3"/>
            <w:shd w:val="clear" w:color="auto" w:fill="auto"/>
            <w:vAlign w:val="center"/>
          </w:tcPr>
          <w:p w14:paraId="26C88BD9" w14:textId="77777777" w:rsidR="007035F6" w:rsidRPr="00093C0C" w:rsidRDefault="007035F6" w:rsidP="00B337E0">
            <w:pPr>
              <w:spacing w:after="80"/>
              <w:jc w:val="center"/>
              <w:rPr>
                <w:b/>
                <w:color w:val="000000"/>
                <w:sz w:val="20"/>
                <w:szCs w:val="20"/>
              </w:rPr>
            </w:pPr>
            <w:r w:rsidRPr="00093C0C">
              <w:rPr>
                <w:b/>
                <w:color w:val="000000"/>
                <w:sz w:val="20"/>
                <w:szCs w:val="20"/>
              </w:rPr>
              <w:t>(in $)</w:t>
            </w:r>
          </w:p>
        </w:tc>
      </w:tr>
      <w:tr w:rsidR="007035F6" w:rsidRPr="00093C0C" w14:paraId="73D69768" w14:textId="77777777" w:rsidTr="0067068E">
        <w:trPr>
          <w:trHeight w:val="277"/>
        </w:trPr>
        <w:tc>
          <w:tcPr>
            <w:tcW w:w="900" w:type="dxa"/>
            <w:vMerge/>
          </w:tcPr>
          <w:p w14:paraId="6C1D3300" w14:textId="77777777" w:rsidR="007035F6" w:rsidRPr="00093C0C" w:rsidRDefault="007035F6" w:rsidP="006F3B05">
            <w:pPr>
              <w:jc w:val="right"/>
              <w:rPr>
                <w:b/>
                <w:smallCaps/>
                <w:color w:val="000000"/>
                <w:sz w:val="20"/>
                <w:szCs w:val="20"/>
              </w:rPr>
            </w:pPr>
          </w:p>
        </w:tc>
        <w:tc>
          <w:tcPr>
            <w:tcW w:w="877" w:type="dxa"/>
            <w:vMerge/>
            <w:shd w:val="clear" w:color="auto" w:fill="auto"/>
          </w:tcPr>
          <w:p w14:paraId="373A8003" w14:textId="77777777" w:rsidR="007035F6" w:rsidRPr="00093C0C" w:rsidRDefault="007035F6" w:rsidP="006F3B05">
            <w:pPr>
              <w:jc w:val="right"/>
              <w:rPr>
                <w:b/>
                <w:smallCaps/>
                <w:color w:val="000000"/>
                <w:sz w:val="20"/>
                <w:szCs w:val="20"/>
              </w:rPr>
            </w:pPr>
          </w:p>
        </w:tc>
        <w:tc>
          <w:tcPr>
            <w:tcW w:w="2093" w:type="dxa"/>
            <w:vMerge/>
            <w:shd w:val="clear" w:color="auto" w:fill="auto"/>
          </w:tcPr>
          <w:p w14:paraId="5A4DB40D" w14:textId="77777777" w:rsidR="007035F6" w:rsidRPr="00093C0C" w:rsidRDefault="007035F6" w:rsidP="006F3B05">
            <w:pPr>
              <w:jc w:val="right"/>
              <w:rPr>
                <w:b/>
                <w:smallCaps/>
                <w:color w:val="000000"/>
                <w:sz w:val="20"/>
                <w:szCs w:val="20"/>
              </w:rPr>
            </w:pPr>
          </w:p>
        </w:tc>
        <w:tc>
          <w:tcPr>
            <w:tcW w:w="1800" w:type="dxa"/>
            <w:vMerge/>
            <w:shd w:val="clear" w:color="auto" w:fill="auto"/>
          </w:tcPr>
          <w:p w14:paraId="72014311" w14:textId="77777777" w:rsidR="007035F6" w:rsidRPr="00093C0C" w:rsidRDefault="007035F6" w:rsidP="006F3B05">
            <w:pPr>
              <w:jc w:val="right"/>
              <w:rPr>
                <w:b/>
                <w:color w:val="000000"/>
                <w:sz w:val="20"/>
                <w:szCs w:val="20"/>
              </w:rPr>
            </w:pPr>
          </w:p>
        </w:tc>
        <w:tc>
          <w:tcPr>
            <w:tcW w:w="1800" w:type="dxa"/>
            <w:vMerge/>
            <w:shd w:val="clear" w:color="auto" w:fill="auto"/>
          </w:tcPr>
          <w:p w14:paraId="3576D60B" w14:textId="77777777" w:rsidR="007035F6" w:rsidRPr="00093C0C" w:rsidRDefault="007035F6" w:rsidP="006F3B05">
            <w:pPr>
              <w:jc w:val="right"/>
              <w:rPr>
                <w:b/>
                <w:color w:val="000000"/>
                <w:sz w:val="20"/>
                <w:szCs w:val="20"/>
              </w:rPr>
            </w:pPr>
          </w:p>
        </w:tc>
        <w:tc>
          <w:tcPr>
            <w:tcW w:w="1170" w:type="dxa"/>
            <w:shd w:val="clear" w:color="auto" w:fill="auto"/>
            <w:vAlign w:val="center"/>
          </w:tcPr>
          <w:p w14:paraId="2AFE2902" w14:textId="77777777" w:rsidR="007035F6" w:rsidRPr="00093C0C" w:rsidRDefault="007035F6" w:rsidP="00B337E0">
            <w:pPr>
              <w:jc w:val="center"/>
              <w:rPr>
                <w:b/>
                <w:color w:val="000000"/>
                <w:sz w:val="20"/>
                <w:szCs w:val="20"/>
              </w:rPr>
            </w:pPr>
          </w:p>
          <w:p w14:paraId="7377F05D" w14:textId="77777777" w:rsidR="007035F6" w:rsidRPr="00093C0C" w:rsidRDefault="007035F6" w:rsidP="00B337E0">
            <w:pPr>
              <w:jc w:val="center"/>
              <w:rPr>
                <w:color w:val="000000"/>
                <w:sz w:val="20"/>
                <w:szCs w:val="20"/>
              </w:rPr>
            </w:pPr>
            <w:r w:rsidRPr="00093C0C">
              <w:rPr>
                <w:b/>
                <w:color w:val="000000"/>
                <w:sz w:val="20"/>
                <w:szCs w:val="20"/>
              </w:rPr>
              <w:t xml:space="preserve">PPG </w:t>
            </w:r>
            <w:r w:rsidRPr="00093C0C">
              <w:rPr>
                <w:color w:val="000000"/>
                <w:sz w:val="20"/>
                <w:szCs w:val="20"/>
              </w:rPr>
              <w:t>(a)</w:t>
            </w:r>
          </w:p>
        </w:tc>
        <w:tc>
          <w:tcPr>
            <w:tcW w:w="900" w:type="dxa"/>
            <w:shd w:val="clear" w:color="auto" w:fill="auto"/>
            <w:vAlign w:val="center"/>
          </w:tcPr>
          <w:p w14:paraId="5B4D1A4B" w14:textId="77777777" w:rsidR="007035F6" w:rsidRPr="00093C0C" w:rsidRDefault="007035F6" w:rsidP="00B337E0">
            <w:pPr>
              <w:jc w:val="center"/>
              <w:rPr>
                <w:b/>
                <w:color w:val="000000"/>
                <w:sz w:val="20"/>
                <w:szCs w:val="20"/>
              </w:rPr>
            </w:pPr>
            <w:r w:rsidRPr="00093C0C">
              <w:rPr>
                <w:b/>
                <w:color w:val="000000"/>
                <w:sz w:val="20"/>
                <w:szCs w:val="20"/>
              </w:rPr>
              <w:t>Agency</w:t>
            </w:r>
          </w:p>
          <w:p w14:paraId="37F6887D" w14:textId="77777777" w:rsidR="007035F6" w:rsidRPr="00093C0C" w:rsidRDefault="007035F6" w:rsidP="00503755">
            <w:pPr>
              <w:jc w:val="center"/>
              <w:rPr>
                <w:color w:val="000000"/>
                <w:sz w:val="20"/>
                <w:szCs w:val="20"/>
              </w:rPr>
            </w:pPr>
            <w:r w:rsidRPr="00093C0C">
              <w:rPr>
                <w:b/>
                <w:color w:val="000000"/>
                <w:sz w:val="20"/>
                <w:szCs w:val="20"/>
              </w:rPr>
              <w:t>Fee</w:t>
            </w:r>
            <w:r w:rsidRPr="00093C0C">
              <w:rPr>
                <w:rStyle w:val="FootnoteReference"/>
                <w:b/>
                <w:color w:val="000000"/>
                <w:sz w:val="22"/>
                <w:szCs w:val="22"/>
              </w:rPr>
              <w:footnoteReference w:id="6"/>
            </w:r>
            <w:r w:rsidRPr="00093C0C">
              <w:rPr>
                <w:b/>
                <w:color w:val="000000"/>
                <w:sz w:val="20"/>
                <w:szCs w:val="20"/>
              </w:rPr>
              <w:t xml:space="preserve"> </w:t>
            </w:r>
            <w:r w:rsidRPr="00093C0C">
              <w:rPr>
                <w:color w:val="000000"/>
                <w:sz w:val="20"/>
                <w:szCs w:val="20"/>
              </w:rPr>
              <w:t>(b)</w:t>
            </w:r>
          </w:p>
        </w:tc>
        <w:tc>
          <w:tcPr>
            <w:tcW w:w="990" w:type="dxa"/>
            <w:shd w:val="clear" w:color="auto" w:fill="auto"/>
            <w:vAlign w:val="center"/>
          </w:tcPr>
          <w:p w14:paraId="07DEE3B4" w14:textId="77777777" w:rsidR="007035F6" w:rsidRPr="00093C0C" w:rsidRDefault="007035F6" w:rsidP="00B337E0">
            <w:pPr>
              <w:jc w:val="center"/>
              <w:rPr>
                <w:b/>
                <w:color w:val="000000"/>
                <w:sz w:val="20"/>
                <w:szCs w:val="20"/>
              </w:rPr>
            </w:pPr>
            <w:r w:rsidRPr="00093C0C">
              <w:rPr>
                <w:b/>
                <w:color w:val="000000"/>
                <w:sz w:val="20"/>
                <w:szCs w:val="20"/>
              </w:rPr>
              <w:t>Total</w:t>
            </w:r>
          </w:p>
          <w:p w14:paraId="0CD21E07" w14:textId="77777777" w:rsidR="007035F6" w:rsidRPr="00093C0C" w:rsidRDefault="007035F6" w:rsidP="00B337E0">
            <w:pPr>
              <w:jc w:val="center"/>
              <w:rPr>
                <w:color w:val="000000"/>
                <w:sz w:val="20"/>
                <w:szCs w:val="20"/>
              </w:rPr>
            </w:pPr>
            <w:r w:rsidRPr="00093C0C">
              <w:rPr>
                <w:color w:val="000000"/>
                <w:sz w:val="20"/>
                <w:szCs w:val="20"/>
              </w:rPr>
              <w:t>c = a + b</w:t>
            </w:r>
          </w:p>
        </w:tc>
      </w:tr>
      <w:tr w:rsidR="00B64FBC" w:rsidRPr="00093C0C" w14:paraId="6E1A4956" w14:textId="77777777" w:rsidTr="0067068E">
        <w:trPr>
          <w:trHeight w:val="253"/>
        </w:trPr>
        <w:tc>
          <w:tcPr>
            <w:tcW w:w="900" w:type="dxa"/>
          </w:tcPr>
          <w:p w14:paraId="0A7B58B6" w14:textId="77777777" w:rsidR="00B64FBC" w:rsidRPr="00093C0C" w:rsidRDefault="0067068E" w:rsidP="00B64FBC">
            <w:r w:rsidRPr="00093C0C">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UNDP"/>
                  </w:ddList>
                </w:ffData>
              </w:fldChar>
            </w:r>
            <w:r w:rsidRPr="00093C0C">
              <w:rPr>
                <w:color w:val="000000"/>
                <w:sz w:val="20"/>
                <w:szCs w:val="20"/>
              </w:rPr>
              <w:instrText xml:space="preserve"> FORMDROPDOWN </w:instrText>
            </w:r>
            <w:r w:rsidR="00093C0C" w:rsidRPr="00093C0C">
              <w:rPr>
                <w:color w:val="000000"/>
                <w:sz w:val="20"/>
                <w:szCs w:val="20"/>
              </w:rPr>
            </w:r>
            <w:r w:rsidR="00093C0C" w:rsidRPr="00093C0C">
              <w:rPr>
                <w:color w:val="000000"/>
                <w:sz w:val="20"/>
                <w:szCs w:val="20"/>
              </w:rPr>
              <w:fldChar w:fldCharType="separate"/>
            </w:r>
            <w:r w:rsidRPr="00093C0C">
              <w:rPr>
                <w:color w:val="000000"/>
                <w:sz w:val="20"/>
                <w:szCs w:val="20"/>
              </w:rPr>
              <w:fldChar w:fldCharType="end"/>
            </w:r>
            <w:r w:rsidR="00B64FBC" w:rsidRPr="00093C0C">
              <w:rPr>
                <w:color w:val="000000"/>
                <w:sz w:val="20"/>
                <w:szCs w:val="20"/>
              </w:rPr>
              <w:t xml:space="preserve"> </w:t>
            </w:r>
          </w:p>
        </w:tc>
        <w:tc>
          <w:tcPr>
            <w:tcW w:w="877" w:type="dxa"/>
            <w:shd w:val="clear" w:color="auto" w:fill="auto"/>
          </w:tcPr>
          <w:p w14:paraId="3906EF32" w14:textId="77777777" w:rsidR="00B64FBC" w:rsidRPr="00093C0C" w:rsidRDefault="0067068E" w:rsidP="00B64FBC">
            <w:pPr>
              <w:rPr>
                <w:color w:val="000000"/>
              </w:rPr>
            </w:pPr>
            <w:r w:rsidRPr="00093C0C">
              <w:rPr>
                <w:bCs/>
                <w:smallCaps/>
                <w:color w:val="000000"/>
                <w:sz w:val="20"/>
                <w:szCs w:val="20"/>
              </w:rPr>
              <w:fldChar w:fldCharType="begin">
                <w:ffData>
                  <w:name w:val="PPG_TF_01"/>
                  <w:enabled/>
                  <w:calcOnExit w:val="0"/>
                  <w:ddList>
                    <w:listEntry w:val="GEF TF"/>
                  </w:ddList>
                </w:ffData>
              </w:fldChar>
            </w:r>
            <w:bookmarkStart w:id="22" w:name="PPG_TF_01"/>
            <w:r w:rsidRPr="00093C0C">
              <w:rPr>
                <w:bCs/>
                <w:smallCaps/>
                <w:color w:val="000000"/>
                <w:sz w:val="20"/>
                <w:szCs w:val="20"/>
              </w:rPr>
              <w:instrText xml:space="preserve"> FORMDROPDOWN </w:instrText>
            </w:r>
            <w:r w:rsidR="00093C0C" w:rsidRPr="00093C0C">
              <w:rPr>
                <w:bCs/>
                <w:smallCaps/>
                <w:color w:val="000000"/>
                <w:sz w:val="20"/>
                <w:szCs w:val="20"/>
              </w:rPr>
            </w:r>
            <w:r w:rsidR="00093C0C" w:rsidRPr="00093C0C">
              <w:rPr>
                <w:bCs/>
                <w:smallCaps/>
                <w:color w:val="000000"/>
                <w:sz w:val="20"/>
                <w:szCs w:val="20"/>
              </w:rPr>
              <w:fldChar w:fldCharType="separate"/>
            </w:r>
            <w:r w:rsidRPr="00093C0C">
              <w:rPr>
                <w:bCs/>
                <w:smallCaps/>
                <w:color w:val="000000"/>
                <w:sz w:val="20"/>
                <w:szCs w:val="20"/>
              </w:rPr>
              <w:fldChar w:fldCharType="end"/>
            </w:r>
            <w:bookmarkEnd w:id="22"/>
          </w:p>
        </w:tc>
        <w:tc>
          <w:tcPr>
            <w:tcW w:w="2093" w:type="dxa"/>
            <w:shd w:val="clear" w:color="auto" w:fill="auto"/>
          </w:tcPr>
          <w:p w14:paraId="5A132A07" w14:textId="77777777" w:rsidR="00B64FBC" w:rsidRPr="00093C0C" w:rsidRDefault="006275E6" w:rsidP="00B64FBC">
            <w:pPr>
              <w:rPr>
                <w:color w:val="000000"/>
                <w:sz w:val="20"/>
                <w:szCs w:val="20"/>
              </w:rPr>
            </w:pPr>
            <w:r w:rsidRPr="00093C0C">
              <w:rPr>
                <w:color w:val="000000"/>
                <w:sz w:val="20"/>
                <w:szCs w:val="20"/>
              </w:rPr>
              <w:fldChar w:fldCharType="begin">
                <w:ffData>
                  <w:name w:val="PPG_Country_01"/>
                  <w:enabled/>
                  <w:calcOnExit w:val="0"/>
                  <w:textInput>
                    <w:default w:val="Republic of Belarus"/>
                  </w:textInput>
                </w:ffData>
              </w:fldChar>
            </w:r>
            <w:bookmarkStart w:id="23" w:name="PPG_Country_01"/>
            <w:r w:rsidRPr="00093C0C">
              <w:rPr>
                <w:color w:val="000000"/>
                <w:sz w:val="20"/>
                <w:szCs w:val="20"/>
              </w:rPr>
              <w:instrText xml:space="preserve"> FORMTEXT </w:instrText>
            </w:r>
            <w:r w:rsidRPr="00093C0C">
              <w:rPr>
                <w:color w:val="000000"/>
                <w:sz w:val="20"/>
                <w:szCs w:val="20"/>
              </w:rPr>
            </w:r>
            <w:r w:rsidRPr="00093C0C">
              <w:rPr>
                <w:color w:val="000000"/>
                <w:sz w:val="20"/>
                <w:szCs w:val="20"/>
              </w:rPr>
              <w:fldChar w:fldCharType="separate"/>
            </w:r>
            <w:r w:rsidRPr="00093C0C">
              <w:rPr>
                <w:noProof/>
                <w:color w:val="000000"/>
                <w:sz w:val="20"/>
                <w:szCs w:val="20"/>
              </w:rPr>
              <w:t>Republic of Belarus</w:t>
            </w:r>
            <w:r w:rsidRPr="00093C0C">
              <w:rPr>
                <w:color w:val="000000"/>
                <w:sz w:val="20"/>
                <w:szCs w:val="20"/>
              </w:rPr>
              <w:fldChar w:fldCharType="end"/>
            </w:r>
            <w:bookmarkEnd w:id="23"/>
            <w:r w:rsidR="00B64FBC" w:rsidRPr="00093C0C">
              <w:rPr>
                <w:color w:val="000000"/>
                <w:sz w:val="20"/>
                <w:szCs w:val="20"/>
              </w:rPr>
              <w:t xml:space="preserve">   </w:t>
            </w:r>
          </w:p>
        </w:tc>
        <w:tc>
          <w:tcPr>
            <w:tcW w:w="1800" w:type="dxa"/>
            <w:shd w:val="clear" w:color="auto" w:fill="auto"/>
          </w:tcPr>
          <w:p w14:paraId="2C4038B8" w14:textId="77777777" w:rsidR="00B64FBC" w:rsidRPr="00093C0C" w:rsidRDefault="006275E6" w:rsidP="00B64FBC">
            <w:r w:rsidRPr="00093C0C">
              <w:rPr>
                <w:color w:val="000000"/>
                <w:sz w:val="20"/>
                <w:szCs w:val="20"/>
              </w:rPr>
              <w:fldChar w:fldCharType="begin">
                <w:ffData>
                  <w:name w:val="PPG_fa_01"/>
                  <w:enabled/>
                  <w:calcOnExit w:val="0"/>
                  <w:ddList>
                    <w:listEntry w:val="Climate Change"/>
                  </w:ddList>
                </w:ffData>
              </w:fldChar>
            </w:r>
            <w:bookmarkStart w:id="24" w:name="PPG_fa_01"/>
            <w:r w:rsidRPr="00093C0C">
              <w:rPr>
                <w:color w:val="000000"/>
                <w:sz w:val="20"/>
                <w:szCs w:val="20"/>
              </w:rPr>
              <w:instrText xml:space="preserve"> FORMDROPDOWN </w:instrText>
            </w:r>
            <w:r w:rsidR="00093C0C" w:rsidRPr="00093C0C">
              <w:rPr>
                <w:color w:val="000000"/>
                <w:sz w:val="20"/>
                <w:szCs w:val="20"/>
              </w:rPr>
            </w:r>
            <w:r w:rsidR="00093C0C" w:rsidRPr="00093C0C">
              <w:rPr>
                <w:color w:val="000000"/>
                <w:sz w:val="20"/>
                <w:szCs w:val="20"/>
              </w:rPr>
              <w:fldChar w:fldCharType="separate"/>
            </w:r>
            <w:r w:rsidRPr="00093C0C">
              <w:rPr>
                <w:color w:val="000000"/>
                <w:sz w:val="20"/>
                <w:szCs w:val="20"/>
              </w:rPr>
              <w:fldChar w:fldCharType="end"/>
            </w:r>
            <w:bookmarkEnd w:id="24"/>
            <w:r w:rsidR="00B64FBC" w:rsidRPr="00093C0C">
              <w:rPr>
                <w:color w:val="000000"/>
                <w:sz w:val="20"/>
                <w:szCs w:val="20"/>
              </w:rPr>
              <w:t xml:space="preserve">  </w:t>
            </w:r>
          </w:p>
        </w:tc>
        <w:tc>
          <w:tcPr>
            <w:tcW w:w="1800" w:type="dxa"/>
            <w:shd w:val="clear" w:color="auto" w:fill="auto"/>
          </w:tcPr>
          <w:p w14:paraId="36CCAD15" w14:textId="0C81AD26" w:rsidR="00B64FBC" w:rsidRPr="00093C0C" w:rsidRDefault="00B64FBC" w:rsidP="00B64FBC">
            <w:pPr>
              <w:rPr>
                <w:color w:val="000000"/>
                <w:sz w:val="20"/>
                <w:szCs w:val="20"/>
              </w:rPr>
            </w:pPr>
          </w:p>
        </w:tc>
        <w:tc>
          <w:tcPr>
            <w:tcW w:w="1170" w:type="dxa"/>
            <w:shd w:val="clear" w:color="auto" w:fill="auto"/>
          </w:tcPr>
          <w:p w14:paraId="6518C7FB" w14:textId="2DA37C63" w:rsidR="00B64FBC" w:rsidRPr="00093C0C" w:rsidRDefault="007D0132" w:rsidP="00B64FBC">
            <w:pPr>
              <w:jc w:val="right"/>
              <w:rPr>
                <w:color w:val="000000"/>
                <w:sz w:val="20"/>
                <w:szCs w:val="20"/>
              </w:rPr>
            </w:pPr>
            <w:r w:rsidRPr="00093C0C">
              <w:rPr>
                <w:color w:val="000000"/>
                <w:sz w:val="20"/>
                <w:szCs w:val="20"/>
              </w:rPr>
              <w:fldChar w:fldCharType="begin">
                <w:ffData>
                  <w:name w:val="PPG_Amt_01"/>
                  <w:enabled/>
                  <w:calcOnExit/>
                  <w:textInput>
                    <w:type w:val="number"/>
                    <w:default w:val="100,000"/>
                    <w:format w:val="#,##0"/>
                  </w:textInput>
                </w:ffData>
              </w:fldChar>
            </w:r>
            <w:bookmarkStart w:id="25" w:name="PPG_Amt_01"/>
            <w:r w:rsidRPr="00093C0C">
              <w:rPr>
                <w:color w:val="000000"/>
                <w:sz w:val="20"/>
                <w:szCs w:val="20"/>
              </w:rPr>
              <w:instrText xml:space="preserve"> FORMTEXT </w:instrText>
            </w:r>
            <w:r w:rsidRPr="00093C0C">
              <w:rPr>
                <w:color w:val="000000"/>
                <w:sz w:val="20"/>
                <w:szCs w:val="20"/>
              </w:rPr>
            </w:r>
            <w:r w:rsidRPr="00093C0C">
              <w:rPr>
                <w:color w:val="000000"/>
                <w:sz w:val="20"/>
                <w:szCs w:val="20"/>
              </w:rPr>
              <w:fldChar w:fldCharType="separate"/>
            </w:r>
            <w:r w:rsidRPr="00093C0C">
              <w:rPr>
                <w:noProof/>
                <w:color w:val="000000"/>
                <w:sz w:val="20"/>
                <w:szCs w:val="20"/>
              </w:rPr>
              <w:t>100,000</w:t>
            </w:r>
            <w:r w:rsidRPr="00093C0C">
              <w:rPr>
                <w:color w:val="000000"/>
                <w:sz w:val="20"/>
                <w:szCs w:val="20"/>
              </w:rPr>
              <w:fldChar w:fldCharType="end"/>
            </w:r>
            <w:bookmarkEnd w:id="25"/>
          </w:p>
        </w:tc>
        <w:tc>
          <w:tcPr>
            <w:tcW w:w="900" w:type="dxa"/>
            <w:shd w:val="clear" w:color="auto" w:fill="auto"/>
          </w:tcPr>
          <w:p w14:paraId="02BCE1B9" w14:textId="4E1C160B" w:rsidR="00B64FBC" w:rsidRPr="00093C0C" w:rsidRDefault="007D0132" w:rsidP="00B64FBC">
            <w:pPr>
              <w:jc w:val="right"/>
              <w:rPr>
                <w:color w:val="000000"/>
                <w:sz w:val="20"/>
                <w:szCs w:val="20"/>
              </w:rPr>
            </w:pPr>
            <w:r w:rsidRPr="00093C0C">
              <w:rPr>
                <w:color w:val="000000"/>
                <w:sz w:val="20"/>
                <w:szCs w:val="20"/>
              </w:rPr>
              <w:fldChar w:fldCharType="begin">
                <w:ffData>
                  <w:name w:val="PPG_Fee_01"/>
                  <w:enabled/>
                  <w:calcOnExit/>
                  <w:textInput>
                    <w:type w:val="number"/>
                    <w:default w:val="9,500"/>
                    <w:format w:val="#,##0"/>
                  </w:textInput>
                </w:ffData>
              </w:fldChar>
            </w:r>
            <w:bookmarkStart w:id="26" w:name="PPG_Fee_01"/>
            <w:r w:rsidRPr="00093C0C">
              <w:rPr>
                <w:color w:val="000000"/>
                <w:sz w:val="20"/>
                <w:szCs w:val="20"/>
              </w:rPr>
              <w:instrText xml:space="preserve"> FORMTEXT </w:instrText>
            </w:r>
            <w:r w:rsidRPr="00093C0C">
              <w:rPr>
                <w:color w:val="000000"/>
                <w:sz w:val="20"/>
                <w:szCs w:val="20"/>
              </w:rPr>
            </w:r>
            <w:r w:rsidRPr="00093C0C">
              <w:rPr>
                <w:color w:val="000000"/>
                <w:sz w:val="20"/>
                <w:szCs w:val="20"/>
              </w:rPr>
              <w:fldChar w:fldCharType="separate"/>
            </w:r>
            <w:r w:rsidRPr="00093C0C">
              <w:rPr>
                <w:noProof/>
                <w:color w:val="000000"/>
                <w:sz w:val="20"/>
                <w:szCs w:val="20"/>
              </w:rPr>
              <w:t>9,500</w:t>
            </w:r>
            <w:r w:rsidRPr="00093C0C">
              <w:rPr>
                <w:color w:val="000000"/>
                <w:sz w:val="20"/>
                <w:szCs w:val="20"/>
              </w:rPr>
              <w:fldChar w:fldCharType="end"/>
            </w:r>
            <w:bookmarkEnd w:id="26"/>
          </w:p>
        </w:tc>
        <w:tc>
          <w:tcPr>
            <w:tcW w:w="990" w:type="dxa"/>
            <w:shd w:val="clear" w:color="auto" w:fill="auto"/>
          </w:tcPr>
          <w:p w14:paraId="232C1B26" w14:textId="034749F7" w:rsidR="00B64FBC" w:rsidRPr="00093C0C" w:rsidRDefault="007D0132" w:rsidP="00B64FBC">
            <w:pPr>
              <w:jc w:val="right"/>
              <w:rPr>
                <w:color w:val="000000"/>
                <w:sz w:val="20"/>
                <w:szCs w:val="20"/>
              </w:rPr>
            </w:pPr>
            <w:r w:rsidRPr="00093C0C">
              <w:rPr>
                <w:color w:val="000000"/>
                <w:sz w:val="20"/>
                <w:szCs w:val="20"/>
              </w:rPr>
              <w:t>109,500</w:t>
            </w:r>
          </w:p>
        </w:tc>
      </w:tr>
      <w:tr w:rsidR="00A839B2" w:rsidRPr="00093C0C" w14:paraId="4E66CF3E" w14:textId="77777777" w:rsidTr="007035F6">
        <w:trPr>
          <w:trHeight w:val="253"/>
        </w:trPr>
        <w:tc>
          <w:tcPr>
            <w:tcW w:w="7470" w:type="dxa"/>
            <w:gridSpan w:val="5"/>
            <w:tcBorders>
              <w:top w:val="double" w:sz="4" w:space="0" w:color="auto"/>
            </w:tcBorders>
          </w:tcPr>
          <w:p w14:paraId="017C527F" w14:textId="77777777" w:rsidR="00A839B2" w:rsidRPr="00093C0C" w:rsidRDefault="00A839B2" w:rsidP="0020632F">
            <w:pPr>
              <w:jc w:val="both"/>
              <w:rPr>
                <w:color w:val="000000"/>
                <w:sz w:val="20"/>
                <w:szCs w:val="20"/>
              </w:rPr>
            </w:pPr>
            <w:r w:rsidRPr="00093C0C">
              <w:rPr>
                <w:b/>
                <w:color w:val="000000"/>
                <w:sz w:val="20"/>
                <w:szCs w:val="20"/>
              </w:rPr>
              <w:t>Total PPG Amount</w:t>
            </w:r>
          </w:p>
        </w:tc>
        <w:tc>
          <w:tcPr>
            <w:tcW w:w="1170" w:type="dxa"/>
            <w:tcBorders>
              <w:top w:val="double" w:sz="4" w:space="0" w:color="auto"/>
            </w:tcBorders>
            <w:shd w:val="clear" w:color="auto" w:fill="auto"/>
          </w:tcPr>
          <w:p w14:paraId="19757522" w14:textId="47D55B61" w:rsidR="00A839B2" w:rsidRPr="00093C0C" w:rsidRDefault="007D0132" w:rsidP="0020632F">
            <w:pPr>
              <w:jc w:val="right"/>
              <w:rPr>
                <w:b/>
                <w:color w:val="000000"/>
                <w:sz w:val="20"/>
                <w:szCs w:val="20"/>
              </w:rPr>
            </w:pPr>
            <w:r w:rsidRPr="00093C0C">
              <w:rPr>
                <w:b/>
                <w:color w:val="000000"/>
                <w:sz w:val="20"/>
                <w:szCs w:val="20"/>
              </w:rPr>
              <w:t>100,000</w:t>
            </w:r>
          </w:p>
        </w:tc>
        <w:tc>
          <w:tcPr>
            <w:tcW w:w="900" w:type="dxa"/>
            <w:tcBorders>
              <w:top w:val="double" w:sz="4" w:space="0" w:color="auto"/>
            </w:tcBorders>
            <w:shd w:val="clear" w:color="auto" w:fill="auto"/>
          </w:tcPr>
          <w:p w14:paraId="4A1B4629" w14:textId="4CFF4D6B" w:rsidR="00A839B2" w:rsidRPr="00093C0C" w:rsidRDefault="007D0132" w:rsidP="0020632F">
            <w:pPr>
              <w:jc w:val="right"/>
              <w:rPr>
                <w:b/>
                <w:color w:val="000000"/>
                <w:sz w:val="20"/>
                <w:szCs w:val="20"/>
              </w:rPr>
            </w:pPr>
            <w:r w:rsidRPr="00093C0C">
              <w:rPr>
                <w:b/>
                <w:color w:val="000000"/>
                <w:sz w:val="20"/>
                <w:szCs w:val="20"/>
              </w:rPr>
              <w:t>9,500</w:t>
            </w:r>
          </w:p>
        </w:tc>
        <w:tc>
          <w:tcPr>
            <w:tcW w:w="990" w:type="dxa"/>
            <w:tcBorders>
              <w:top w:val="double" w:sz="4" w:space="0" w:color="auto"/>
            </w:tcBorders>
            <w:shd w:val="clear" w:color="auto" w:fill="auto"/>
          </w:tcPr>
          <w:p w14:paraId="135F69B4" w14:textId="3BC26EB2" w:rsidR="00A839B2" w:rsidRPr="00093C0C" w:rsidRDefault="007D0132" w:rsidP="0020632F">
            <w:pPr>
              <w:jc w:val="right"/>
              <w:rPr>
                <w:b/>
                <w:color w:val="000000"/>
                <w:sz w:val="20"/>
                <w:szCs w:val="20"/>
              </w:rPr>
            </w:pPr>
            <w:r w:rsidRPr="00093C0C">
              <w:rPr>
                <w:b/>
                <w:color w:val="000000"/>
                <w:sz w:val="20"/>
                <w:szCs w:val="20"/>
              </w:rPr>
              <w:t>109,500</w:t>
            </w:r>
          </w:p>
        </w:tc>
      </w:tr>
    </w:tbl>
    <w:p w14:paraId="592967D8" w14:textId="77777777" w:rsidR="00FB7E49" w:rsidRPr="00093C0C" w:rsidRDefault="00FB7E49" w:rsidP="00FB7E49">
      <w:pPr>
        <w:pStyle w:val="Footer"/>
        <w:tabs>
          <w:tab w:val="clear" w:pos="4320"/>
          <w:tab w:val="clear" w:pos="8640"/>
        </w:tabs>
        <w:ind w:left="-720"/>
        <w:rPr>
          <w:bCs/>
          <w:color w:val="000000"/>
          <w:sz w:val="18"/>
          <w:szCs w:val="18"/>
          <w:lang w:val="en-US"/>
        </w:rPr>
      </w:pPr>
    </w:p>
    <w:p w14:paraId="3A9A46F1" w14:textId="5F9F8A87" w:rsidR="00CE52B0" w:rsidRPr="00093C0C" w:rsidRDefault="00E13666" w:rsidP="00E13666">
      <w:pPr>
        <w:pStyle w:val="GEFTableHeading"/>
      </w:pPr>
      <w:r w:rsidRPr="00093C0C">
        <w:t xml:space="preserve">F. </w:t>
      </w:r>
      <w:r w:rsidR="00FB7E49" w:rsidRPr="00093C0C">
        <w:t xml:space="preserve"> </w:t>
      </w:r>
      <w:r w:rsidR="008363F3" w:rsidRPr="00093C0C">
        <w:t>P</w:t>
      </w:r>
      <w:r w:rsidR="00CE52B0" w:rsidRPr="00093C0C">
        <w:t>roject’s Target Contributions to Global Environmental Benefits</w:t>
      </w:r>
      <w:r w:rsidR="00DE67BA" w:rsidRPr="00093C0C">
        <w:rPr>
          <w:rStyle w:val="FootnoteReference"/>
          <w:b w:val="0"/>
          <w:sz w:val="20"/>
          <w:szCs w:val="20"/>
        </w:rPr>
        <w:footnoteReference w:id="7"/>
      </w:r>
    </w:p>
    <w:p w14:paraId="6754858D" w14:textId="79930F87" w:rsidR="004F39EC" w:rsidRPr="00093C0C" w:rsidRDefault="00992638" w:rsidP="007D0132">
      <w:pPr>
        <w:pStyle w:val="Footer"/>
        <w:tabs>
          <w:tab w:val="clear" w:pos="4320"/>
          <w:tab w:val="clear" w:pos="8640"/>
        </w:tabs>
        <w:spacing w:after="120"/>
        <w:ind w:left="-720"/>
        <w:rPr>
          <w:color w:val="000000"/>
          <w:sz w:val="22"/>
          <w:szCs w:val="22"/>
          <w:lang w:val="en-US"/>
        </w:rPr>
      </w:pPr>
      <w:r w:rsidRPr="00093C0C">
        <w:rPr>
          <w:color w:val="000000"/>
          <w:sz w:val="22"/>
          <w:szCs w:val="22"/>
          <w:lang w:val="en-US"/>
        </w:rPr>
        <w:t>Provide</w:t>
      </w:r>
      <w:r w:rsidR="00580FA3" w:rsidRPr="00093C0C">
        <w:rPr>
          <w:color w:val="000000"/>
          <w:sz w:val="22"/>
          <w:szCs w:val="22"/>
          <w:lang w:val="en-US"/>
        </w:rPr>
        <w:t xml:space="preserve"> the expected project targets as appropriate.</w:t>
      </w:r>
      <w:r w:rsidR="00BA54CC" w:rsidRPr="00093C0C">
        <w:rPr>
          <w:b/>
          <w:color w:val="000000"/>
          <w:sz w:val="22"/>
          <w:szCs w:val="22"/>
        </w:rPr>
        <w:t xml:space="preserve"> </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200"/>
        <w:gridCol w:w="2028"/>
      </w:tblGrid>
      <w:tr w:rsidR="007D0132" w:rsidRPr="00093C0C" w14:paraId="045530B6" w14:textId="77777777" w:rsidTr="002C3719">
        <w:tc>
          <w:tcPr>
            <w:tcW w:w="3960" w:type="dxa"/>
            <w:shd w:val="clear" w:color="auto" w:fill="auto"/>
          </w:tcPr>
          <w:p w14:paraId="29BBFA7E" w14:textId="77777777" w:rsidR="007D0132" w:rsidRPr="00093C0C" w:rsidRDefault="007D0132" w:rsidP="002C3719">
            <w:pPr>
              <w:rPr>
                <w:b/>
                <w:color w:val="000000"/>
                <w:sz w:val="20"/>
                <w:szCs w:val="20"/>
              </w:rPr>
            </w:pPr>
            <w:r w:rsidRPr="00093C0C">
              <w:rPr>
                <w:b/>
                <w:color w:val="000000"/>
                <w:sz w:val="20"/>
                <w:szCs w:val="20"/>
              </w:rPr>
              <w:t>Corporate Results</w:t>
            </w:r>
          </w:p>
        </w:tc>
        <w:tc>
          <w:tcPr>
            <w:tcW w:w="4200" w:type="dxa"/>
            <w:shd w:val="clear" w:color="auto" w:fill="auto"/>
          </w:tcPr>
          <w:p w14:paraId="2B8571D1" w14:textId="77777777" w:rsidR="007D0132" w:rsidRPr="00093C0C" w:rsidRDefault="007D0132" w:rsidP="002C3719">
            <w:pPr>
              <w:rPr>
                <w:b/>
                <w:color w:val="000000"/>
                <w:sz w:val="20"/>
                <w:szCs w:val="20"/>
              </w:rPr>
            </w:pPr>
            <w:r w:rsidRPr="00093C0C">
              <w:rPr>
                <w:b/>
                <w:color w:val="000000"/>
                <w:sz w:val="20"/>
                <w:szCs w:val="20"/>
              </w:rPr>
              <w:t>Replenishment Targets</w:t>
            </w:r>
          </w:p>
        </w:tc>
        <w:tc>
          <w:tcPr>
            <w:tcW w:w="2028" w:type="dxa"/>
            <w:shd w:val="clear" w:color="auto" w:fill="auto"/>
          </w:tcPr>
          <w:p w14:paraId="396C21B0" w14:textId="77777777" w:rsidR="007D0132" w:rsidRPr="00093C0C" w:rsidRDefault="007D0132" w:rsidP="002C3719">
            <w:pPr>
              <w:rPr>
                <w:b/>
                <w:color w:val="000000"/>
                <w:sz w:val="20"/>
                <w:szCs w:val="20"/>
              </w:rPr>
            </w:pPr>
            <w:r w:rsidRPr="00093C0C">
              <w:rPr>
                <w:b/>
                <w:color w:val="000000"/>
                <w:sz w:val="20"/>
                <w:szCs w:val="20"/>
              </w:rPr>
              <w:t>Project Targets</w:t>
            </w:r>
          </w:p>
        </w:tc>
      </w:tr>
      <w:tr w:rsidR="007D0132" w:rsidRPr="00093C0C" w14:paraId="3E6BF346" w14:textId="77777777" w:rsidTr="002C3719">
        <w:tc>
          <w:tcPr>
            <w:tcW w:w="3960" w:type="dxa"/>
            <w:shd w:val="clear" w:color="auto" w:fill="auto"/>
          </w:tcPr>
          <w:p w14:paraId="533A6C70" w14:textId="77777777" w:rsidR="007D0132" w:rsidRPr="00093C0C" w:rsidRDefault="007D0132" w:rsidP="00C941EB">
            <w:pPr>
              <w:numPr>
                <w:ilvl w:val="0"/>
                <w:numId w:val="2"/>
              </w:numPr>
              <w:ind w:left="252" w:hanging="240"/>
              <w:rPr>
                <w:color w:val="000000"/>
                <w:sz w:val="20"/>
                <w:szCs w:val="20"/>
              </w:rPr>
            </w:pPr>
            <w:r w:rsidRPr="00093C0C">
              <w:rPr>
                <w:color w:val="000000"/>
                <w:sz w:val="20"/>
                <w:szCs w:val="20"/>
              </w:rPr>
              <w:t>Maintain globally significant biodiversity and the ecosystem goods and services that it provides to society</w:t>
            </w:r>
          </w:p>
        </w:tc>
        <w:tc>
          <w:tcPr>
            <w:tcW w:w="4200" w:type="dxa"/>
            <w:shd w:val="clear" w:color="auto" w:fill="auto"/>
          </w:tcPr>
          <w:p w14:paraId="035EF8FB" w14:textId="77777777" w:rsidR="007D0132" w:rsidRPr="00093C0C" w:rsidRDefault="007D0132" w:rsidP="002C3719">
            <w:pPr>
              <w:rPr>
                <w:color w:val="000000"/>
                <w:sz w:val="20"/>
                <w:szCs w:val="20"/>
              </w:rPr>
            </w:pPr>
            <w:r w:rsidRPr="00093C0C">
              <w:rPr>
                <w:color w:val="000000"/>
                <w:sz w:val="20"/>
                <w:szCs w:val="20"/>
              </w:rPr>
              <w:t xml:space="preserve">Improved management of landscapes and seascapes covering 300 million hectares </w:t>
            </w:r>
          </w:p>
        </w:tc>
        <w:tc>
          <w:tcPr>
            <w:tcW w:w="2028" w:type="dxa"/>
            <w:shd w:val="clear" w:color="auto" w:fill="auto"/>
          </w:tcPr>
          <w:p w14:paraId="6D82650F" w14:textId="77777777" w:rsidR="007D0132" w:rsidRPr="00093C0C" w:rsidRDefault="007D0132" w:rsidP="002C3719">
            <w:pPr>
              <w:rPr>
                <w:color w:val="000000"/>
                <w:sz w:val="20"/>
                <w:szCs w:val="20"/>
              </w:rPr>
            </w:pPr>
            <w:r w:rsidRPr="00093C0C">
              <w:rPr>
                <w:i/>
                <w:color w:val="000000"/>
                <w:sz w:val="20"/>
                <w:szCs w:val="20"/>
              </w:rPr>
              <w:fldChar w:fldCharType="begin">
                <w:ffData>
                  <w:name w:val="F_GEB_BD_target"/>
                  <w:enabled/>
                  <w:calcOnExit w:val="0"/>
                  <w:textInput/>
                </w:ffData>
              </w:fldChar>
            </w:r>
            <w:bookmarkStart w:id="27" w:name="F_GEB_BD_target"/>
            <w:r w:rsidRPr="00093C0C">
              <w:rPr>
                <w:i/>
                <w:color w:val="000000"/>
                <w:sz w:val="20"/>
                <w:szCs w:val="20"/>
              </w:rPr>
              <w:instrText xml:space="preserve"> FORMTEXT </w:instrText>
            </w:r>
            <w:r w:rsidRPr="00093C0C">
              <w:rPr>
                <w:i/>
                <w:color w:val="000000"/>
                <w:sz w:val="20"/>
                <w:szCs w:val="20"/>
              </w:rPr>
            </w:r>
            <w:r w:rsidRPr="00093C0C">
              <w:rPr>
                <w:i/>
                <w:color w:val="000000"/>
                <w:sz w:val="20"/>
                <w:szCs w:val="20"/>
              </w:rPr>
              <w:fldChar w:fldCharType="separate"/>
            </w:r>
            <w:r w:rsidRPr="00093C0C">
              <w:rPr>
                <w:i/>
                <w:noProof/>
                <w:color w:val="000000"/>
                <w:sz w:val="20"/>
                <w:szCs w:val="20"/>
              </w:rPr>
              <w:t> </w:t>
            </w:r>
            <w:r w:rsidRPr="00093C0C">
              <w:rPr>
                <w:i/>
                <w:noProof/>
                <w:color w:val="000000"/>
                <w:sz w:val="20"/>
                <w:szCs w:val="20"/>
              </w:rPr>
              <w:t> </w:t>
            </w:r>
            <w:r w:rsidRPr="00093C0C">
              <w:rPr>
                <w:i/>
                <w:noProof/>
                <w:color w:val="000000"/>
                <w:sz w:val="20"/>
                <w:szCs w:val="20"/>
              </w:rPr>
              <w:t> </w:t>
            </w:r>
            <w:r w:rsidRPr="00093C0C">
              <w:rPr>
                <w:i/>
                <w:noProof/>
                <w:color w:val="000000"/>
                <w:sz w:val="20"/>
                <w:szCs w:val="20"/>
              </w:rPr>
              <w:t> </w:t>
            </w:r>
            <w:r w:rsidRPr="00093C0C">
              <w:rPr>
                <w:i/>
                <w:noProof/>
                <w:color w:val="000000"/>
                <w:sz w:val="20"/>
                <w:szCs w:val="20"/>
              </w:rPr>
              <w:t> </w:t>
            </w:r>
            <w:r w:rsidRPr="00093C0C">
              <w:rPr>
                <w:i/>
                <w:color w:val="000000"/>
                <w:sz w:val="20"/>
                <w:szCs w:val="20"/>
              </w:rPr>
              <w:fldChar w:fldCharType="end"/>
            </w:r>
            <w:bookmarkEnd w:id="27"/>
            <w:r w:rsidRPr="00093C0C">
              <w:rPr>
                <w:i/>
                <w:color w:val="000000"/>
                <w:sz w:val="20"/>
                <w:szCs w:val="20"/>
              </w:rPr>
              <w:t xml:space="preserve"> Hectares</w:t>
            </w:r>
          </w:p>
        </w:tc>
      </w:tr>
      <w:tr w:rsidR="007D0132" w:rsidRPr="00093C0C" w14:paraId="033D0A70" w14:textId="77777777" w:rsidTr="002C3719">
        <w:tc>
          <w:tcPr>
            <w:tcW w:w="3960" w:type="dxa"/>
            <w:shd w:val="clear" w:color="auto" w:fill="auto"/>
          </w:tcPr>
          <w:p w14:paraId="4E60A3F6" w14:textId="77777777" w:rsidR="007D0132" w:rsidRPr="00093C0C" w:rsidRDefault="007D0132" w:rsidP="00C941EB">
            <w:pPr>
              <w:numPr>
                <w:ilvl w:val="0"/>
                <w:numId w:val="2"/>
              </w:numPr>
              <w:ind w:left="252" w:hanging="240"/>
              <w:rPr>
                <w:color w:val="000000"/>
                <w:sz w:val="20"/>
                <w:szCs w:val="20"/>
              </w:rPr>
            </w:pPr>
            <w:r w:rsidRPr="00093C0C">
              <w:rPr>
                <w:color w:val="000000"/>
                <w:sz w:val="20"/>
                <w:szCs w:val="20"/>
              </w:rPr>
              <w:t>Sustainable land management in production systems (agriculture, rangelands, and forest landscapes)</w:t>
            </w:r>
          </w:p>
        </w:tc>
        <w:tc>
          <w:tcPr>
            <w:tcW w:w="4200" w:type="dxa"/>
            <w:shd w:val="clear" w:color="auto" w:fill="auto"/>
          </w:tcPr>
          <w:p w14:paraId="6C7F04E8" w14:textId="77777777" w:rsidR="007D0132" w:rsidRPr="00093C0C" w:rsidRDefault="007D0132" w:rsidP="002C3719">
            <w:pPr>
              <w:rPr>
                <w:color w:val="000000"/>
                <w:sz w:val="20"/>
                <w:szCs w:val="20"/>
              </w:rPr>
            </w:pPr>
            <w:r w:rsidRPr="00093C0C">
              <w:rPr>
                <w:color w:val="000000"/>
                <w:sz w:val="20"/>
                <w:szCs w:val="20"/>
              </w:rPr>
              <w:t>120 million hectares under sustainable land management</w:t>
            </w:r>
          </w:p>
        </w:tc>
        <w:tc>
          <w:tcPr>
            <w:tcW w:w="2028" w:type="dxa"/>
            <w:shd w:val="clear" w:color="auto" w:fill="auto"/>
          </w:tcPr>
          <w:p w14:paraId="5FEC31BD" w14:textId="77777777" w:rsidR="007D0132" w:rsidRPr="00093C0C" w:rsidRDefault="007D0132" w:rsidP="002C3719">
            <w:pPr>
              <w:rPr>
                <w:color w:val="000000"/>
                <w:sz w:val="20"/>
                <w:szCs w:val="20"/>
              </w:rPr>
            </w:pPr>
            <w:r w:rsidRPr="00093C0C">
              <w:rPr>
                <w:i/>
                <w:color w:val="000000"/>
                <w:sz w:val="20"/>
                <w:szCs w:val="20"/>
              </w:rPr>
              <w:fldChar w:fldCharType="begin">
                <w:ffData>
                  <w:name w:val="F_GEB_LD_target"/>
                  <w:enabled/>
                  <w:calcOnExit w:val="0"/>
                  <w:textInput/>
                </w:ffData>
              </w:fldChar>
            </w:r>
            <w:bookmarkStart w:id="28" w:name="F_GEB_LD_target"/>
            <w:r w:rsidRPr="00093C0C">
              <w:rPr>
                <w:i/>
                <w:color w:val="000000"/>
                <w:sz w:val="20"/>
                <w:szCs w:val="20"/>
              </w:rPr>
              <w:instrText xml:space="preserve"> FORMTEXT </w:instrText>
            </w:r>
            <w:r w:rsidRPr="00093C0C">
              <w:rPr>
                <w:i/>
                <w:color w:val="000000"/>
                <w:sz w:val="20"/>
                <w:szCs w:val="20"/>
              </w:rPr>
            </w:r>
            <w:r w:rsidRPr="00093C0C">
              <w:rPr>
                <w:i/>
                <w:color w:val="000000"/>
                <w:sz w:val="20"/>
                <w:szCs w:val="20"/>
              </w:rPr>
              <w:fldChar w:fldCharType="separate"/>
            </w:r>
            <w:r w:rsidRPr="00093C0C">
              <w:rPr>
                <w:i/>
                <w:noProof/>
                <w:color w:val="000000"/>
                <w:sz w:val="20"/>
                <w:szCs w:val="20"/>
              </w:rPr>
              <w:t> </w:t>
            </w:r>
            <w:r w:rsidRPr="00093C0C">
              <w:rPr>
                <w:i/>
                <w:noProof/>
                <w:color w:val="000000"/>
                <w:sz w:val="20"/>
                <w:szCs w:val="20"/>
              </w:rPr>
              <w:t> </w:t>
            </w:r>
            <w:r w:rsidRPr="00093C0C">
              <w:rPr>
                <w:i/>
                <w:noProof/>
                <w:color w:val="000000"/>
                <w:sz w:val="20"/>
                <w:szCs w:val="20"/>
              </w:rPr>
              <w:t> </w:t>
            </w:r>
            <w:r w:rsidRPr="00093C0C">
              <w:rPr>
                <w:i/>
                <w:noProof/>
                <w:color w:val="000000"/>
                <w:sz w:val="20"/>
                <w:szCs w:val="20"/>
              </w:rPr>
              <w:t> </w:t>
            </w:r>
            <w:r w:rsidRPr="00093C0C">
              <w:rPr>
                <w:i/>
                <w:noProof/>
                <w:color w:val="000000"/>
                <w:sz w:val="20"/>
                <w:szCs w:val="20"/>
              </w:rPr>
              <w:t> </w:t>
            </w:r>
            <w:r w:rsidRPr="00093C0C">
              <w:rPr>
                <w:i/>
                <w:color w:val="000000"/>
                <w:sz w:val="20"/>
                <w:szCs w:val="20"/>
              </w:rPr>
              <w:fldChar w:fldCharType="end"/>
            </w:r>
            <w:bookmarkEnd w:id="28"/>
            <w:r w:rsidRPr="00093C0C">
              <w:rPr>
                <w:i/>
                <w:color w:val="000000"/>
                <w:sz w:val="20"/>
                <w:szCs w:val="20"/>
              </w:rPr>
              <w:t xml:space="preserve"> </w:t>
            </w:r>
            <w:r w:rsidRPr="00093C0C">
              <w:rPr>
                <w:i/>
                <w:noProof/>
                <w:color w:val="000000"/>
                <w:sz w:val="20"/>
                <w:szCs w:val="20"/>
              </w:rPr>
              <w:t>Hectares</w:t>
            </w:r>
            <w:r w:rsidRPr="00093C0C">
              <w:rPr>
                <w:noProof/>
                <w:color w:val="000000"/>
                <w:sz w:val="20"/>
                <w:szCs w:val="20"/>
              </w:rPr>
              <w:t> </w:t>
            </w:r>
            <w:r w:rsidRPr="00093C0C">
              <w:rPr>
                <w:noProof/>
                <w:color w:val="000000"/>
                <w:sz w:val="20"/>
                <w:szCs w:val="20"/>
              </w:rPr>
              <w:t> </w:t>
            </w:r>
            <w:r w:rsidRPr="00093C0C">
              <w:rPr>
                <w:noProof/>
                <w:color w:val="000000"/>
                <w:sz w:val="20"/>
                <w:szCs w:val="20"/>
              </w:rPr>
              <w:t> </w:t>
            </w:r>
          </w:p>
        </w:tc>
      </w:tr>
      <w:tr w:rsidR="007D0132" w:rsidRPr="00093C0C" w14:paraId="1AEF19E4" w14:textId="77777777" w:rsidTr="002C3719">
        <w:trPr>
          <w:trHeight w:val="647"/>
        </w:trPr>
        <w:tc>
          <w:tcPr>
            <w:tcW w:w="3960" w:type="dxa"/>
            <w:vMerge w:val="restart"/>
            <w:shd w:val="clear" w:color="auto" w:fill="auto"/>
          </w:tcPr>
          <w:p w14:paraId="57C617F1" w14:textId="77777777" w:rsidR="007D0132" w:rsidRPr="00093C0C" w:rsidRDefault="007D0132" w:rsidP="00C941EB">
            <w:pPr>
              <w:numPr>
                <w:ilvl w:val="0"/>
                <w:numId w:val="2"/>
              </w:numPr>
              <w:ind w:left="252" w:hanging="240"/>
              <w:rPr>
                <w:color w:val="000000"/>
                <w:sz w:val="20"/>
                <w:szCs w:val="20"/>
              </w:rPr>
            </w:pPr>
            <w:r w:rsidRPr="00093C0C">
              <w:rPr>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4200" w:type="dxa"/>
            <w:shd w:val="clear" w:color="auto" w:fill="auto"/>
          </w:tcPr>
          <w:p w14:paraId="65916DAA" w14:textId="77777777" w:rsidR="007D0132" w:rsidRPr="00093C0C" w:rsidRDefault="007D0132" w:rsidP="002C3719">
            <w:pPr>
              <w:rPr>
                <w:color w:val="000000"/>
                <w:sz w:val="20"/>
                <w:szCs w:val="20"/>
              </w:rPr>
            </w:pPr>
            <w:r w:rsidRPr="00093C0C">
              <w:rPr>
                <w:color w:val="000000"/>
                <w:sz w:val="20"/>
                <w:szCs w:val="20"/>
              </w:rPr>
              <w:t xml:space="preserve">Water-food-ecosystems security and conjunctive management of surface and groundwater in at least 10 freshwater basins; </w:t>
            </w:r>
          </w:p>
        </w:tc>
        <w:tc>
          <w:tcPr>
            <w:tcW w:w="2028" w:type="dxa"/>
            <w:shd w:val="clear" w:color="auto" w:fill="auto"/>
          </w:tcPr>
          <w:p w14:paraId="1728FFEE" w14:textId="77777777" w:rsidR="007D0132" w:rsidRPr="00093C0C" w:rsidRDefault="007D0132" w:rsidP="002C3719">
            <w:pPr>
              <w:rPr>
                <w:i/>
                <w:color w:val="000000"/>
                <w:sz w:val="20"/>
                <w:szCs w:val="20"/>
              </w:rPr>
            </w:pPr>
            <w:r w:rsidRPr="00093C0C">
              <w:rPr>
                <w:i/>
                <w:color w:val="000000"/>
                <w:sz w:val="20"/>
                <w:szCs w:val="20"/>
              </w:rPr>
              <w:fldChar w:fldCharType="begin">
                <w:ffData>
                  <w:name w:val="F_GEB_IW1_target"/>
                  <w:enabled/>
                  <w:calcOnExit w:val="0"/>
                  <w:textInput/>
                </w:ffData>
              </w:fldChar>
            </w:r>
            <w:bookmarkStart w:id="29" w:name="F_GEB_IW1_target"/>
            <w:r w:rsidRPr="00093C0C">
              <w:rPr>
                <w:i/>
                <w:color w:val="000000"/>
                <w:sz w:val="20"/>
                <w:szCs w:val="20"/>
              </w:rPr>
              <w:instrText xml:space="preserve"> FORMTEXT </w:instrText>
            </w:r>
            <w:r w:rsidRPr="00093C0C">
              <w:rPr>
                <w:i/>
                <w:color w:val="000000"/>
                <w:sz w:val="20"/>
                <w:szCs w:val="20"/>
              </w:rPr>
            </w:r>
            <w:r w:rsidRPr="00093C0C">
              <w:rPr>
                <w:i/>
                <w:color w:val="000000"/>
                <w:sz w:val="20"/>
                <w:szCs w:val="20"/>
              </w:rPr>
              <w:fldChar w:fldCharType="separate"/>
            </w:r>
            <w:r w:rsidRPr="00093C0C">
              <w:rPr>
                <w:i/>
                <w:noProof/>
                <w:color w:val="000000"/>
                <w:sz w:val="20"/>
                <w:szCs w:val="20"/>
              </w:rPr>
              <w:t> </w:t>
            </w:r>
            <w:r w:rsidRPr="00093C0C">
              <w:rPr>
                <w:i/>
                <w:noProof/>
                <w:color w:val="000000"/>
                <w:sz w:val="20"/>
                <w:szCs w:val="20"/>
              </w:rPr>
              <w:t> </w:t>
            </w:r>
            <w:r w:rsidRPr="00093C0C">
              <w:rPr>
                <w:i/>
                <w:noProof/>
                <w:color w:val="000000"/>
                <w:sz w:val="20"/>
                <w:szCs w:val="20"/>
              </w:rPr>
              <w:t> </w:t>
            </w:r>
            <w:r w:rsidRPr="00093C0C">
              <w:rPr>
                <w:i/>
                <w:noProof/>
                <w:color w:val="000000"/>
                <w:sz w:val="20"/>
                <w:szCs w:val="20"/>
              </w:rPr>
              <w:t> </w:t>
            </w:r>
            <w:r w:rsidRPr="00093C0C">
              <w:rPr>
                <w:i/>
                <w:noProof/>
                <w:color w:val="000000"/>
                <w:sz w:val="20"/>
                <w:szCs w:val="20"/>
              </w:rPr>
              <w:t> </w:t>
            </w:r>
            <w:r w:rsidRPr="00093C0C">
              <w:rPr>
                <w:i/>
                <w:color w:val="000000"/>
                <w:sz w:val="20"/>
                <w:szCs w:val="20"/>
              </w:rPr>
              <w:fldChar w:fldCharType="end"/>
            </w:r>
            <w:bookmarkEnd w:id="29"/>
            <w:r w:rsidRPr="00093C0C">
              <w:rPr>
                <w:i/>
                <w:color w:val="000000"/>
                <w:sz w:val="20"/>
                <w:szCs w:val="20"/>
              </w:rPr>
              <w:t xml:space="preserve"> Number of freshwater basins </w:t>
            </w:r>
          </w:p>
        </w:tc>
      </w:tr>
      <w:tr w:rsidR="007D0132" w:rsidRPr="00093C0C" w14:paraId="7C0CC882" w14:textId="77777777" w:rsidTr="002C3719">
        <w:trPr>
          <w:trHeight w:val="404"/>
        </w:trPr>
        <w:tc>
          <w:tcPr>
            <w:tcW w:w="3960" w:type="dxa"/>
            <w:vMerge/>
            <w:shd w:val="clear" w:color="auto" w:fill="auto"/>
          </w:tcPr>
          <w:p w14:paraId="61C0FDCB" w14:textId="77777777" w:rsidR="007D0132" w:rsidRPr="00093C0C" w:rsidRDefault="007D0132" w:rsidP="002C3719">
            <w:pPr>
              <w:ind w:left="12"/>
              <w:rPr>
                <w:color w:val="000000"/>
                <w:sz w:val="20"/>
                <w:szCs w:val="20"/>
              </w:rPr>
            </w:pPr>
          </w:p>
        </w:tc>
        <w:tc>
          <w:tcPr>
            <w:tcW w:w="4200" w:type="dxa"/>
            <w:shd w:val="clear" w:color="auto" w:fill="auto"/>
          </w:tcPr>
          <w:p w14:paraId="43D536E7" w14:textId="77777777" w:rsidR="007D0132" w:rsidRPr="00093C0C" w:rsidRDefault="007D0132" w:rsidP="002C3719">
            <w:pPr>
              <w:rPr>
                <w:color w:val="000000"/>
                <w:sz w:val="20"/>
                <w:szCs w:val="20"/>
              </w:rPr>
            </w:pPr>
            <w:r w:rsidRPr="00093C0C">
              <w:rPr>
                <w:color w:val="000000"/>
                <w:sz w:val="20"/>
                <w:szCs w:val="20"/>
              </w:rPr>
              <w:t>20% of globally over-exploited fisheries (by volume) moved to more sustainable levels</w:t>
            </w:r>
          </w:p>
        </w:tc>
        <w:tc>
          <w:tcPr>
            <w:tcW w:w="2028" w:type="dxa"/>
            <w:shd w:val="clear" w:color="auto" w:fill="auto"/>
          </w:tcPr>
          <w:p w14:paraId="65A813CF" w14:textId="77777777" w:rsidR="007D0132" w:rsidRPr="00093C0C" w:rsidRDefault="007D0132" w:rsidP="002C3719">
            <w:pPr>
              <w:rPr>
                <w:i/>
                <w:color w:val="000000"/>
                <w:sz w:val="20"/>
                <w:szCs w:val="20"/>
              </w:rPr>
            </w:pPr>
            <w:r w:rsidRPr="00093C0C">
              <w:rPr>
                <w:i/>
                <w:color w:val="000000"/>
                <w:sz w:val="20"/>
                <w:szCs w:val="20"/>
              </w:rPr>
              <w:fldChar w:fldCharType="begin">
                <w:ffData>
                  <w:name w:val="F_GEB_IW2_target"/>
                  <w:enabled/>
                  <w:calcOnExit w:val="0"/>
                  <w:textInput/>
                </w:ffData>
              </w:fldChar>
            </w:r>
            <w:bookmarkStart w:id="30" w:name="F_GEB_IW2_target"/>
            <w:r w:rsidRPr="00093C0C">
              <w:rPr>
                <w:i/>
                <w:color w:val="000000"/>
                <w:sz w:val="20"/>
                <w:szCs w:val="20"/>
              </w:rPr>
              <w:instrText xml:space="preserve"> FORMTEXT </w:instrText>
            </w:r>
            <w:r w:rsidRPr="00093C0C">
              <w:rPr>
                <w:i/>
                <w:color w:val="000000"/>
                <w:sz w:val="20"/>
                <w:szCs w:val="20"/>
              </w:rPr>
            </w:r>
            <w:r w:rsidRPr="00093C0C">
              <w:rPr>
                <w:i/>
                <w:color w:val="000000"/>
                <w:sz w:val="20"/>
                <w:szCs w:val="20"/>
              </w:rPr>
              <w:fldChar w:fldCharType="separate"/>
            </w:r>
            <w:r w:rsidRPr="00093C0C">
              <w:rPr>
                <w:i/>
                <w:noProof/>
                <w:color w:val="000000"/>
                <w:sz w:val="20"/>
                <w:szCs w:val="20"/>
              </w:rPr>
              <w:t> </w:t>
            </w:r>
            <w:r w:rsidRPr="00093C0C">
              <w:rPr>
                <w:i/>
                <w:noProof/>
                <w:color w:val="000000"/>
                <w:sz w:val="20"/>
                <w:szCs w:val="20"/>
              </w:rPr>
              <w:t> </w:t>
            </w:r>
            <w:r w:rsidRPr="00093C0C">
              <w:rPr>
                <w:i/>
                <w:noProof/>
                <w:color w:val="000000"/>
                <w:sz w:val="20"/>
                <w:szCs w:val="20"/>
              </w:rPr>
              <w:t> </w:t>
            </w:r>
            <w:r w:rsidRPr="00093C0C">
              <w:rPr>
                <w:i/>
                <w:noProof/>
                <w:color w:val="000000"/>
                <w:sz w:val="20"/>
                <w:szCs w:val="20"/>
              </w:rPr>
              <w:t> </w:t>
            </w:r>
            <w:r w:rsidRPr="00093C0C">
              <w:rPr>
                <w:i/>
                <w:noProof/>
                <w:color w:val="000000"/>
                <w:sz w:val="20"/>
                <w:szCs w:val="20"/>
              </w:rPr>
              <w:t> </w:t>
            </w:r>
            <w:r w:rsidRPr="00093C0C">
              <w:rPr>
                <w:i/>
                <w:color w:val="000000"/>
                <w:sz w:val="20"/>
                <w:szCs w:val="20"/>
              </w:rPr>
              <w:fldChar w:fldCharType="end"/>
            </w:r>
            <w:bookmarkEnd w:id="30"/>
            <w:r w:rsidRPr="00093C0C">
              <w:rPr>
                <w:i/>
                <w:color w:val="000000"/>
                <w:sz w:val="20"/>
                <w:szCs w:val="20"/>
              </w:rPr>
              <w:t xml:space="preserve"> Percent of fisheries, by volume </w:t>
            </w:r>
          </w:p>
        </w:tc>
      </w:tr>
      <w:tr w:rsidR="007D0132" w:rsidRPr="00093C0C" w14:paraId="09B22FEF" w14:textId="77777777" w:rsidTr="002C3719">
        <w:tc>
          <w:tcPr>
            <w:tcW w:w="3960" w:type="dxa"/>
            <w:shd w:val="clear" w:color="auto" w:fill="auto"/>
          </w:tcPr>
          <w:p w14:paraId="11751B0A" w14:textId="77777777" w:rsidR="007D0132" w:rsidRPr="00093C0C" w:rsidRDefault="007D0132" w:rsidP="00C941EB">
            <w:pPr>
              <w:numPr>
                <w:ilvl w:val="0"/>
                <w:numId w:val="2"/>
              </w:numPr>
              <w:ind w:left="252" w:hanging="720"/>
              <w:rPr>
                <w:color w:val="000000"/>
                <w:sz w:val="20"/>
                <w:szCs w:val="20"/>
              </w:rPr>
            </w:pPr>
            <w:r w:rsidRPr="00093C0C">
              <w:rPr>
                <w:color w:val="000000"/>
                <w:sz w:val="20"/>
                <w:szCs w:val="20"/>
              </w:rPr>
              <w:t>4. Support to transformational shifts towards a low-emission and resilient development path</w:t>
            </w:r>
          </w:p>
        </w:tc>
        <w:tc>
          <w:tcPr>
            <w:tcW w:w="4200" w:type="dxa"/>
            <w:shd w:val="clear" w:color="auto" w:fill="auto"/>
          </w:tcPr>
          <w:p w14:paraId="549B1331" w14:textId="77777777" w:rsidR="007D0132" w:rsidRPr="00093C0C" w:rsidRDefault="007D0132" w:rsidP="002C3719">
            <w:pPr>
              <w:rPr>
                <w:color w:val="000000"/>
                <w:sz w:val="20"/>
                <w:szCs w:val="20"/>
              </w:rPr>
            </w:pPr>
            <w:r w:rsidRPr="00093C0C">
              <w:rPr>
                <w:color w:val="000000"/>
                <w:sz w:val="20"/>
                <w:szCs w:val="20"/>
              </w:rPr>
              <w:t>750 million tons of CO</w:t>
            </w:r>
            <w:r w:rsidRPr="00093C0C">
              <w:rPr>
                <w:color w:val="000000"/>
                <w:sz w:val="20"/>
                <w:szCs w:val="20"/>
                <w:vertAlign w:val="subscript"/>
              </w:rPr>
              <w:t xml:space="preserve">2e </w:t>
            </w:r>
            <w:r w:rsidRPr="00093C0C">
              <w:rPr>
                <w:color w:val="000000"/>
                <w:sz w:val="20"/>
                <w:szCs w:val="20"/>
              </w:rPr>
              <w:t xml:space="preserve"> mitigated (include both direct and indirect)</w:t>
            </w:r>
          </w:p>
        </w:tc>
        <w:tc>
          <w:tcPr>
            <w:tcW w:w="2028" w:type="dxa"/>
            <w:shd w:val="clear" w:color="auto" w:fill="auto"/>
          </w:tcPr>
          <w:p w14:paraId="375FB6A3" w14:textId="77777777" w:rsidR="00C347EC" w:rsidRPr="00093C0C" w:rsidRDefault="00C347EC" w:rsidP="002C3719">
            <w:pPr>
              <w:rPr>
                <w:i/>
                <w:color w:val="000000"/>
                <w:sz w:val="20"/>
                <w:szCs w:val="20"/>
              </w:rPr>
            </w:pPr>
            <w:r w:rsidRPr="00093C0C">
              <w:rPr>
                <w:i/>
                <w:color w:val="000000"/>
                <w:sz w:val="20"/>
                <w:szCs w:val="20"/>
              </w:rPr>
              <w:t xml:space="preserve">Direct: 224,192 </w:t>
            </w:r>
            <w:r w:rsidR="007D0132" w:rsidRPr="00093C0C">
              <w:rPr>
                <w:i/>
                <w:color w:val="000000"/>
                <w:sz w:val="20"/>
                <w:szCs w:val="20"/>
              </w:rPr>
              <w:t>metric tons</w:t>
            </w:r>
          </w:p>
          <w:p w14:paraId="5C3C205B" w14:textId="5E451B26" w:rsidR="007D0132" w:rsidRPr="00093C0C" w:rsidRDefault="00C347EC" w:rsidP="002C3719">
            <w:pPr>
              <w:rPr>
                <w:i/>
                <w:color w:val="000000"/>
                <w:sz w:val="20"/>
                <w:szCs w:val="20"/>
              </w:rPr>
            </w:pPr>
            <w:r w:rsidRPr="00093C0C">
              <w:rPr>
                <w:i/>
                <w:color w:val="000000"/>
                <w:sz w:val="20"/>
                <w:szCs w:val="20"/>
              </w:rPr>
              <w:t>Indirect: 672,576 metric tons</w:t>
            </w:r>
          </w:p>
        </w:tc>
      </w:tr>
      <w:tr w:rsidR="007D0132" w:rsidRPr="00093C0C" w14:paraId="67B42032" w14:textId="77777777" w:rsidTr="002C3719">
        <w:trPr>
          <w:trHeight w:val="465"/>
        </w:trPr>
        <w:tc>
          <w:tcPr>
            <w:tcW w:w="3960" w:type="dxa"/>
            <w:vMerge w:val="restart"/>
            <w:shd w:val="clear" w:color="auto" w:fill="auto"/>
          </w:tcPr>
          <w:p w14:paraId="13E59461" w14:textId="77777777" w:rsidR="007D0132" w:rsidRPr="00093C0C" w:rsidRDefault="007D0132" w:rsidP="00C941EB">
            <w:pPr>
              <w:numPr>
                <w:ilvl w:val="0"/>
                <w:numId w:val="2"/>
              </w:numPr>
              <w:ind w:left="252" w:hanging="240"/>
              <w:rPr>
                <w:color w:val="000000"/>
                <w:sz w:val="20"/>
                <w:szCs w:val="20"/>
              </w:rPr>
            </w:pPr>
            <w:r w:rsidRPr="00093C0C">
              <w:rPr>
                <w:color w:val="000000"/>
                <w:sz w:val="20"/>
                <w:szCs w:val="20"/>
              </w:rPr>
              <w:t xml:space="preserve">Increase in phase-out, disposal and reduction of releases of POPs, ODS, </w:t>
            </w:r>
            <w:r w:rsidRPr="00093C0C">
              <w:rPr>
                <w:color w:val="000000"/>
                <w:sz w:val="20"/>
                <w:szCs w:val="20"/>
              </w:rPr>
              <w:lastRenderedPageBreak/>
              <w:t>mercury and other chemicals of global concern</w:t>
            </w:r>
          </w:p>
        </w:tc>
        <w:tc>
          <w:tcPr>
            <w:tcW w:w="4200" w:type="dxa"/>
            <w:shd w:val="clear" w:color="auto" w:fill="auto"/>
          </w:tcPr>
          <w:p w14:paraId="697A1BB0" w14:textId="77777777" w:rsidR="007D0132" w:rsidRPr="00093C0C" w:rsidRDefault="007D0132" w:rsidP="002C3719">
            <w:pPr>
              <w:rPr>
                <w:color w:val="000000"/>
                <w:sz w:val="20"/>
                <w:szCs w:val="20"/>
              </w:rPr>
            </w:pPr>
            <w:r w:rsidRPr="00093C0C">
              <w:rPr>
                <w:color w:val="000000"/>
                <w:sz w:val="20"/>
                <w:szCs w:val="20"/>
              </w:rPr>
              <w:lastRenderedPageBreak/>
              <w:t xml:space="preserve">Disposal of 80,000 tons of POPs (PCB, obsolete pesticides) </w:t>
            </w:r>
          </w:p>
        </w:tc>
        <w:tc>
          <w:tcPr>
            <w:tcW w:w="2028" w:type="dxa"/>
            <w:shd w:val="clear" w:color="auto" w:fill="auto"/>
          </w:tcPr>
          <w:p w14:paraId="0C850F99" w14:textId="77777777" w:rsidR="007D0132" w:rsidRPr="00093C0C" w:rsidRDefault="007D0132" w:rsidP="002C3719">
            <w:pPr>
              <w:rPr>
                <w:color w:val="000000"/>
                <w:sz w:val="20"/>
                <w:szCs w:val="20"/>
              </w:rPr>
            </w:pPr>
            <w:r w:rsidRPr="00093C0C">
              <w:rPr>
                <w:i/>
                <w:color w:val="000000"/>
                <w:sz w:val="20"/>
                <w:szCs w:val="20"/>
              </w:rPr>
              <w:fldChar w:fldCharType="begin">
                <w:ffData>
                  <w:name w:val="F_GEB_CW1"/>
                  <w:enabled/>
                  <w:calcOnExit w:val="0"/>
                  <w:textInput/>
                </w:ffData>
              </w:fldChar>
            </w:r>
            <w:bookmarkStart w:id="31" w:name="F_GEB_CW1"/>
            <w:r w:rsidRPr="00093C0C">
              <w:rPr>
                <w:i/>
                <w:color w:val="000000"/>
                <w:sz w:val="20"/>
                <w:szCs w:val="20"/>
              </w:rPr>
              <w:instrText xml:space="preserve"> FORMTEXT </w:instrText>
            </w:r>
            <w:r w:rsidRPr="00093C0C">
              <w:rPr>
                <w:i/>
                <w:color w:val="000000"/>
                <w:sz w:val="20"/>
                <w:szCs w:val="20"/>
              </w:rPr>
            </w:r>
            <w:r w:rsidRPr="00093C0C">
              <w:rPr>
                <w:i/>
                <w:color w:val="000000"/>
                <w:sz w:val="20"/>
                <w:szCs w:val="20"/>
              </w:rPr>
              <w:fldChar w:fldCharType="separate"/>
            </w:r>
            <w:r w:rsidRPr="00093C0C">
              <w:rPr>
                <w:i/>
                <w:noProof/>
                <w:color w:val="000000"/>
                <w:sz w:val="20"/>
                <w:szCs w:val="20"/>
              </w:rPr>
              <w:t> </w:t>
            </w:r>
            <w:r w:rsidRPr="00093C0C">
              <w:rPr>
                <w:i/>
                <w:noProof/>
                <w:color w:val="000000"/>
                <w:sz w:val="20"/>
                <w:szCs w:val="20"/>
              </w:rPr>
              <w:t> </w:t>
            </w:r>
            <w:r w:rsidRPr="00093C0C">
              <w:rPr>
                <w:i/>
                <w:noProof/>
                <w:color w:val="000000"/>
                <w:sz w:val="20"/>
                <w:szCs w:val="20"/>
              </w:rPr>
              <w:t> </w:t>
            </w:r>
            <w:r w:rsidRPr="00093C0C">
              <w:rPr>
                <w:i/>
                <w:noProof/>
                <w:color w:val="000000"/>
                <w:sz w:val="20"/>
                <w:szCs w:val="20"/>
              </w:rPr>
              <w:t> </w:t>
            </w:r>
            <w:r w:rsidRPr="00093C0C">
              <w:rPr>
                <w:i/>
                <w:noProof/>
                <w:color w:val="000000"/>
                <w:sz w:val="20"/>
                <w:szCs w:val="20"/>
              </w:rPr>
              <w:t> </w:t>
            </w:r>
            <w:r w:rsidRPr="00093C0C">
              <w:rPr>
                <w:i/>
                <w:color w:val="000000"/>
                <w:sz w:val="20"/>
                <w:szCs w:val="20"/>
              </w:rPr>
              <w:fldChar w:fldCharType="end"/>
            </w:r>
            <w:bookmarkEnd w:id="31"/>
            <w:r w:rsidRPr="00093C0C">
              <w:rPr>
                <w:i/>
                <w:color w:val="000000"/>
                <w:sz w:val="20"/>
                <w:szCs w:val="20"/>
              </w:rPr>
              <w:t xml:space="preserve"> metric tons</w:t>
            </w:r>
          </w:p>
        </w:tc>
      </w:tr>
      <w:tr w:rsidR="007D0132" w:rsidRPr="00093C0C" w14:paraId="619301B8" w14:textId="77777777" w:rsidTr="002C3719">
        <w:trPr>
          <w:trHeight w:val="300"/>
        </w:trPr>
        <w:tc>
          <w:tcPr>
            <w:tcW w:w="3960" w:type="dxa"/>
            <w:vMerge/>
            <w:shd w:val="clear" w:color="auto" w:fill="auto"/>
          </w:tcPr>
          <w:p w14:paraId="0444002D" w14:textId="77777777" w:rsidR="007D0132" w:rsidRPr="00093C0C" w:rsidRDefault="007D0132" w:rsidP="00C941EB">
            <w:pPr>
              <w:numPr>
                <w:ilvl w:val="0"/>
                <w:numId w:val="2"/>
              </w:numPr>
              <w:ind w:left="12"/>
              <w:rPr>
                <w:color w:val="000000"/>
                <w:sz w:val="20"/>
                <w:szCs w:val="20"/>
              </w:rPr>
            </w:pPr>
          </w:p>
        </w:tc>
        <w:tc>
          <w:tcPr>
            <w:tcW w:w="4200" w:type="dxa"/>
            <w:shd w:val="clear" w:color="auto" w:fill="auto"/>
          </w:tcPr>
          <w:p w14:paraId="3FC761F0" w14:textId="77777777" w:rsidR="007D0132" w:rsidRPr="00093C0C" w:rsidRDefault="007D0132" w:rsidP="002C3719">
            <w:pPr>
              <w:rPr>
                <w:color w:val="000000"/>
                <w:sz w:val="20"/>
                <w:szCs w:val="20"/>
              </w:rPr>
            </w:pPr>
            <w:r w:rsidRPr="00093C0C">
              <w:rPr>
                <w:color w:val="000000"/>
                <w:sz w:val="20"/>
                <w:szCs w:val="20"/>
              </w:rPr>
              <w:t>Reduction of 1000 tons of Mercury</w:t>
            </w:r>
          </w:p>
        </w:tc>
        <w:tc>
          <w:tcPr>
            <w:tcW w:w="2028" w:type="dxa"/>
            <w:shd w:val="clear" w:color="auto" w:fill="auto"/>
          </w:tcPr>
          <w:p w14:paraId="5F0518BD" w14:textId="77777777" w:rsidR="007D0132" w:rsidRPr="00093C0C" w:rsidRDefault="007D0132" w:rsidP="002C3719">
            <w:pPr>
              <w:rPr>
                <w:color w:val="000000"/>
                <w:sz w:val="20"/>
                <w:szCs w:val="20"/>
              </w:rPr>
            </w:pPr>
            <w:r w:rsidRPr="00093C0C">
              <w:rPr>
                <w:i/>
                <w:color w:val="000000"/>
                <w:sz w:val="20"/>
                <w:szCs w:val="20"/>
              </w:rPr>
              <w:fldChar w:fldCharType="begin">
                <w:ffData>
                  <w:name w:val="F_GEB_CW2"/>
                  <w:enabled/>
                  <w:calcOnExit w:val="0"/>
                  <w:textInput/>
                </w:ffData>
              </w:fldChar>
            </w:r>
            <w:bookmarkStart w:id="32" w:name="F_GEB_CW2"/>
            <w:r w:rsidRPr="00093C0C">
              <w:rPr>
                <w:i/>
                <w:color w:val="000000"/>
                <w:sz w:val="20"/>
                <w:szCs w:val="20"/>
              </w:rPr>
              <w:instrText xml:space="preserve"> FORMTEXT </w:instrText>
            </w:r>
            <w:r w:rsidRPr="00093C0C">
              <w:rPr>
                <w:i/>
                <w:color w:val="000000"/>
                <w:sz w:val="20"/>
                <w:szCs w:val="20"/>
              </w:rPr>
            </w:r>
            <w:r w:rsidRPr="00093C0C">
              <w:rPr>
                <w:i/>
                <w:color w:val="000000"/>
                <w:sz w:val="20"/>
                <w:szCs w:val="20"/>
              </w:rPr>
              <w:fldChar w:fldCharType="separate"/>
            </w:r>
            <w:r w:rsidRPr="00093C0C">
              <w:rPr>
                <w:i/>
                <w:noProof/>
                <w:color w:val="000000"/>
                <w:sz w:val="20"/>
                <w:szCs w:val="20"/>
              </w:rPr>
              <w:t> </w:t>
            </w:r>
            <w:r w:rsidRPr="00093C0C">
              <w:rPr>
                <w:i/>
                <w:noProof/>
                <w:color w:val="000000"/>
                <w:sz w:val="20"/>
                <w:szCs w:val="20"/>
              </w:rPr>
              <w:t> </w:t>
            </w:r>
            <w:r w:rsidRPr="00093C0C">
              <w:rPr>
                <w:i/>
                <w:noProof/>
                <w:color w:val="000000"/>
                <w:sz w:val="20"/>
                <w:szCs w:val="20"/>
              </w:rPr>
              <w:t> </w:t>
            </w:r>
            <w:r w:rsidRPr="00093C0C">
              <w:rPr>
                <w:i/>
                <w:noProof/>
                <w:color w:val="000000"/>
                <w:sz w:val="20"/>
                <w:szCs w:val="20"/>
              </w:rPr>
              <w:t> </w:t>
            </w:r>
            <w:r w:rsidRPr="00093C0C">
              <w:rPr>
                <w:i/>
                <w:noProof/>
                <w:color w:val="000000"/>
                <w:sz w:val="20"/>
                <w:szCs w:val="20"/>
              </w:rPr>
              <w:t> </w:t>
            </w:r>
            <w:r w:rsidRPr="00093C0C">
              <w:rPr>
                <w:i/>
                <w:color w:val="000000"/>
                <w:sz w:val="20"/>
                <w:szCs w:val="20"/>
              </w:rPr>
              <w:fldChar w:fldCharType="end"/>
            </w:r>
            <w:bookmarkEnd w:id="32"/>
            <w:r w:rsidRPr="00093C0C">
              <w:rPr>
                <w:i/>
                <w:color w:val="000000"/>
                <w:sz w:val="20"/>
                <w:szCs w:val="20"/>
              </w:rPr>
              <w:t xml:space="preserve"> metric tons</w:t>
            </w:r>
          </w:p>
        </w:tc>
      </w:tr>
      <w:tr w:rsidR="007D0132" w:rsidRPr="00093C0C" w14:paraId="4C38751B" w14:textId="77777777" w:rsidTr="002C3719">
        <w:trPr>
          <w:trHeight w:val="225"/>
        </w:trPr>
        <w:tc>
          <w:tcPr>
            <w:tcW w:w="3960" w:type="dxa"/>
            <w:vMerge/>
            <w:shd w:val="clear" w:color="auto" w:fill="auto"/>
          </w:tcPr>
          <w:p w14:paraId="5FB5E1BC" w14:textId="77777777" w:rsidR="007D0132" w:rsidRPr="00093C0C" w:rsidRDefault="007D0132" w:rsidP="00C941EB">
            <w:pPr>
              <w:numPr>
                <w:ilvl w:val="0"/>
                <w:numId w:val="2"/>
              </w:numPr>
              <w:ind w:left="12"/>
              <w:rPr>
                <w:color w:val="000000"/>
                <w:sz w:val="20"/>
                <w:szCs w:val="20"/>
              </w:rPr>
            </w:pPr>
          </w:p>
        </w:tc>
        <w:tc>
          <w:tcPr>
            <w:tcW w:w="4200" w:type="dxa"/>
            <w:shd w:val="clear" w:color="auto" w:fill="auto"/>
          </w:tcPr>
          <w:p w14:paraId="5FA1C6BB" w14:textId="77777777" w:rsidR="007D0132" w:rsidRPr="00093C0C" w:rsidRDefault="007D0132" w:rsidP="002C3719">
            <w:pPr>
              <w:rPr>
                <w:color w:val="000000"/>
                <w:sz w:val="20"/>
                <w:szCs w:val="20"/>
              </w:rPr>
            </w:pPr>
            <w:r w:rsidRPr="00093C0C">
              <w:rPr>
                <w:color w:val="000000"/>
                <w:sz w:val="20"/>
                <w:szCs w:val="20"/>
              </w:rPr>
              <w:t>Phase-out of 303.44 tons of ODP (HCFC)</w:t>
            </w:r>
          </w:p>
        </w:tc>
        <w:tc>
          <w:tcPr>
            <w:tcW w:w="2028" w:type="dxa"/>
            <w:shd w:val="clear" w:color="auto" w:fill="auto"/>
          </w:tcPr>
          <w:p w14:paraId="5C51E12D" w14:textId="77777777" w:rsidR="007D0132" w:rsidRPr="00093C0C" w:rsidRDefault="007D0132" w:rsidP="002C3719">
            <w:pPr>
              <w:rPr>
                <w:color w:val="000000"/>
                <w:sz w:val="20"/>
                <w:szCs w:val="20"/>
              </w:rPr>
            </w:pPr>
            <w:r w:rsidRPr="00093C0C">
              <w:rPr>
                <w:i/>
                <w:color w:val="000000"/>
                <w:sz w:val="20"/>
                <w:szCs w:val="20"/>
              </w:rPr>
              <w:fldChar w:fldCharType="begin">
                <w:ffData>
                  <w:name w:val="F_GEB_CW3"/>
                  <w:enabled/>
                  <w:calcOnExit w:val="0"/>
                  <w:textInput/>
                </w:ffData>
              </w:fldChar>
            </w:r>
            <w:bookmarkStart w:id="33" w:name="F_GEB_CW3"/>
            <w:r w:rsidRPr="00093C0C">
              <w:rPr>
                <w:i/>
                <w:color w:val="000000"/>
                <w:sz w:val="20"/>
                <w:szCs w:val="20"/>
              </w:rPr>
              <w:instrText xml:space="preserve"> FORMTEXT </w:instrText>
            </w:r>
            <w:r w:rsidRPr="00093C0C">
              <w:rPr>
                <w:i/>
                <w:color w:val="000000"/>
                <w:sz w:val="20"/>
                <w:szCs w:val="20"/>
              </w:rPr>
            </w:r>
            <w:r w:rsidRPr="00093C0C">
              <w:rPr>
                <w:i/>
                <w:color w:val="000000"/>
                <w:sz w:val="20"/>
                <w:szCs w:val="20"/>
              </w:rPr>
              <w:fldChar w:fldCharType="separate"/>
            </w:r>
            <w:r w:rsidRPr="00093C0C">
              <w:rPr>
                <w:i/>
                <w:noProof/>
                <w:color w:val="000000"/>
                <w:sz w:val="20"/>
                <w:szCs w:val="20"/>
              </w:rPr>
              <w:t> </w:t>
            </w:r>
            <w:r w:rsidRPr="00093C0C">
              <w:rPr>
                <w:i/>
                <w:noProof/>
                <w:color w:val="000000"/>
                <w:sz w:val="20"/>
                <w:szCs w:val="20"/>
              </w:rPr>
              <w:t> </w:t>
            </w:r>
            <w:r w:rsidRPr="00093C0C">
              <w:rPr>
                <w:i/>
                <w:noProof/>
                <w:color w:val="000000"/>
                <w:sz w:val="20"/>
                <w:szCs w:val="20"/>
              </w:rPr>
              <w:t> </w:t>
            </w:r>
            <w:r w:rsidRPr="00093C0C">
              <w:rPr>
                <w:i/>
                <w:noProof/>
                <w:color w:val="000000"/>
                <w:sz w:val="20"/>
                <w:szCs w:val="20"/>
              </w:rPr>
              <w:t> </w:t>
            </w:r>
            <w:r w:rsidRPr="00093C0C">
              <w:rPr>
                <w:i/>
                <w:noProof/>
                <w:color w:val="000000"/>
                <w:sz w:val="20"/>
                <w:szCs w:val="20"/>
              </w:rPr>
              <w:t> </w:t>
            </w:r>
            <w:r w:rsidRPr="00093C0C">
              <w:rPr>
                <w:i/>
                <w:color w:val="000000"/>
                <w:sz w:val="20"/>
                <w:szCs w:val="20"/>
              </w:rPr>
              <w:fldChar w:fldCharType="end"/>
            </w:r>
            <w:bookmarkEnd w:id="33"/>
            <w:r w:rsidRPr="00093C0C">
              <w:rPr>
                <w:i/>
                <w:color w:val="000000"/>
                <w:sz w:val="20"/>
                <w:szCs w:val="20"/>
              </w:rPr>
              <w:t xml:space="preserve"> ODP tons</w:t>
            </w:r>
          </w:p>
        </w:tc>
      </w:tr>
      <w:tr w:rsidR="007D0132" w:rsidRPr="00093C0C" w14:paraId="4A3E8E14" w14:textId="77777777" w:rsidTr="002C3719">
        <w:trPr>
          <w:trHeight w:val="755"/>
        </w:trPr>
        <w:tc>
          <w:tcPr>
            <w:tcW w:w="3960" w:type="dxa"/>
            <w:vMerge w:val="restart"/>
            <w:shd w:val="clear" w:color="auto" w:fill="auto"/>
          </w:tcPr>
          <w:p w14:paraId="2CF16D05" w14:textId="77777777" w:rsidR="007D0132" w:rsidRPr="00093C0C" w:rsidRDefault="007D0132" w:rsidP="00C941EB">
            <w:pPr>
              <w:numPr>
                <w:ilvl w:val="0"/>
                <w:numId w:val="3"/>
              </w:numPr>
              <w:ind w:left="252" w:hanging="240"/>
              <w:rPr>
                <w:color w:val="000000"/>
                <w:sz w:val="20"/>
                <w:szCs w:val="20"/>
              </w:rPr>
            </w:pPr>
            <w:r w:rsidRPr="00093C0C">
              <w:rPr>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14:paraId="44F014FC" w14:textId="77777777" w:rsidR="007D0132" w:rsidRPr="00093C0C" w:rsidRDefault="007D0132" w:rsidP="002C3719">
            <w:pPr>
              <w:rPr>
                <w:color w:val="000000"/>
                <w:sz w:val="20"/>
                <w:szCs w:val="20"/>
              </w:rPr>
            </w:pPr>
            <w:r w:rsidRPr="00093C0C">
              <w:rPr>
                <w:color w:val="000000"/>
                <w:sz w:val="20"/>
                <w:szCs w:val="20"/>
              </w:rPr>
              <w:t>Development and sectoral planning frameworks integrate measurable targets drawn from the MEAs in at least 10 countries</w:t>
            </w:r>
          </w:p>
        </w:tc>
        <w:tc>
          <w:tcPr>
            <w:tcW w:w="2028" w:type="dxa"/>
            <w:shd w:val="clear" w:color="auto" w:fill="auto"/>
          </w:tcPr>
          <w:p w14:paraId="4961DBEA" w14:textId="77777777" w:rsidR="007D0132" w:rsidRPr="00093C0C" w:rsidRDefault="007D0132" w:rsidP="002C3719">
            <w:pPr>
              <w:rPr>
                <w:i/>
                <w:color w:val="000000"/>
                <w:sz w:val="20"/>
                <w:szCs w:val="20"/>
              </w:rPr>
            </w:pPr>
            <w:r w:rsidRPr="00093C0C">
              <w:rPr>
                <w:i/>
                <w:color w:val="000000"/>
                <w:sz w:val="20"/>
                <w:szCs w:val="20"/>
              </w:rPr>
              <w:t xml:space="preserve">Number of Countries: </w:t>
            </w:r>
            <w:r w:rsidRPr="00093C0C">
              <w:rPr>
                <w:i/>
                <w:color w:val="000000"/>
                <w:sz w:val="20"/>
                <w:szCs w:val="20"/>
              </w:rPr>
              <w:fldChar w:fldCharType="begin">
                <w:ffData>
                  <w:name w:val="F_GEB_CD1"/>
                  <w:enabled/>
                  <w:calcOnExit w:val="0"/>
                  <w:textInput/>
                </w:ffData>
              </w:fldChar>
            </w:r>
            <w:bookmarkStart w:id="34" w:name="F_GEB_CD1"/>
            <w:r w:rsidRPr="00093C0C">
              <w:rPr>
                <w:i/>
                <w:color w:val="000000"/>
                <w:sz w:val="20"/>
                <w:szCs w:val="20"/>
              </w:rPr>
              <w:instrText xml:space="preserve"> FORMTEXT </w:instrText>
            </w:r>
            <w:r w:rsidRPr="00093C0C">
              <w:rPr>
                <w:i/>
                <w:color w:val="000000"/>
                <w:sz w:val="20"/>
                <w:szCs w:val="20"/>
              </w:rPr>
            </w:r>
            <w:r w:rsidRPr="00093C0C">
              <w:rPr>
                <w:i/>
                <w:color w:val="000000"/>
                <w:sz w:val="20"/>
                <w:szCs w:val="20"/>
              </w:rPr>
              <w:fldChar w:fldCharType="separate"/>
            </w:r>
            <w:r w:rsidRPr="00093C0C">
              <w:rPr>
                <w:i/>
                <w:noProof/>
                <w:color w:val="000000"/>
                <w:sz w:val="20"/>
                <w:szCs w:val="20"/>
              </w:rPr>
              <w:t> </w:t>
            </w:r>
            <w:r w:rsidRPr="00093C0C">
              <w:rPr>
                <w:i/>
                <w:noProof/>
                <w:color w:val="000000"/>
                <w:sz w:val="20"/>
                <w:szCs w:val="20"/>
              </w:rPr>
              <w:t> </w:t>
            </w:r>
            <w:r w:rsidRPr="00093C0C">
              <w:rPr>
                <w:i/>
                <w:noProof/>
                <w:color w:val="000000"/>
                <w:sz w:val="20"/>
                <w:szCs w:val="20"/>
              </w:rPr>
              <w:t> </w:t>
            </w:r>
            <w:r w:rsidRPr="00093C0C">
              <w:rPr>
                <w:i/>
                <w:noProof/>
                <w:color w:val="000000"/>
                <w:sz w:val="20"/>
                <w:szCs w:val="20"/>
              </w:rPr>
              <w:t> </w:t>
            </w:r>
            <w:r w:rsidRPr="00093C0C">
              <w:rPr>
                <w:i/>
                <w:noProof/>
                <w:color w:val="000000"/>
                <w:sz w:val="20"/>
                <w:szCs w:val="20"/>
              </w:rPr>
              <w:t> </w:t>
            </w:r>
            <w:r w:rsidRPr="00093C0C">
              <w:rPr>
                <w:i/>
                <w:color w:val="000000"/>
                <w:sz w:val="20"/>
                <w:szCs w:val="20"/>
              </w:rPr>
              <w:fldChar w:fldCharType="end"/>
            </w:r>
            <w:bookmarkEnd w:id="34"/>
          </w:p>
        </w:tc>
      </w:tr>
      <w:tr w:rsidR="007D0132" w:rsidRPr="00093C0C" w14:paraId="5D9F3D7C" w14:textId="77777777" w:rsidTr="002C3719">
        <w:trPr>
          <w:trHeight w:val="690"/>
        </w:trPr>
        <w:tc>
          <w:tcPr>
            <w:tcW w:w="3960" w:type="dxa"/>
            <w:vMerge/>
            <w:shd w:val="clear" w:color="auto" w:fill="auto"/>
          </w:tcPr>
          <w:p w14:paraId="5CDD6896" w14:textId="77777777" w:rsidR="007D0132" w:rsidRPr="00093C0C" w:rsidRDefault="007D0132" w:rsidP="00C941EB">
            <w:pPr>
              <w:numPr>
                <w:ilvl w:val="0"/>
                <w:numId w:val="3"/>
              </w:numPr>
              <w:ind w:left="12"/>
              <w:rPr>
                <w:color w:val="000000"/>
                <w:sz w:val="20"/>
                <w:szCs w:val="20"/>
              </w:rPr>
            </w:pPr>
          </w:p>
        </w:tc>
        <w:tc>
          <w:tcPr>
            <w:tcW w:w="4200" w:type="dxa"/>
            <w:shd w:val="clear" w:color="auto" w:fill="auto"/>
          </w:tcPr>
          <w:p w14:paraId="35021BBC" w14:textId="77777777" w:rsidR="007D0132" w:rsidRPr="00093C0C" w:rsidRDefault="007D0132" w:rsidP="002C3719">
            <w:pPr>
              <w:rPr>
                <w:color w:val="000000"/>
                <w:sz w:val="20"/>
                <w:szCs w:val="20"/>
              </w:rPr>
            </w:pPr>
            <w:r w:rsidRPr="00093C0C">
              <w:rPr>
                <w:color w:val="000000"/>
                <w:sz w:val="20"/>
                <w:szCs w:val="20"/>
              </w:rPr>
              <w:t>Functional environmental information systems are established to support decision-making in at least 10 countries</w:t>
            </w:r>
          </w:p>
        </w:tc>
        <w:tc>
          <w:tcPr>
            <w:tcW w:w="2028" w:type="dxa"/>
            <w:shd w:val="clear" w:color="auto" w:fill="auto"/>
          </w:tcPr>
          <w:p w14:paraId="2CEEBB96" w14:textId="77777777" w:rsidR="007D0132" w:rsidRPr="00093C0C" w:rsidRDefault="007D0132" w:rsidP="002C3719">
            <w:pPr>
              <w:rPr>
                <w:i/>
                <w:color w:val="000000"/>
                <w:sz w:val="20"/>
                <w:szCs w:val="20"/>
              </w:rPr>
            </w:pPr>
            <w:r w:rsidRPr="00093C0C">
              <w:rPr>
                <w:i/>
                <w:color w:val="000000"/>
                <w:sz w:val="20"/>
                <w:szCs w:val="20"/>
              </w:rPr>
              <w:t xml:space="preserve">Number of Countries: </w:t>
            </w:r>
            <w:r w:rsidRPr="00093C0C">
              <w:rPr>
                <w:i/>
                <w:color w:val="000000"/>
                <w:sz w:val="20"/>
                <w:szCs w:val="20"/>
              </w:rPr>
              <w:fldChar w:fldCharType="begin">
                <w:ffData>
                  <w:name w:val="F_GEB_CD2"/>
                  <w:enabled/>
                  <w:calcOnExit w:val="0"/>
                  <w:textInput/>
                </w:ffData>
              </w:fldChar>
            </w:r>
            <w:bookmarkStart w:id="35" w:name="F_GEB_CD2"/>
            <w:r w:rsidRPr="00093C0C">
              <w:rPr>
                <w:i/>
                <w:color w:val="000000"/>
                <w:sz w:val="20"/>
                <w:szCs w:val="20"/>
              </w:rPr>
              <w:instrText xml:space="preserve"> FORMTEXT </w:instrText>
            </w:r>
            <w:r w:rsidRPr="00093C0C">
              <w:rPr>
                <w:i/>
                <w:color w:val="000000"/>
                <w:sz w:val="20"/>
                <w:szCs w:val="20"/>
              </w:rPr>
            </w:r>
            <w:r w:rsidRPr="00093C0C">
              <w:rPr>
                <w:i/>
                <w:color w:val="000000"/>
                <w:sz w:val="20"/>
                <w:szCs w:val="20"/>
              </w:rPr>
              <w:fldChar w:fldCharType="separate"/>
            </w:r>
            <w:r w:rsidRPr="00093C0C">
              <w:rPr>
                <w:i/>
                <w:noProof/>
                <w:color w:val="000000"/>
                <w:sz w:val="20"/>
                <w:szCs w:val="20"/>
              </w:rPr>
              <w:t> </w:t>
            </w:r>
            <w:r w:rsidRPr="00093C0C">
              <w:rPr>
                <w:i/>
                <w:noProof/>
                <w:color w:val="000000"/>
                <w:sz w:val="20"/>
                <w:szCs w:val="20"/>
              </w:rPr>
              <w:t> </w:t>
            </w:r>
            <w:r w:rsidRPr="00093C0C">
              <w:rPr>
                <w:i/>
                <w:noProof/>
                <w:color w:val="000000"/>
                <w:sz w:val="20"/>
                <w:szCs w:val="20"/>
              </w:rPr>
              <w:t> </w:t>
            </w:r>
            <w:r w:rsidRPr="00093C0C">
              <w:rPr>
                <w:i/>
                <w:noProof/>
                <w:color w:val="000000"/>
                <w:sz w:val="20"/>
                <w:szCs w:val="20"/>
              </w:rPr>
              <w:t> </w:t>
            </w:r>
            <w:r w:rsidRPr="00093C0C">
              <w:rPr>
                <w:i/>
                <w:noProof/>
                <w:color w:val="000000"/>
                <w:sz w:val="20"/>
                <w:szCs w:val="20"/>
              </w:rPr>
              <w:t> </w:t>
            </w:r>
            <w:r w:rsidRPr="00093C0C">
              <w:rPr>
                <w:i/>
                <w:color w:val="000000"/>
                <w:sz w:val="20"/>
                <w:szCs w:val="20"/>
              </w:rPr>
              <w:fldChar w:fldCharType="end"/>
            </w:r>
            <w:bookmarkEnd w:id="35"/>
          </w:p>
        </w:tc>
      </w:tr>
    </w:tbl>
    <w:p w14:paraId="19C7B358" w14:textId="77777777" w:rsidR="007D0132" w:rsidRPr="00093C0C" w:rsidRDefault="007D0132" w:rsidP="007D0132">
      <w:pPr>
        <w:pStyle w:val="Footer"/>
        <w:tabs>
          <w:tab w:val="clear" w:pos="4320"/>
          <w:tab w:val="clear" w:pos="8640"/>
        </w:tabs>
        <w:spacing w:after="120"/>
        <w:ind w:left="-720"/>
        <w:rPr>
          <w:color w:val="000000"/>
          <w:sz w:val="22"/>
          <w:szCs w:val="22"/>
          <w:lang w:val="en-US"/>
        </w:rPr>
      </w:pPr>
    </w:p>
    <w:p w14:paraId="30947127" w14:textId="77777777" w:rsidR="006631D0" w:rsidRPr="00093C0C" w:rsidRDefault="006631D0" w:rsidP="002B2C06">
      <w:pPr>
        <w:pStyle w:val="GEFQuestion"/>
        <w:rPr>
          <w:b/>
          <w:caps/>
          <w:color w:val="000000"/>
          <w:szCs w:val="22"/>
          <w:u w:val="single"/>
        </w:rPr>
      </w:pPr>
      <w:r w:rsidRPr="00093C0C">
        <w:rPr>
          <w:b/>
          <w:caps/>
          <w:color w:val="000000"/>
          <w:szCs w:val="22"/>
          <w:u w:val="single"/>
        </w:rPr>
        <w:t>part ii:  project JustiFication</w:t>
      </w:r>
    </w:p>
    <w:p w14:paraId="49C5B378" w14:textId="77777777" w:rsidR="006631D0" w:rsidRPr="00093C0C" w:rsidRDefault="006631D0" w:rsidP="002B2C06">
      <w:pPr>
        <w:pStyle w:val="GEFQuestion"/>
        <w:rPr>
          <w:b/>
          <w:caps/>
          <w:color w:val="000000"/>
          <w:szCs w:val="22"/>
          <w:u w:val="single"/>
        </w:rPr>
      </w:pPr>
    </w:p>
    <w:p w14:paraId="7AADB078" w14:textId="5030D536" w:rsidR="002C3719" w:rsidRPr="00093C0C" w:rsidRDefault="00616D13" w:rsidP="00C941EB">
      <w:pPr>
        <w:pStyle w:val="GEFQuestion"/>
        <w:numPr>
          <w:ilvl w:val="0"/>
          <w:numId w:val="5"/>
        </w:numPr>
      </w:pPr>
      <w:r w:rsidRPr="00093C0C">
        <w:rPr>
          <w:i/>
        </w:rPr>
        <w:t>Project Description.</w:t>
      </w:r>
      <w:r w:rsidRPr="00093C0C">
        <w:t xml:space="preserve"> </w:t>
      </w:r>
      <w:r w:rsidR="00693747" w:rsidRPr="00093C0C">
        <w:t>Briefly describe</w:t>
      </w:r>
      <w:r w:rsidR="008876C6" w:rsidRPr="00093C0C">
        <w:t xml:space="preserve">: </w:t>
      </w:r>
      <w:r w:rsidR="00693747" w:rsidRPr="00093C0C">
        <w:t>1) the global environmental</w:t>
      </w:r>
      <w:r w:rsidR="00C13D4B" w:rsidRPr="00093C0C">
        <w:t xml:space="preserve"> and/or adaptation</w:t>
      </w:r>
      <w:r w:rsidR="00693747" w:rsidRPr="00093C0C">
        <w:t xml:space="preserve"> problems, root causes and barriers that need to be addressed; 2) the baseline scenario </w:t>
      </w:r>
      <w:r w:rsidR="008876C6" w:rsidRPr="00093C0C">
        <w:t>or</w:t>
      </w:r>
      <w:r w:rsidR="00693747" w:rsidRPr="00093C0C">
        <w:t xml:space="preserve"> any associated baseline projects, 3) the proposed alternative scenario, </w:t>
      </w:r>
      <w:r w:rsidR="001262AE" w:rsidRPr="00093C0C">
        <w:t xml:space="preserve">GEF focal </w:t>
      </w:r>
      <w:r w:rsidR="001262AE" w:rsidRPr="00093C0C">
        <w:rPr>
          <w:color w:val="000000"/>
          <w:lang w:eastAsia="x-none"/>
        </w:rPr>
        <w:t>area</w:t>
      </w:r>
      <w:r w:rsidR="001262AE" w:rsidRPr="00093C0C">
        <w:rPr>
          <w:rStyle w:val="FootnoteReference"/>
          <w:color w:val="000000"/>
          <w:lang w:eastAsia="x-none"/>
        </w:rPr>
        <w:footnoteReference w:id="8"/>
      </w:r>
      <w:r w:rsidR="001262AE" w:rsidRPr="00093C0C">
        <w:t xml:space="preserve"> strategies, </w:t>
      </w:r>
      <w:r w:rsidR="00693747" w:rsidRPr="00093C0C">
        <w:t xml:space="preserve">with a brief description of expected outcomes and </w:t>
      </w:r>
      <w:r w:rsidR="007D4CA4" w:rsidRPr="00093C0C">
        <w:t>components</w:t>
      </w:r>
      <w:r w:rsidR="00693747" w:rsidRPr="00093C0C">
        <w:t xml:space="preserve"> of the project, 4) </w:t>
      </w:r>
      <w:hyperlink r:id="rId16" w:history="1">
        <w:r w:rsidR="00693747" w:rsidRPr="00093C0C">
          <w:rPr>
            <w:rStyle w:val="Hyperlink"/>
          </w:rPr>
          <w:t>incremental</w:t>
        </w:r>
      </w:hyperlink>
      <w:r w:rsidR="00255EF0" w:rsidRPr="00093C0C">
        <w:t>/</w:t>
      </w:r>
      <w:hyperlink r:id="rId17" w:history="1">
        <w:r w:rsidR="00255EF0" w:rsidRPr="00093C0C">
          <w:rPr>
            <w:rStyle w:val="Hyperlink"/>
          </w:rPr>
          <w:t>additional</w:t>
        </w:r>
        <w:r w:rsidR="00693747" w:rsidRPr="00093C0C">
          <w:rPr>
            <w:rStyle w:val="Hyperlink"/>
          </w:rPr>
          <w:t xml:space="preserve"> cost reasoning</w:t>
        </w:r>
      </w:hyperlink>
      <w:r w:rsidR="00693747" w:rsidRPr="00093C0C">
        <w:t xml:space="preserve"> and expected contributions from the baseline, the GEFTF, LDCF</w:t>
      </w:r>
      <w:r w:rsidR="00B3469D" w:rsidRPr="00093C0C">
        <w:t xml:space="preserve">, </w:t>
      </w:r>
      <w:r w:rsidR="00693747" w:rsidRPr="00093C0C">
        <w:t>SCCF</w:t>
      </w:r>
      <w:r w:rsidR="00AD36F1" w:rsidRPr="00093C0C">
        <w:t>,</w:t>
      </w:r>
      <w:r w:rsidR="00B3469D" w:rsidRPr="00093C0C">
        <w:t xml:space="preserve"> </w:t>
      </w:r>
      <w:r w:rsidR="00B2416F" w:rsidRPr="00093C0C">
        <w:t xml:space="preserve">CBIT </w:t>
      </w:r>
      <w:r w:rsidR="00693747" w:rsidRPr="00093C0C">
        <w:t xml:space="preserve">and </w:t>
      </w:r>
      <w:hyperlink r:id="rId18" w:history="1">
        <w:r w:rsidR="00693747" w:rsidRPr="00093C0C">
          <w:rPr>
            <w:rStyle w:val="Hyperlink"/>
          </w:rPr>
          <w:t>co-financing</w:t>
        </w:r>
      </w:hyperlink>
      <w:r w:rsidR="00693747" w:rsidRPr="00093C0C">
        <w:t xml:space="preserve">; 5) </w:t>
      </w:r>
      <w:hyperlink r:id="rId19" w:history="1">
        <w:r w:rsidR="00693747" w:rsidRPr="00093C0C">
          <w:rPr>
            <w:rStyle w:val="Hyperlink"/>
          </w:rPr>
          <w:t>global environmental benefits</w:t>
        </w:r>
      </w:hyperlink>
      <w:r w:rsidR="00693747" w:rsidRPr="00093C0C">
        <w:t xml:space="preserve"> (GEFTF) </w:t>
      </w:r>
      <w:r w:rsidR="001E1AFB" w:rsidRPr="00093C0C">
        <w:t>and/or</w:t>
      </w:r>
      <w:r w:rsidR="00255EF0" w:rsidRPr="00093C0C">
        <w:t xml:space="preserve"> </w:t>
      </w:r>
      <w:hyperlink r:id="rId20" w:history="1">
        <w:r w:rsidR="00693747" w:rsidRPr="00093C0C">
          <w:rPr>
            <w:rStyle w:val="Hyperlink"/>
          </w:rPr>
          <w:t>adaptation benefits</w:t>
        </w:r>
      </w:hyperlink>
      <w:r w:rsidR="00693747" w:rsidRPr="00093C0C">
        <w:t xml:space="preserve"> (LDCF/SCCF);</w:t>
      </w:r>
      <w:r w:rsidR="0067183B" w:rsidRPr="00093C0C">
        <w:t xml:space="preserve"> and</w:t>
      </w:r>
      <w:r w:rsidR="00693747" w:rsidRPr="00093C0C">
        <w:t xml:space="preserve"> 6) innovati</w:t>
      </w:r>
      <w:r w:rsidR="0078368C" w:rsidRPr="00093C0C">
        <w:t>on</w:t>
      </w:r>
      <w:r w:rsidR="00693747" w:rsidRPr="00093C0C">
        <w:t>, sustainability and potential for scaling up</w:t>
      </w:r>
      <w:r w:rsidR="003236A7" w:rsidRPr="00093C0C">
        <w:t>.</w:t>
      </w:r>
    </w:p>
    <w:p w14:paraId="7C7066D5" w14:textId="44E9CA9D" w:rsidR="002C3719" w:rsidRPr="00093C0C" w:rsidRDefault="002C3719" w:rsidP="002C3719"/>
    <w:p w14:paraId="414A48E1" w14:textId="77777777" w:rsidR="002C3719" w:rsidRPr="00093C0C" w:rsidRDefault="002C3719" w:rsidP="002C3719">
      <w:pPr>
        <w:ind w:left="357" w:right="288"/>
        <w:jc w:val="both"/>
        <w:rPr>
          <w:rFonts w:eastAsia="SimSun"/>
          <w:b/>
          <w:i/>
          <w:sz w:val="22"/>
          <w:szCs w:val="22"/>
        </w:rPr>
      </w:pPr>
      <w:r w:rsidRPr="00093C0C">
        <w:rPr>
          <w:rFonts w:eastAsia="SimSun"/>
          <w:b/>
          <w:i/>
          <w:spacing w:val="-1"/>
          <w:sz w:val="22"/>
          <w:szCs w:val="22"/>
        </w:rPr>
        <w:t>A</w:t>
      </w:r>
      <w:r w:rsidRPr="00093C0C">
        <w:rPr>
          <w:rFonts w:eastAsia="SimSun"/>
          <w:b/>
          <w:i/>
          <w:sz w:val="22"/>
          <w:szCs w:val="22"/>
        </w:rPr>
        <w:t xml:space="preserve">.1.1 </w:t>
      </w:r>
      <w:r w:rsidRPr="00093C0C">
        <w:rPr>
          <w:rFonts w:eastAsia="SimSun"/>
          <w:b/>
          <w:i/>
          <w:spacing w:val="-1"/>
          <w:sz w:val="22"/>
          <w:szCs w:val="22"/>
        </w:rPr>
        <w:t>G</w:t>
      </w:r>
      <w:r w:rsidRPr="00093C0C">
        <w:rPr>
          <w:rFonts w:eastAsia="SimSun"/>
          <w:b/>
          <w:i/>
          <w:spacing w:val="1"/>
          <w:sz w:val="22"/>
          <w:szCs w:val="22"/>
        </w:rPr>
        <w:t>l</w:t>
      </w:r>
      <w:r w:rsidRPr="00093C0C">
        <w:rPr>
          <w:rFonts w:eastAsia="SimSun"/>
          <w:b/>
          <w:i/>
          <w:sz w:val="22"/>
          <w:szCs w:val="22"/>
        </w:rPr>
        <w:t>ob</w:t>
      </w:r>
      <w:r w:rsidRPr="00093C0C">
        <w:rPr>
          <w:rFonts w:eastAsia="SimSun"/>
          <w:b/>
          <w:i/>
          <w:spacing w:val="-2"/>
          <w:sz w:val="22"/>
          <w:szCs w:val="22"/>
        </w:rPr>
        <w:t>a</w:t>
      </w:r>
      <w:r w:rsidRPr="00093C0C">
        <w:rPr>
          <w:rFonts w:eastAsia="SimSun"/>
          <w:b/>
          <w:i/>
          <w:sz w:val="22"/>
          <w:szCs w:val="22"/>
        </w:rPr>
        <w:t>l</w:t>
      </w:r>
      <w:r w:rsidRPr="00093C0C">
        <w:rPr>
          <w:rFonts w:eastAsia="SimSun"/>
          <w:b/>
          <w:i/>
          <w:spacing w:val="1"/>
          <w:sz w:val="22"/>
          <w:szCs w:val="22"/>
        </w:rPr>
        <w:t xml:space="preserve"> e</w:t>
      </w:r>
      <w:r w:rsidRPr="00093C0C">
        <w:rPr>
          <w:rFonts w:eastAsia="SimSun"/>
          <w:b/>
          <w:i/>
          <w:sz w:val="22"/>
          <w:szCs w:val="22"/>
        </w:rPr>
        <w:t>n</w:t>
      </w:r>
      <w:r w:rsidRPr="00093C0C">
        <w:rPr>
          <w:rFonts w:eastAsia="SimSun"/>
          <w:b/>
          <w:i/>
          <w:spacing w:val="-2"/>
          <w:sz w:val="22"/>
          <w:szCs w:val="22"/>
        </w:rPr>
        <w:t>v</w:t>
      </w:r>
      <w:r w:rsidRPr="00093C0C">
        <w:rPr>
          <w:rFonts w:eastAsia="SimSun"/>
          <w:b/>
          <w:i/>
          <w:spacing w:val="1"/>
          <w:sz w:val="22"/>
          <w:szCs w:val="22"/>
        </w:rPr>
        <w:t>i</w:t>
      </w:r>
      <w:r w:rsidRPr="00093C0C">
        <w:rPr>
          <w:rFonts w:eastAsia="SimSun"/>
          <w:b/>
          <w:i/>
          <w:spacing w:val="-2"/>
          <w:sz w:val="22"/>
          <w:szCs w:val="22"/>
        </w:rPr>
        <w:t>r</w:t>
      </w:r>
      <w:r w:rsidRPr="00093C0C">
        <w:rPr>
          <w:rFonts w:eastAsia="SimSun"/>
          <w:b/>
          <w:i/>
          <w:sz w:val="22"/>
          <w:szCs w:val="22"/>
        </w:rPr>
        <w:t>o</w:t>
      </w:r>
      <w:r w:rsidRPr="00093C0C">
        <w:rPr>
          <w:rFonts w:eastAsia="SimSun"/>
          <w:b/>
          <w:i/>
          <w:spacing w:val="-3"/>
          <w:sz w:val="22"/>
          <w:szCs w:val="22"/>
        </w:rPr>
        <w:t>n</w:t>
      </w:r>
      <w:r w:rsidRPr="00093C0C">
        <w:rPr>
          <w:rFonts w:eastAsia="SimSun"/>
          <w:b/>
          <w:i/>
          <w:spacing w:val="1"/>
          <w:sz w:val="22"/>
          <w:szCs w:val="22"/>
        </w:rPr>
        <w:t>me</w:t>
      </w:r>
      <w:r w:rsidRPr="00093C0C">
        <w:rPr>
          <w:rFonts w:eastAsia="SimSun"/>
          <w:b/>
          <w:i/>
          <w:sz w:val="22"/>
          <w:szCs w:val="22"/>
        </w:rPr>
        <w:t>n</w:t>
      </w:r>
      <w:r w:rsidRPr="00093C0C">
        <w:rPr>
          <w:rFonts w:eastAsia="SimSun"/>
          <w:b/>
          <w:i/>
          <w:spacing w:val="-1"/>
          <w:sz w:val="22"/>
          <w:szCs w:val="22"/>
        </w:rPr>
        <w:t>t</w:t>
      </w:r>
      <w:r w:rsidRPr="00093C0C">
        <w:rPr>
          <w:rFonts w:eastAsia="SimSun"/>
          <w:b/>
          <w:i/>
          <w:sz w:val="22"/>
          <w:szCs w:val="22"/>
        </w:rPr>
        <w:t>al</w:t>
      </w:r>
      <w:r w:rsidRPr="00093C0C">
        <w:rPr>
          <w:rFonts w:eastAsia="SimSun"/>
          <w:b/>
          <w:i/>
          <w:spacing w:val="1"/>
          <w:sz w:val="22"/>
          <w:szCs w:val="22"/>
        </w:rPr>
        <w:t xml:space="preserve"> </w:t>
      </w:r>
      <w:r w:rsidRPr="00093C0C">
        <w:rPr>
          <w:rFonts w:eastAsia="SimSun"/>
          <w:b/>
          <w:i/>
          <w:sz w:val="22"/>
          <w:szCs w:val="22"/>
        </w:rPr>
        <w:t>p</w:t>
      </w:r>
      <w:r w:rsidRPr="00093C0C">
        <w:rPr>
          <w:rFonts w:eastAsia="SimSun"/>
          <w:b/>
          <w:i/>
          <w:spacing w:val="1"/>
          <w:sz w:val="22"/>
          <w:szCs w:val="22"/>
        </w:rPr>
        <w:t>r</w:t>
      </w:r>
      <w:r w:rsidRPr="00093C0C">
        <w:rPr>
          <w:rFonts w:eastAsia="SimSun"/>
          <w:b/>
          <w:i/>
          <w:spacing w:val="-2"/>
          <w:sz w:val="22"/>
          <w:szCs w:val="22"/>
        </w:rPr>
        <w:t>o</w:t>
      </w:r>
      <w:r w:rsidRPr="00093C0C">
        <w:rPr>
          <w:rFonts w:eastAsia="SimSun"/>
          <w:b/>
          <w:i/>
          <w:sz w:val="22"/>
          <w:szCs w:val="22"/>
        </w:rPr>
        <w:t>b</w:t>
      </w:r>
      <w:r w:rsidRPr="00093C0C">
        <w:rPr>
          <w:rFonts w:eastAsia="SimSun"/>
          <w:b/>
          <w:i/>
          <w:spacing w:val="1"/>
          <w:sz w:val="22"/>
          <w:szCs w:val="22"/>
        </w:rPr>
        <w:t>l</w:t>
      </w:r>
      <w:r w:rsidRPr="00093C0C">
        <w:rPr>
          <w:rFonts w:eastAsia="SimSun"/>
          <w:b/>
          <w:i/>
          <w:spacing w:val="-2"/>
          <w:sz w:val="22"/>
          <w:szCs w:val="22"/>
        </w:rPr>
        <w:t>e</w:t>
      </w:r>
      <w:r w:rsidRPr="00093C0C">
        <w:rPr>
          <w:rFonts w:eastAsia="SimSun"/>
          <w:b/>
          <w:i/>
          <w:spacing w:val="1"/>
          <w:sz w:val="22"/>
          <w:szCs w:val="22"/>
        </w:rPr>
        <w:t>m</w:t>
      </w:r>
      <w:r w:rsidRPr="00093C0C">
        <w:rPr>
          <w:rFonts w:eastAsia="SimSun"/>
          <w:b/>
          <w:i/>
          <w:spacing w:val="-2"/>
          <w:sz w:val="22"/>
          <w:szCs w:val="22"/>
        </w:rPr>
        <w:t>s</w:t>
      </w:r>
      <w:r w:rsidRPr="00093C0C">
        <w:rPr>
          <w:rFonts w:eastAsia="SimSun"/>
          <w:b/>
          <w:i/>
          <w:sz w:val="22"/>
          <w:szCs w:val="22"/>
        </w:rPr>
        <w:t xml:space="preserve">, </w:t>
      </w:r>
      <w:r w:rsidRPr="00093C0C">
        <w:rPr>
          <w:rFonts w:eastAsia="SimSun"/>
          <w:b/>
          <w:i/>
          <w:spacing w:val="1"/>
          <w:sz w:val="22"/>
          <w:szCs w:val="22"/>
        </w:rPr>
        <w:t>r</w:t>
      </w:r>
      <w:r w:rsidRPr="00093C0C">
        <w:rPr>
          <w:rFonts w:eastAsia="SimSun"/>
          <w:b/>
          <w:i/>
          <w:sz w:val="22"/>
          <w:szCs w:val="22"/>
        </w:rPr>
        <w:t>o</w:t>
      </w:r>
      <w:r w:rsidRPr="00093C0C">
        <w:rPr>
          <w:rFonts w:eastAsia="SimSun"/>
          <w:b/>
          <w:i/>
          <w:spacing w:val="-2"/>
          <w:sz w:val="22"/>
          <w:szCs w:val="22"/>
        </w:rPr>
        <w:t>o</w:t>
      </w:r>
      <w:r w:rsidRPr="00093C0C">
        <w:rPr>
          <w:rFonts w:eastAsia="SimSun"/>
          <w:b/>
          <w:i/>
          <w:sz w:val="22"/>
          <w:szCs w:val="22"/>
        </w:rPr>
        <w:t>t</w:t>
      </w:r>
      <w:r w:rsidRPr="00093C0C">
        <w:rPr>
          <w:rFonts w:eastAsia="SimSun"/>
          <w:b/>
          <w:i/>
          <w:spacing w:val="1"/>
          <w:sz w:val="22"/>
          <w:szCs w:val="22"/>
        </w:rPr>
        <w:t xml:space="preserve"> c</w:t>
      </w:r>
      <w:r w:rsidRPr="00093C0C">
        <w:rPr>
          <w:rFonts w:eastAsia="SimSun"/>
          <w:b/>
          <w:i/>
          <w:sz w:val="22"/>
          <w:szCs w:val="22"/>
        </w:rPr>
        <w:t>a</w:t>
      </w:r>
      <w:r w:rsidRPr="00093C0C">
        <w:rPr>
          <w:rFonts w:eastAsia="SimSun"/>
          <w:b/>
          <w:i/>
          <w:spacing w:val="-3"/>
          <w:sz w:val="22"/>
          <w:szCs w:val="22"/>
        </w:rPr>
        <w:t>u</w:t>
      </w:r>
      <w:r w:rsidRPr="00093C0C">
        <w:rPr>
          <w:rFonts w:eastAsia="SimSun"/>
          <w:b/>
          <w:i/>
          <w:spacing w:val="1"/>
          <w:sz w:val="22"/>
          <w:szCs w:val="22"/>
        </w:rPr>
        <w:t>se</w:t>
      </w:r>
      <w:r w:rsidRPr="00093C0C">
        <w:rPr>
          <w:rFonts w:eastAsia="SimSun"/>
          <w:b/>
          <w:i/>
          <w:sz w:val="22"/>
          <w:szCs w:val="22"/>
        </w:rPr>
        <w:t>s</w:t>
      </w:r>
      <w:r w:rsidRPr="00093C0C">
        <w:rPr>
          <w:rFonts w:eastAsia="SimSun"/>
          <w:b/>
          <w:i/>
          <w:spacing w:val="-2"/>
          <w:sz w:val="22"/>
          <w:szCs w:val="22"/>
        </w:rPr>
        <w:t xml:space="preserve"> a</w:t>
      </w:r>
      <w:r w:rsidRPr="00093C0C">
        <w:rPr>
          <w:rFonts w:eastAsia="SimSun"/>
          <w:b/>
          <w:i/>
          <w:sz w:val="22"/>
          <w:szCs w:val="22"/>
        </w:rPr>
        <w:t>nd ba</w:t>
      </w:r>
      <w:r w:rsidRPr="00093C0C">
        <w:rPr>
          <w:rFonts w:eastAsia="SimSun"/>
          <w:b/>
          <w:i/>
          <w:spacing w:val="1"/>
          <w:sz w:val="22"/>
          <w:szCs w:val="22"/>
        </w:rPr>
        <w:t>r</w:t>
      </w:r>
      <w:r w:rsidRPr="00093C0C">
        <w:rPr>
          <w:rFonts w:eastAsia="SimSun"/>
          <w:b/>
          <w:i/>
          <w:spacing w:val="-2"/>
          <w:sz w:val="22"/>
          <w:szCs w:val="22"/>
        </w:rPr>
        <w:t>r</w:t>
      </w:r>
      <w:r w:rsidRPr="00093C0C">
        <w:rPr>
          <w:rFonts w:eastAsia="SimSun"/>
          <w:b/>
          <w:i/>
          <w:spacing w:val="1"/>
          <w:sz w:val="22"/>
          <w:szCs w:val="22"/>
        </w:rPr>
        <w:t>ie</w:t>
      </w:r>
      <w:r w:rsidRPr="00093C0C">
        <w:rPr>
          <w:rFonts w:eastAsia="SimSun"/>
          <w:b/>
          <w:i/>
          <w:spacing w:val="-2"/>
          <w:sz w:val="22"/>
          <w:szCs w:val="22"/>
        </w:rPr>
        <w:t>r</w:t>
      </w:r>
      <w:r w:rsidRPr="00093C0C">
        <w:rPr>
          <w:rFonts w:eastAsia="SimSun"/>
          <w:b/>
          <w:i/>
          <w:sz w:val="22"/>
          <w:szCs w:val="22"/>
        </w:rPr>
        <w:t>s</w:t>
      </w:r>
      <w:r w:rsidRPr="00093C0C">
        <w:rPr>
          <w:rFonts w:eastAsia="SimSun"/>
          <w:b/>
          <w:i/>
          <w:spacing w:val="1"/>
          <w:sz w:val="22"/>
          <w:szCs w:val="22"/>
        </w:rPr>
        <w:t xml:space="preserve"> t</w:t>
      </w:r>
      <w:r w:rsidRPr="00093C0C">
        <w:rPr>
          <w:rFonts w:eastAsia="SimSun"/>
          <w:b/>
          <w:i/>
          <w:spacing w:val="-3"/>
          <w:sz w:val="22"/>
          <w:szCs w:val="22"/>
        </w:rPr>
        <w:t>h</w:t>
      </w:r>
      <w:r w:rsidRPr="00093C0C">
        <w:rPr>
          <w:rFonts w:eastAsia="SimSun"/>
          <w:b/>
          <w:i/>
          <w:sz w:val="22"/>
          <w:szCs w:val="22"/>
        </w:rPr>
        <w:t>at</w:t>
      </w:r>
      <w:r w:rsidRPr="00093C0C">
        <w:rPr>
          <w:rFonts w:eastAsia="SimSun"/>
          <w:b/>
          <w:i/>
          <w:spacing w:val="1"/>
          <w:sz w:val="22"/>
          <w:szCs w:val="22"/>
        </w:rPr>
        <w:t xml:space="preserve"> </w:t>
      </w:r>
      <w:r w:rsidRPr="00093C0C">
        <w:rPr>
          <w:rFonts w:eastAsia="SimSun"/>
          <w:b/>
          <w:i/>
          <w:sz w:val="22"/>
          <w:szCs w:val="22"/>
        </w:rPr>
        <w:t>n</w:t>
      </w:r>
      <w:r w:rsidRPr="00093C0C">
        <w:rPr>
          <w:rFonts w:eastAsia="SimSun"/>
          <w:b/>
          <w:i/>
          <w:spacing w:val="-2"/>
          <w:sz w:val="22"/>
          <w:szCs w:val="22"/>
        </w:rPr>
        <w:t>e</w:t>
      </w:r>
      <w:r w:rsidRPr="00093C0C">
        <w:rPr>
          <w:rFonts w:eastAsia="SimSun"/>
          <w:b/>
          <w:i/>
          <w:spacing w:val="1"/>
          <w:sz w:val="22"/>
          <w:szCs w:val="22"/>
        </w:rPr>
        <w:t>e</w:t>
      </w:r>
      <w:r w:rsidRPr="00093C0C">
        <w:rPr>
          <w:rFonts w:eastAsia="SimSun"/>
          <w:b/>
          <w:i/>
          <w:sz w:val="22"/>
          <w:szCs w:val="22"/>
        </w:rPr>
        <w:t>d</w:t>
      </w:r>
      <w:r w:rsidRPr="00093C0C">
        <w:rPr>
          <w:rFonts w:eastAsia="SimSun"/>
          <w:b/>
          <w:i/>
          <w:spacing w:val="-2"/>
          <w:sz w:val="22"/>
          <w:szCs w:val="22"/>
        </w:rPr>
        <w:t xml:space="preserve"> </w:t>
      </w:r>
      <w:r w:rsidRPr="00093C0C">
        <w:rPr>
          <w:rFonts w:eastAsia="SimSun"/>
          <w:b/>
          <w:i/>
          <w:spacing w:val="1"/>
          <w:sz w:val="22"/>
          <w:szCs w:val="22"/>
        </w:rPr>
        <w:t>t</w:t>
      </w:r>
      <w:r w:rsidRPr="00093C0C">
        <w:rPr>
          <w:rFonts w:eastAsia="SimSun"/>
          <w:b/>
          <w:i/>
          <w:sz w:val="22"/>
          <w:szCs w:val="22"/>
        </w:rPr>
        <w:t>o be</w:t>
      </w:r>
      <w:r w:rsidRPr="00093C0C">
        <w:rPr>
          <w:rFonts w:eastAsia="SimSun"/>
          <w:b/>
          <w:i/>
          <w:spacing w:val="-2"/>
          <w:sz w:val="22"/>
          <w:szCs w:val="22"/>
        </w:rPr>
        <w:t xml:space="preserve"> </w:t>
      </w:r>
      <w:r w:rsidRPr="00093C0C">
        <w:rPr>
          <w:rFonts w:eastAsia="SimSun"/>
          <w:b/>
          <w:i/>
          <w:sz w:val="22"/>
          <w:szCs w:val="22"/>
        </w:rPr>
        <w:t>add</w:t>
      </w:r>
      <w:r w:rsidRPr="00093C0C">
        <w:rPr>
          <w:rFonts w:eastAsia="SimSun"/>
          <w:b/>
          <w:i/>
          <w:spacing w:val="1"/>
          <w:sz w:val="22"/>
          <w:szCs w:val="22"/>
        </w:rPr>
        <w:t>re</w:t>
      </w:r>
      <w:r w:rsidRPr="00093C0C">
        <w:rPr>
          <w:rFonts w:eastAsia="SimSun"/>
          <w:b/>
          <w:i/>
          <w:spacing w:val="-2"/>
          <w:sz w:val="22"/>
          <w:szCs w:val="22"/>
        </w:rPr>
        <w:t>s</w:t>
      </w:r>
      <w:r w:rsidRPr="00093C0C">
        <w:rPr>
          <w:rFonts w:eastAsia="SimSun"/>
          <w:b/>
          <w:i/>
          <w:spacing w:val="1"/>
          <w:sz w:val="22"/>
          <w:szCs w:val="22"/>
        </w:rPr>
        <w:t>se</w:t>
      </w:r>
      <w:r w:rsidRPr="00093C0C">
        <w:rPr>
          <w:rFonts w:eastAsia="SimSun"/>
          <w:b/>
          <w:i/>
          <w:sz w:val="22"/>
          <w:szCs w:val="22"/>
        </w:rPr>
        <w:t>d</w:t>
      </w:r>
    </w:p>
    <w:p w14:paraId="59DAAF03" w14:textId="77777777" w:rsidR="002C3719" w:rsidRPr="00093C0C" w:rsidRDefault="002C3719" w:rsidP="002C3719">
      <w:pPr>
        <w:ind w:left="357" w:right="288"/>
        <w:jc w:val="both"/>
        <w:rPr>
          <w:rFonts w:eastAsia="SimSun"/>
          <w:sz w:val="22"/>
          <w:szCs w:val="22"/>
        </w:rPr>
      </w:pPr>
    </w:p>
    <w:p w14:paraId="3578E6AC" w14:textId="77777777" w:rsidR="002C3719" w:rsidRPr="00093C0C" w:rsidRDefault="002C3719" w:rsidP="00C941EB">
      <w:pPr>
        <w:numPr>
          <w:ilvl w:val="0"/>
          <w:numId w:val="22"/>
        </w:numPr>
        <w:tabs>
          <w:tab w:val="left" w:pos="1484"/>
        </w:tabs>
        <w:ind w:right="173"/>
        <w:contextualSpacing/>
        <w:jc w:val="both"/>
        <w:rPr>
          <w:rFonts w:eastAsia="SimSun"/>
          <w:spacing w:val="2"/>
          <w:sz w:val="22"/>
          <w:szCs w:val="22"/>
        </w:rPr>
      </w:pPr>
      <w:r w:rsidRPr="00093C0C">
        <w:rPr>
          <w:rFonts w:eastAsia="SimSun"/>
          <w:sz w:val="22"/>
          <w:szCs w:val="22"/>
        </w:rPr>
        <w:t xml:space="preserve">Low levels of access to modern energy services negatively impact on </w:t>
      </w:r>
      <w:r w:rsidRPr="00093C0C">
        <w:rPr>
          <w:rFonts w:eastAsia="SimSun"/>
          <w:spacing w:val="1"/>
          <w:sz w:val="22"/>
          <w:szCs w:val="22"/>
        </w:rPr>
        <w:t>s</w:t>
      </w:r>
      <w:r w:rsidRPr="00093C0C">
        <w:rPr>
          <w:rFonts w:eastAsia="SimSun"/>
          <w:spacing w:val="-2"/>
          <w:sz w:val="22"/>
          <w:szCs w:val="22"/>
        </w:rPr>
        <w:t>o</w:t>
      </w:r>
      <w:r w:rsidRPr="00093C0C">
        <w:rPr>
          <w:rFonts w:eastAsia="SimSun"/>
          <w:spacing w:val="1"/>
          <w:sz w:val="22"/>
          <w:szCs w:val="22"/>
        </w:rPr>
        <w:t>c</w:t>
      </w:r>
      <w:r w:rsidRPr="00093C0C">
        <w:rPr>
          <w:rFonts w:eastAsia="SimSun"/>
          <w:spacing w:val="-1"/>
          <w:sz w:val="22"/>
          <w:szCs w:val="22"/>
        </w:rPr>
        <w:t>i</w:t>
      </w:r>
      <w:r w:rsidRPr="00093C0C">
        <w:rPr>
          <w:rFonts w:eastAsia="SimSun"/>
          <w:spacing w:val="1"/>
          <w:sz w:val="22"/>
          <w:szCs w:val="22"/>
        </w:rPr>
        <w:t>a</w:t>
      </w:r>
      <w:r w:rsidRPr="00093C0C">
        <w:rPr>
          <w:rFonts w:eastAsia="SimSun"/>
          <w:sz w:val="22"/>
          <w:szCs w:val="22"/>
        </w:rPr>
        <w:t>l</w:t>
      </w:r>
      <w:r w:rsidRPr="00093C0C">
        <w:rPr>
          <w:rFonts w:eastAsia="SimSun"/>
          <w:spacing w:val="4"/>
          <w:sz w:val="22"/>
          <w:szCs w:val="22"/>
        </w:rPr>
        <w:t xml:space="preserve"> </w:t>
      </w:r>
      <w:r w:rsidRPr="00093C0C">
        <w:rPr>
          <w:rFonts w:eastAsia="SimSun"/>
          <w:spacing w:val="-2"/>
          <w:sz w:val="22"/>
          <w:szCs w:val="22"/>
        </w:rPr>
        <w:t>a</w:t>
      </w:r>
      <w:r w:rsidRPr="00093C0C">
        <w:rPr>
          <w:rFonts w:eastAsia="SimSun"/>
          <w:sz w:val="22"/>
          <w:szCs w:val="22"/>
        </w:rPr>
        <w:t>nd</w:t>
      </w:r>
      <w:r w:rsidRPr="00093C0C">
        <w:rPr>
          <w:rFonts w:eastAsia="SimSun"/>
          <w:spacing w:val="3"/>
          <w:sz w:val="22"/>
          <w:szCs w:val="22"/>
        </w:rPr>
        <w:t xml:space="preserve"> </w:t>
      </w:r>
      <w:r w:rsidRPr="00093C0C">
        <w:rPr>
          <w:rFonts w:eastAsia="SimSun"/>
          <w:spacing w:val="1"/>
          <w:sz w:val="22"/>
          <w:szCs w:val="22"/>
        </w:rPr>
        <w:t>ec</w:t>
      </w:r>
      <w:r w:rsidRPr="00093C0C">
        <w:rPr>
          <w:rFonts w:eastAsia="SimSun"/>
          <w:spacing w:val="-2"/>
          <w:sz w:val="22"/>
          <w:szCs w:val="22"/>
        </w:rPr>
        <w:t>o</w:t>
      </w:r>
      <w:r w:rsidRPr="00093C0C">
        <w:rPr>
          <w:rFonts w:eastAsia="SimSun"/>
          <w:sz w:val="22"/>
          <w:szCs w:val="22"/>
        </w:rPr>
        <w:t>no</w:t>
      </w:r>
      <w:r w:rsidRPr="00093C0C">
        <w:rPr>
          <w:rFonts w:eastAsia="SimSun"/>
          <w:spacing w:val="-3"/>
          <w:sz w:val="22"/>
          <w:szCs w:val="22"/>
        </w:rPr>
        <w:t>m</w:t>
      </w:r>
      <w:r w:rsidRPr="00093C0C">
        <w:rPr>
          <w:rFonts w:eastAsia="SimSun"/>
          <w:spacing w:val="1"/>
          <w:sz w:val="22"/>
          <w:szCs w:val="22"/>
        </w:rPr>
        <w:t>i</w:t>
      </w:r>
      <w:r w:rsidRPr="00093C0C">
        <w:rPr>
          <w:rFonts w:eastAsia="SimSun"/>
          <w:sz w:val="22"/>
          <w:szCs w:val="22"/>
        </w:rPr>
        <w:t>c</w:t>
      </w:r>
      <w:r w:rsidRPr="00093C0C">
        <w:rPr>
          <w:rFonts w:eastAsia="SimSun"/>
          <w:spacing w:val="3"/>
          <w:sz w:val="22"/>
          <w:szCs w:val="22"/>
        </w:rPr>
        <w:t xml:space="preserve"> </w:t>
      </w:r>
      <w:r w:rsidRPr="00093C0C">
        <w:rPr>
          <w:rFonts w:eastAsia="SimSun"/>
          <w:sz w:val="22"/>
          <w:szCs w:val="22"/>
        </w:rPr>
        <w:t>d</w:t>
      </w:r>
      <w:r w:rsidRPr="00093C0C">
        <w:rPr>
          <w:rFonts w:eastAsia="SimSun"/>
          <w:spacing w:val="1"/>
          <w:sz w:val="22"/>
          <w:szCs w:val="22"/>
        </w:rPr>
        <w:t>e</w:t>
      </w:r>
      <w:r w:rsidRPr="00093C0C">
        <w:rPr>
          <w:rFonts w:eastAsia="SimSun"/>
          <w:spacing w:val="-2"/>
          <w:sz w:val="22"/>
          <w:szCs w:val="22"/>
        </w:rPr>
        <w:t>v</w:t>
      </w:r>
      <w:r w:rsidRPr="00093C0C">
        <w:rPr>
          <w:rFonts w:eastAsia="SimSun"/>
          <w:spacing w:val="1"/>
          <w:sz w:val="22"/>
          <w:szCs w:val="22"/>
        </w:rPr>
        <w:t>el</w:t>
      </w:r>
      <w:r w:rsidRPr="00093C0C">
        <w:rPr>
          <w:rFonts w:eastAsia="SimSun"/>
          <w:sz w:val="22"/>
          <w:szCs w:val="22"/>
        </w:rPr>
        <w:t>op</w:t>
      </w:r>
      <w:r w:rsidRPr="00093C0C">
        <w:rPr>
          <w:rFonts w:eastAsia="SimSun"/>
          <w:spacing w:val="-3"/>
          <w:sz w:val="22"/>
          <w:szCs w:val="22"/>
        </w:rPr>
        <w:t>m</w:t>
      </w:r>
      <w:r w:rsidRPr="00093C0C">
        <w:rPr>
          <w:rFonts w:eastAsia="SimSun"/>
          <w:spacing w:val="1"/>
          <w:sz w:val="22"/>
          <w:szCs w:val="22"/>
        </w:rPr>
        <w:t>e</w:t>
      </w:r>
      <w:r w:rsidRPr="00093C0C">
        <w:rPr>
          <w:rFonts w:eastAsia="SimSun"/>
          <w:sz w:val="22"/>
          <w:szCs w:val="22"/>
        </w:rPr>
        <w:t>nt in Myanmar. Currently, only about 33% of the Myanmar population have access to electricity (World Bank, 2014) and over 90% of households depend on solid biomass for cooking. The energy access situation is worse in rural areas where 70% of the Myanmar population live but less than 16% of the households have access to electricity compared to urban areas such as Yangon and Nay Pyi Taw where over 50% of households have electricity (ADB, 2013). Lowest electricity access levels are in Rakhine state and Tanintharyi region with household electricity access at 6% and 9% respectively (Myo Aung San, 2012). Although renewable energy (RE) – mostly hydropower – comprises about 76% of the energy generated in Myanmar, much of this is large-scale RE that supplies centralised national grid but most rural areas remain unelectrified. Where electricity is available in rural areas, much of it is generated from expensive fossil fuels – mostly diesel - despite Myanmar having over 100GW potential for renewable energy. Trends in rural electrification since 2012 show that when villages are electrified, an average of 55% of them are electrified using diesel generators (DRD, 2015). The dependence on diesel-generated electricity for the few in rural areas that have access to electricity means high energy costs to households and enterprises yet most of the energy is limited to 2 to 3 hours per day (GoRUM, 2015). Thus even where there is electricity access in rural areas, it is unlikely to be used for productive uses given its short daily availability. Rural residents without electricity depend on dry cells (batteries), kerosene, candles and firewood for their energy needs at a high economic, environmental and social (health and gender) costs.</w:t>
      </w:r>
    </w:p>
    <w:p w14:paraId="7A36337D" w14:textId="77777777" w:rsidR="002C3719" w:rsidRPr="00093C0C" w:rsidRDefault="002C3719" w:rsidP="002C3719">
      <w:pPr>
        <w:tabs>
          <w:tab w:val="left" w:pos="1484"/>
        </w:tabs>
        <w:ind w:left="720" w:right="173"/>
        <w:contextualSpacing/>
        <w:jc w:val="both"/>
        <w:rPr>
          <w:rFonts w:eastAsia="SimSun"/>
          <w:spacing w:val="2"/>
          <w:sz w:val="22"/>
          <w:szCs w:val="22"/>
        </w:rPr>
      </w:pPr>
      <w:r w:rsidRPr="00093C0C">
        <w:rPr>
          <w:rFonts w:eastAsia="SimSun"/>
          <w:sz w:val="22"/>
          <w:szCs w:val="22"/>
        </w:rPr>
        <w:t xml:space="preserve"> </w:t>
      </w:r>
    </w:p>
    <w:p w14:paraId="0C624EE7" w14:textId="77777777" w:rsidR="002C3719" w:rsidRPr="00093C0C" w:rsidRDefault="002C3719" w:rsidP="00C941EB">
      <w:pPr>
        <w:numPr>
          <w:ilvl w:val="0"/>
          <w:numId w:val="22"/>
        </w:numPr>
        <w:tabs>
          <w:tab w:val="left" w:pos="1484"/>
        </w:tabs>
        <w:ind w:right="173"/>
        <w:contextualSpacing/>
        <w:jc w:val="both"/>
        <w:rPr>
          <w:rFonts w:eastAsia="SimSun"/>
          <w:spacing w:val="2"/>
          <w:sz w:val="22"/>
          <w:szCs w:val="22"/>
        </w:rPr>
      </w:pPr>
      <w:r w:rsidRPr="00093C0C">
        <w:rPr>
          <w:rFonts w:eastAsia="SimSun"/>
          <w:sz w:val="22"/>
          <w:szCs w:val="22"/>
        </w:rPr>
        <w:t>The high economic costs of energy in rural areas mean that</w:t>
      </w:r>
      <w:r w:rsidRPr="00093C0C">
        <w:rPr>
          <w:rFonts w:eastAsia="SimSun"/>
          <w:spacing w:val="-4"/>
          <w:sz w:val="22"/>
          <w:szCs w:val="22"/>
        </w:rPr>
        <w:t xml:space="preserve"> poor rural women and men spend more – both in absolute price terms and in proportion of incomes –for poor quality energy services which </w:t>
      </w:r>
      <w:r w:rsidRPr="00093C0C">
        <w:rPr>
          <w:rFonts w:eastAsia="SimSun"/>
          <w:spacing w:val="2"/>
          <w:sz w:val="22"/>
          <w:szCs w:val="22"/>
        </w:rPr>
        <w:t>constrains their achievement of social and economic goals and negatively impacts environmental integrity. For example, the ADB Scoping study (2014) found that households depending on candles and batteries for lighting spent between US$2.75 and US$5.45 a month on lighting, those using diesel spent between US$2.7 and US$5.40 per month</w:t>
      </w:r>
      <w:r w:rsidRPr="00093C0C">
        <w:rPr>
          <w:rFonts w:eastAsia="SimSun"/>
          <w:spacing w:val="2"/>
          <w:vertAlign w:val="superscript"/>
        </w:rPr>
        <w:footnoteReference w:id="9"/>
      </w:r>
      <w:r w:rsidRPr="00093C0C">
        <w:rPr>
          <w:rFonts w:eastAsia="SimSun"/>
          <w:spacing w:val="2"/>
          <w:sz w:val="22"/>
          <w:szCs w:val="22"/>
        </w:rPr>
        <w:t xml:space="preserve">. Meanwhile, off-grid customers pay between 11.7USc/kWh and 35.2USc/kWh compared 4.1USc/kWh paid by grid customers, 8.8USc/kWh for industry and 12USc/kWh for foreigners (Zaw Moe Win, 2013). The productivity </w:t>
      </w:r>
      <w:r w:rsidRPr="00093C0C">
        <w:rPr>
          <w:rFonts w:eastAsia="SimSun"/>
          <w:spacing w:val="2"/>
          <w:sz w:val="22"/>
          <w:szCs w:val="22"/>
        </w:rPr>
        <w:lastRenderedPageBreak/>
        <w:t xml:space="preserve">and profitability of rural enterprises and livelihoods is therefore constrained due to such low availability, reliability and high costs of energy. </w:t>
      </w:r>
    </w:p>
    <w:p w14:paraId="3279BD93" w14:textId="77777777" w:rsidR="002C3719" w:rsidRPr="00093C0C" w:rsidRDefault="002C3719" w:rsidP="002C3719">
      <w:pPr>
        <w:tabs>
          <w:tab w:val="left" w:pos="1484"/>
        </w:tabs>
        <w:ind w:left="720" w:right="173"/>
        <w:jc w:val="both"/>
        <w:rPr>
          <w:rFonts w:eastAsia="SimSun"/>
          <w:spacing w:val="2"/>
          <w:sz w:val="22"/>
          <w:szCs w:val="22"/>
        </w:rPr>
      </w:pPr>
    </w:p>
    <w:p w14:paraId="036A7916" w14:textId="77777777" w:rsidR="002C3719" w:rsidRPr="00093C0C" w:rsidRDefault="002C3719" w:rsidP="00C941EB">
      <w:pPr>
        <w:numPr>
          <w:ilvl w:val="0"/>
          <w:numId w:val="22"/>
        </w:numPr>
        <w:tabs>
          <w:tab w:val="left" w:pos="1484"/>
        </w:tabs>
        <w:ind w:right="173"/>
        <w:contextualSpacing/>
        <w:jc w:val="both"/>
        <w:rPr>
          <w:rFonts w:eastAsia="SimSun"/>
          <w:spacing w:val="2"/>
          <w:sz w:val="22"/>
          <w:szCs w:val="22"/>
        </w:rPr>
      </w:pPr>
      <w:r w:rsidRPr="00093C0C">
        <w:rPr>
          <w:rFonts w:eastAsia="SimSun"/>
          <w:spacing w:val="2"/>
          <w:sz w:val="22"/>
          <w:szCs w:val="22"/>
        </w:rPr>
        <w:t xml:space="preserve">Although the government is planning more power stations, supply deficits are still expected, especially in rural areas. Myanmar is experiencing </w:t>
      </w:r>
      <w:r w:rsidRPr="00093C0C">
        <w:rPr>
          <w:rFonts w:eastAsia="SimSun"/>
          <w:sz w:val="22"/>
          <w:szCs w:val="22"/>
        </w:rPr>
        <w:t>r</w:t>
      </w:r>
      <w:r w:rsidRPr="00093C0C">
        <w:rPr>
          <w:rFonts w:eastAsia="SimSun"/>
          <w:spacing w:val="2"/>
          <w:sz w:val="22"/>
          <w:szCs w:val="22"/>
        </w:rPr>
        <w:t xml:space="preserve">apid economic growth, averaging 6% per annum between 2010 and 2014 (World Bank database, 2015), resulting in an increase in demand for modern energy supply. Supply deficit and high system losses of up to 21% mean that existing and new centralized capacity will likely prioritise the profitable industrial sector and urban areas rather than new rural electrification. This is in part reflected in the National Electrification Plan (NEP)  in which grid electrification is allocated 3.75 times the amount of financing allocated to off-grid electrification. </w:t>
      </w:r>
    </w:p>
    <w:p w14:paraId="26B3FBD0" w14:textId="77777777" w:rsidR="002C3719" w:rsidRPr="00093C0C" w:rsidRDefault="002C3719" w:rsidP="002C3719">
      <w:pPr>
        <w:ind w:left="720"/>
        <w:contextualSpacing/>
        <w:rPr>
          <w:rFonts w:eastAsia="SimSun"/>
          <w:spacing w:val="2"/>
          <w:sz w:val="22"/>
          <w:szCs w:val="22"/>
        </w:rPr>
      </w:pPr>
    </w:p>
    <w:p w14:paraId="61D02497" w14:textId="77777777" w:rsidR="002C3719" w:rsidRPr="00093C0C" w:rsidRDefault="002C3719" w:rsidP="00C941EB">
      <w:pPr>
        <w:numPr>
          <w:ilvl w:val="0"/>
          <w:numId w:val="22"/>
        </w:numPr>
        <w:tabs>
          <w:tab w:val="left" w:pos="1484"/>
        </w:tabs>
        <w:spacing w:before="73"/>
        <w:ind w:right="165"/>
        <w:contextualSpacing/>
        <w:jc w:val="both"/>
        <w:rPr>
          <w:rFonts w:eastAsia="SimSun"/>
          <w:spacing w:val="1"/>
          <w:sz w:val="22"/>
          <w:szCs w:val="22"/>
        </w:rPr>
      </w:pPr>
      <w:r w:rsidRPr="00093C0C">
        <w:rPr>
          <w:rFonts w:eastAsia="SimSun"/>
          <w:sz w:val="22"/>
          <w:szCs w:val="22"/>
        </w:rPr>
        <w:t xml:space="preserve">From a national and global environmental perspective, the high </w:t>
      </w:r>
      <w:r w:rsidRPr="00093C0C">
        <w:rPr>
          <w:rFonts w:eastAsia="SimSun"/>
          <w:spacing w:val="2"/>
          <w:sz w:val="22"/>
          <w:szCs w:val="22"/>
        </w:rPr>
        <w:t>dependence on diesel-generated electricity and traditional biomass increases the country’s contribution to global GHG emissions. The energy sector in Myanmar, although the third</w:t>
      </w:r>
      <w:r w:rsidRPr="00093C0C">
        <w:rPr>
          <w:rFonts w:eastAsia="SimSun"/>
          <w:spacing w:val="1"/>
          <w:sz w:val="22"/>
          <w:szCs w:val="22"/>
        </w:rPr>
        <w:t xml:space="preserve"> largest emitter after the agricultural sector and land use changes, is the only one of these top three sectors where emissions are growing, increasing by 120.5% between 2009 and 2011 while the emissions in the two other largest emitting sectors, agriculture and land use, decreased over the same period (WRI, 2012). GHG emissions related to energy access mainly include</w:t>
      </w:r>
      <w:r w:rsidRPr="00093C0C">
        <w:rPr>
          <w:rFonts w:eastAsia="SimSun"/>
          <w:spacing w:val="2"/>
          <w:sz w:val="22"/>
          <w:szCs w:val="22"/>
        </w:rPr>
        <w:t xml:space="preserve"> direct emissions from fossil use and black carbon from cooking but also the removal of carbon sinks when natural forests are harvested for firewood and charcoal. The Myanmar energy sector therefore contributes to sustainable development challenges that are a direct result of lack of access to modern and sustainable energy. </w:t>
      </w:r>
      <w:r w:rsidRPr="00093C0C">
        <w:rPr>
          <w:rFonts w:eastAsia="SimSun"/>
          <w:sz w:val="22"/>
          <w:szCs w:val="22"/>
        </w:rPr>
        <w:t xml:space="preserve"> Increasing access to RE could help resolve these challenges and their impacts. However, use of RE in </w:t>
      </w:r>
      <w:r w:rsidRPr="00093C0C">
        <w:rPr>
          <w:rFonts w:eastAsia="SimSun"/>
          <w:spacing w:val="1"/>
          <w:sz w:val="22"/>
          <w:szCs w:val="22"/>
        </w:rPr>
        <w:t xml:space="preserve">rural areas is low due to a number of barriers and their root causes as outlined below: </w:t>
      </w:r>
    </w:p>
    <w:p w14:paraId="0918A062" w14:textId="77777777" w:rsidR="002C3719" w:rsidRPr="00093C0C" w:rsidRDefault="002C3719" w:rsidP="002C3719">
      <w:pPr>
        <w:tabs>
          <w:tab w:val="left" w:pos="1484"/>
        </w:tabs>
        <w:spacing w:before="73"/>
        <w:ind w:left="720" w:right="165"/>
        <w:jc w:val="both"/>
        <w:rPr>
          <w:rFonts w:eastAsia="SimSun"/>
          <w:spacing w:val="1"/>
          <w:sz w:val="22"/>
          <w:szCs w:val="22"/>
        </w:rPr>
      </w:pPr>
    </w:p>
    <w:p w14:paraId="10CD75D1" w14:textId="77777777" w:rsidR="002C3719" w:rsidRPr="00093C0C" w:rsidRDefault="002C3719" w:rsidP="002C3719">
      <w:pPr>
        <w:spacing w:before="73"/>
        <w:ind w:left="357" w:right="164"/>
        <w:jc w:val="both"/>
        <w:rPr>
          <w:rFonts w:eastAsia="SimSun"/>
          <w:b/>
          <w:spacing w:val="1"/>
          <w:sz w:val="22"/>
          <w:szCs w:val="22"/>
        </w:rPr>
      </w:pPr>
      <w:r w:rsidRPr="00093C0C">
        <w:rPr>
          <w:rFonts w:eastAsia="SimSun"/>
          <w:b/>
          <w:spacing w:val="1"/>
          <w:sz w:val="22"/>
          <w:szCs w:val="22"/>
        </w:rPr>
        <w:t xml:space="preserve">Low market confidence </w:t>
      </w:r>
    </w:p>
    <w:p w14:paraId="352D9ED4" w14:textId="77777777" w:rsidR="002C3719" w:rsidRPr="00093C0C" w:rsidRDefault="002C3719" w:rsidP="00C941EB">
      <w:pPr>
        <w:numPr>
          <w:ilvl w:val="0"/>
          <w:numId w:val="22"/>
        </w:numPr>
        <w:spacing w:before="73"/>
        <w:ind w:right="164"/>
        <w:contextualSpacing/>
        <w:jc w:val="both"/>
        <w:rPr>
          <w:rFonts w:eastAsia="SimSun"/>
          <w:spacing w:val="1"/>
          <w:sz w:val="22"/>
          <w:szCs w:val="22"/>
        </w:rPr>
      </w:pPr>
      <w:r w:rsidRPr="00093C0C">
        <w:rPr>
          <w:rFonts w:eastAsia="SimSun"/>
          <w:spacing w:val="1"/>
          <w:sz w:val="22"/>
          <w:szCs w:val="22"/>
        </w:rPr>
        <w:t>Market confidence is low among would-be investors in the Myanmar rural RE market. The root cause of this is policy uncertainty since the RE policy is yet to be formulated. There are no RE targets, pricing, planning and permiting processes are unclear, and there are no standardised processes such as standard power purchase agreements. In addition, for the rural RE market, investors who undertake market analysis conclude that there are large numbers of households who will have great difficulty to pay whereas if they target the industrial and commercial market then this is much less of an issue. Consequently, in Myanmar the private sector market does not work properly when it comes to financing small scale off grid RE projects.</w:t>
      </w:r>
    </w:p>
    <w:p w14:paraId="323304EE" w14:textId="77777777" w:rsidR="002C3719" w:rsidRPr="00093C0C" w:rsidRDefault="002C3719" w:rsidP="002C3719">
      <w:pPr>
        <w:spacing w:before="73"/>
        <w:ind w:left="720" w:right="164"/>
        <w:contextualSpacing/>
        <w:jc w:val="both"/>
        <w:rPr>
          <w:rFonts w:eastAsia="SimSun"/>
          <w:spacing w:val="1"/>
          <w:sz w:val="22"/>
          <w:szCs w:val="22"/>
        </w:rPr>
      </w:pPr>
    </w:p>
    <w:p w14:paraId="6A50F719" w14:textId="77777777" w:rsidR="002C3719" w:rsidRPr="00093C0C" w:rsidRDefault="002C3719" w:rsidP="00C941EB">
      <w:pPr>
        <w:numPr>
          <w:ilvl w:val="0"/>
          <w:numId w:val="22"/>
        </w:numPr>
        <w:spacing w:before="73"/>
        <w:ind w:right="164"/>
        <w:contextualSpacing/>
        <w:jc w:val="both"/>
        <w:rPr>
          <w:rFonts w:eastAsia="SimSun"/>
          <w:spacing w:val="1"/>
          <w:sz w:val="22"/>
          <w:szCs w:val="22"/>
        </w:rPr>
      </w:pPr>
      <w:r w:rsidRPr="00093C0C">
        <w:rPr>
          <w:rFonts w:eastAsia="SimSun"/>
          <w:spacing w:val="1"/>
          <w:sz w:val="22"/>
          <w:szCs w:val="22"/>
        </w:rPr>
        <w:t>This sector-specific uncertainty is compounded by uncertainty due to ongoing governance reforms. In addition, the structure of energy sector in Myanmar is very fragmented as shown in Table 1 below. This results in poor coordination of energy-related activities which exercerbates lack of confidence in energy planning processes. The following table explains the responsibilities of various Ministries in Myanmar regarding development of policies and legislation in the energy sector.</w:t>
      </w:r>
    </w:p>
    <w:p w14:paraId="3F2475B7" w14:textId="77777777" w:rsidR="002C3719" w:rsidRPr="00093C0C" w:rsidRDefault="002C3719" w:rsidP="002C3719">
      <w:pPr>
        <w:spacing w:before="73"/>
        <w:ind w:left="720" w:right="164"/>
        <w:contextualSpacing/>
        <w:jc w:val="both"/>
        <w:rPr>
          <w:rFonts w:eastAsia="SimSun"/>
          <w:spacing w:val="1"/>
          <w:sz w:val="22"/>
          <w:szCs w:val="22"/>
        </w:rPr>
      </w:pPr>
    </w:p>
    <w:p w14:paraId="74C4BC14" w14:textId="77777777" w:rsidR="002C3719" w:rsidRPr="00093C0C" w:rsidRDefault="002C3719" w:rsidP="00C941EB">
      <w:pPr>
        <w:numPr>
          <w:ilvl w:val="0"/>
          <w:numId w:val="22"/>
        </w:numPr>
        <w:spacing w:before="80"/>
        <w:ind w:right="168"/>
        <w:contextualSpacing/>
        <w:jc w:val="both"/>
        <w:rPr>
          <w:rFonts w:eastAsia="SimSun"/>
          <w:spacing w:val="1"/>
          <w:sz w:val="22"/>
          <w:szCs w:val="22"/>
        </w:rPr>
      </w:pPr>
      <w:r w:rsidRPr="00093C0C">
        <w:rPr>
          <w:rFonts w:eastAsia="SimSun"/>
          <w:spacing w:val="1"/>
          <w:sz w:val="22"/>
          <w:szCs w:val="22"/>
        </w:rPr>
        <w:t xml:space="preserve">Table 1: Responsibilities for various aspects of energy development in Myanmar </w: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4607"/>
        <w:gridCol w:w="4610"/>
      </w:tblGrid>
      <w:tr w:rsidR="002C3719" w:rsidRPr="00093C0C" w14:paraId="0B9C31CA" w14:textId="77777777" w:rsidTr="002C3719">
        <w:trPr>
          <w:trHeight w:val="267"/>
        </w:trPr>
        <w:tc>
          <w:tcPr>
            <w:tcW w:w="4607" w:type="dxa"/>
            <w:shd w:val="clear" w:color="auto" w:fill="auto"/>
          </w:tcPr>
          <w:p w14:paraId="3A7039DC" w14:textId="77777777" w:rsidR="002C3719" w:rsidRPr="00093C0C" w:rsidRDefault="002C3719" w:rsidP="002C3719">
            <w:pPr>
              <w:ind w:left="357"/>
              <w:jc w:val="both"/>
              <w:rPr>
                <w:rFonts w:eastAsia="SimSun"/>
                <w:b/>
                <w:sz w:val="22"/>
                <w:szCs w:val="22"/>
              </w:rPr>
            </w:pPr>
            <w:r w:rsidRPr="00093C0C">
              <w:rPr>
                <w:rFonts w:eastAsia="SimSun"/>
                <w:b/>
                <w:sz w:val="22"/>
                <w:szCs w:val="22"/>
              </w:rPr>
              <w:t>Ministry</w:t>
            </w:r>
          </w:p>
        </w:tc>
        <w:tc>
          <w:tcPr>
            <w:tcW w:w="4610" w:type="dxa"/>
            <w:shd w:val="clear" w:color="auto" w:fill="auto"/>
          </w:tcPr>
          <w:p w14:paraId="7E688AA7" w14:textId="77777777" w:rsidR="002C3719" w:rsidRPr="00093C0C" w:rsidRDefault="002C3719" w:rsidP="002C3719">
            <w:pPr>
              <w:ind w:left="357"/>
              <w:jc w:val="both"/>
              <w:rPr>
                <w:rFonts w:eastAsia="SimSun"/>
                <w:b/>
                <w:sz w:val="22"/>
                <w:szCs w:val="22"/>
              </w:rPr>
            </w:pPr>
            <w:r w:rsidRPr="00093C0C">
              <w:rPr>
                <w:rFonts w:eastAsia="SimSun"/>
                <w:b/>
                <w:sz w:val="22"/>
                <w:szCs w:val="22"/>
              </w:rPr>
              <w:t xml:space="preserve">Responsibility </w:t>
            </w:r>
          </w:p>
        </w:tc>
      </w:tr>
      <w:tr w:rsidR="002C3719" w:rsidRPr="00093C0C" w14:paraId="7E003A12" w14:textId="77777777" w:rsidTr="002C3719">
        <w:trPr>
          <w:trHeight w:val="549"/>
        </w:trPr>
        <w:tc>
          <w:tcPr>
            <w:tcW w:w="4607" w:type="dxa"/>
            <w:shd w:val="clear" w:color="auto" w:fill="auto"/>
          </w:tcPr>
          <w:p w14:paraId="022ED573" w14:textId="77777777" w:rsidR="002C3719" w:rsidRPr="00093C0C" w:rsidRDefault="002C3719" w:rsidP="002C3719">
            <w:pPr>
              <w:ind w:left="357"/>
              <w:jc w:val="both"/>
              <w:rPr>
                <w:rFonts w:eastAsia="SimSun"/>
                <w:sz w:val="22"/>
                <w:szCs w:val="22"/>
              </w:rPr>
            </w:pPr>
            <w:r w:rsidRPr="00093C0C">
              <w:rPr>
                <w:rFonts w:eastAsia="SimSun"/>
                <w:sz w:val="22"/>
                <w:szCs w:val="22"/>
              </w:rPr>
              <w:t>Ministry of Electricity and Energy</w:t>
            </w:r>
          </w:p>
          <w:p w14:paraId="59BF3FB1" w14:textId="77777777" w:rsidR="002C3719" w:rsidRPr="00093C0C" w:rsidRDefault="002C3719" w:rsidP="002C3719">
            <w:pPr>
              <w:ind w:left="357"/>
              <w:jc w:val="both"/>
              <w:rPr>
                <w:rFonts w:eastAsia="SimSun"/>
                <w:sz w:val="22"/>
                <w:szCs w:val="22"/>
              </w:rPr>
            </w:pPr>
          </w:p>
        </w:tc>
        <w:tc>
          <w:tcPr>
            <w:tcW w:w="4610" w:type="dxa"/>
            <w:shd w:val="clear" w:color="auto" w:fill="auto"/>
          </w:tcPr>
          <w:p w14:paraId="18FB5BDF" w14:textId="77777777" w:rsidR="002C3719" w:rsidRPr="00093C0C" w:rsidRDefault="002C3719" w:rsidP="002C3719">
            <w:pPr>
              <w:ind w:left="357"/>
              <w:jc w:val="both"/>
              <w:rPr>
                <w:rFonts w:eastAsia="SimSun"/>
                <w:sz w:val="22"/>
                <w:szCs w:val="22"/>
              </w:rPr>
            </w:pPr>
            <w:r w:rsidRPr="00093C0C">
              <w:rPr>
                <w:rFonts w:eastAsia="SimSun"/>
                <w:sz w:val="22"/>
                <w:szCs w:val="22"/>
              </w:rPr>
              <w:t xml:space="preserve">Hydropower and thermal power plants, and transmission and distribution; Oil and gas. </w:t>
            </w:r>
          </w:p>
        </w:tc>
      </w:tr>
      <w:tr w:rsidR="002C3719" w:rsidRPr="00093C0C" w14:paraId="2FA0B216" w14:textId="77777777" w:rsidTr="002C3719">
        <w:trPr>
          <w:trHeight w:val="1256"/>
        </w:trPr>
        <w:tc>
          <w:tcPr>
            <w:tcW w:w="4607" w:type="dxa"/>
            <w:shd w:val="clear" w:color="auto" w:fill="auto"/>
          </w:tcPr>
          <w:p w14:paraId="69C0D05A" w14:textId="77777777" w:rsidR="002C3719" w:rsidRPr="00093C0C" w:rsidRDefault="002C3719" w:rsidP="002C3719">
            <w:pPr>
              <w:ind w:left="357"/>
              <w:jc w:val="both"/>
              <w:rPr>
                <w:rFonts w:eastAsia="SimSun"/>
                <w:sz w:val="22"/>
                <w:szCs w:val="22"/>
              </w:rPr>
            </w:pPr>
            <w:r w:rsidRPr="00093C0C">
              <w:rPr>
                <w:rFonts w:eastAsia="SimSun"/>
                <w:sz w:val="22"/>
                <w:szCs w:val="22"/>
              </w:rPr>
              <w:t>Department of Rural Development (DRD),  Ministry of Agriculture, Livestock and Irrigation</w:t>
            </w:r>
          </w:p>
          <w:p w14:paraId="25060ACD" w14:textId="77777777" w:rsidR="002C3719" w:rsidRPr="00093C0C" w:rsidRDefault="002C3719" w:rsidP="002C3719">
            <w:pPr>
              <w:ind w:left="357"/>
              <w:jc w:val="both"/>
              <w:rPr>
                <w:rFonts w:eastAsia="SimSun"/>
                <w:sz w:val="22"/>
                <w:szCs w:val="22"/>
              </w:rPr>
            </w:pPr>
          </w:p>
        </w:tc>
        <w:tc>
          <w:tcPr>
            <w:tcW w:w="4610" w:type="dxa"/>
            <w:shd w:val="clear" w:color="auto" w:fill="auto"/>
          </w:tcPr>
          <w:p w14:paraId="73D928D8" w14:textId="77777777" w:rsidR="002C3719" w:rsidRPr="00093C0C" w:rsidRDefault="002C3719" w:rsidP="002C3719">
            <w:pPr>
              <w:ind w:left="357"/>
              <w:jc w:val="both"/>
              <w:rPr>
                <w:rFonts w:eastAsia="SimSun"/>
                <w:sz w:val="22"/>
                <w:szCs w:val="22"/>
              </w:rPr>
            </w:pPr>
            <w:r w:rsidRPr="00093C0C">
              <w:rPr>
                <w:rFonts w:eastAsia="SimSun"/>
                <w:sz w:val="22"/>
                <w:szCs w:val="22"/>
              </w:rPr>
              <w:t>Biofuels and microhydro for irrigation purposes {Hydropower (&lt;10 MW)}</w:t>
            </w:r>
          </w:p>
          <w:p w14:paraId="6D00E685" w14:textId="77777777" w:rsidR="002C3719" w:rsidRPr="00093C0C" w:rsidRDefault="002C3719" w:rsidP="002C3719">
            <w:pPr>
              <w:ind w:left="357"/>
              <w:jc w:val="both"/>
              <w:rPr>
                <w:rFonts w:eastAsia="SimSun"/>
                <w:sz w:val="22"/>
                <w:szCs w:val="22"/>
              </w:rPr>
            </w:pPr>
            <w:r w:rsidRPr="00093C0C">
              <w:rPr>
                <w:rFonts w:eastAsia="SimSun"/>
                <w:sz w:val="22"/>
                <w:szCs w:val="22"/>
              </w:rPr>
              <w:t>Rural electrification works through renewable energy sources.</w:t>
            </w:r>
          </w:p>
          <w:p w14:paraId="5698667D" w14:textId="77777777" w:rsidR="002C3719" w:rsidRPr="00093C0C" w:rsidRDefault="002C3719" w:rsidP="002C3719">
            <w:pPr>
              <w:ind w:left="357"/>
              <w:jc w:val="both"/>
              <w:rPr>
                <w:rFonts w:eastAsia="SimSun"/>
                <w:sz w:val="22"/>
                <w:szCs w:val="22"/>
              </w:rPr>
            </w:pPr>
            <w:r w:rsidRPr="00093C0C">
              <w:rPr>
                <w:rFonts w:eastAsia="SimSun"/>
                <w:sz w:val="22"/>
                <w:szCs w:val="22"/>
              </w:rPr>
              <w:lastRenderedPageBreak/>
              <w:t>Promotion of productive activities in rural areas</w:t>
            </w:r>
          </w:p>
        </w:tc>
      </w:tr>
      <w:tr w:rsidR="002C3719" w:rsidRPr="00093C0C" w14:paraId="4C8EE902" w14:textId="77777777" w:rsidTr="002C3719">
        <w:trPr>
          <w:trHeight w:val="533"/>
        </w:trPr>
        <w:tc>
          <w:tcPr>
            <w:tcW w:w="4607" w:type="dxa"/>
            <w:shd w:val="clear" w:color="auto" w:fill="auto"/>
          </w:tcPr>
          <w:p w14:paraId="42DCC651" w14:textId="77777777" w:rsidR="002C3719" w:rsidRPr="00093C0C" w:rsidRDefault="002C3719" w:rsidP="002C3719">
            <w:pPr>
              <w:ind w:left="357"/>
              <w:jc w:val="both"/>
              <w:rPr>
                <w:rFonts w:eastAsia="SimSun"/>
                <w:sz w:val="22"/>
                <w:szCs w:val="22"/>
                <w:lang w:eastAsia="zh-CN"/>
              </w:rPr>
            </w:pPr>
            <w:r w:rsidRPr="00093C0C">
              <w:rPr>
                <w:rFonts w:eastAsia="SimSun"/>
                <w:sz w:val="22"/>
                <w:szCs w:val="22"/>
              </w:rPr>
              <w:lastRenderedPageBreak/>
              <w:t>Department of Research and Innovation,          Ministry of Education</w:t>
            </w:r>
          </w:p>
          <w:p w14:paraId="2AB0E07A" w14:textId="77777777" w:rsidR="002C3719" w:rsidRPr="00093C0C" w:rsidRDefault="002C3719" w:rsidP="002C3719">
            <w:pPr>
              <w:ind w:left="357"/>
              <w:jc w:val="both"/>
              <w:rPr>
                <w:rFonts w:eastAsia="SimSun"/>
                <w:sz w:val="22"/>
                <w:szCs w:val="22"/>
              </w:rPr>
            </w:pPr>
          </w:p>
        </w:tc>
        <w:tc>
          <w:tcPr>
            <w:tcW w:w="4610" w:type="dxa"/>
            <w:shd w:val="clear" w:color="auto" w:fill="auto"/>
          </w:tcPr>
          <w:p w14:paraId="5EA073FF" w14:textId="77777777" w:rsidR="002C3719" w:rsidRPr="00093C0C" w:rsidRDefault="002C3719" w:rsidP="002C3719">
            <w:pPr>
              <w:ind w:left="357"/>
              <w:jc w:val="both"/>
              <w:rPr>
                <w:rFonts w:eastAsia="SimSun"/>
                <w:sz w:val="22"/>
                <w:szCs w:val="22"/>
              </w:rPr>
            </w:pPr>
            <w:r w:rsidRPr="00093C0C">
              <w:rPr>
                <w:rFonts w:eastAsia="SimSun"/>
                <w:sz w:val="22"/>
                <w:szCs w:val="22"/>
              </w:rPr>
              <w:t xml:space="preserve">Research and development of renewable energy technologies </w:t>
            </w:r>
          </w:p>
        </w:tc>
      </w:tr>
      <w:tr w:rsidR="002C3719" w:rsidRPr="00093C0C" w14:paraId="44E92BA5" w14:textId="77777777" w:rsidTr="002C3719">
        <w:trPr>
          <w:trHeight w:val="817"/>
        </w:trPr>
        <w:tc>
          <w:tcPr>
            <w:tcW w:w="4607" w:type="dxa"/>
            <w:shd w:val="clear" w:color="auto" w:fill="auto"/>
          </w:tcPr>
          <w:p w14:paraId="218DD6BB" w14:textId="77777777" w:rsidR="002C3719" w:rsidRPr="00093C0C" w:rsidRDefault="002C3719" w:rsidP="002C3719">
            <w:pPr>
              <w:ind w:left="357"/>
              <w:jc w:val="both"/>
              <w:rPr>
                <w:rFonts w:eastAsia="SimSun"/>
                <w:sz w:val="22"/>
                <w:szCs w:val="22"/>
              </w:rPr>
            </w:pPr>
            <w:r w:rsidRPr="00093C0C">
              <w:rPr>
                <w:rFonts w:eastAsia="SimSun"/>
                <w:sz w:val="22"/>
                <w:szCs w:val="22"/>
              </w:rPr>
              <w:t>Ministry of Natural Resources and Environmental Conservation</w:t>
            </w:r>
          </w:p>
          <w:p w14:paraId="59739814" w14:textId="77777777" w:rsidR="002C3719" w:rsidRPr="00093C0C" w:rsidRDefault="002C3719" w:rsidP="002C3719">
            <w:pPr>
              <w:ind w:left="357"/>
              <w:jc w:val="both"/>
              <w:rPr>
                <w:rFonts w:eastAsia="SimSun"/>
                <w:sz w:val="22"/>
                <w:szCs w:val="22"/>
              </w:rPr>
            </w:pPr>
            <w:r w:rsidRPr="00093C0C">
              <w:rPr>
                <w:rFonts w:eastAsia="SimSun"/>
                <w:sz w:val="22"/>
                <w:szCs w:val="22"/>
              </w:rPr>
              <w:t xml:space="preserve"> </w:t>
            </w:r>
          </w:p>
        </w:tc>
        <w:tc>
          <w:tcPr>
            <w:tcW w:w="4610" w:type="dxa"/>
            <w:shd w:val="clear" w:color="auto" w:fill="auto"/>
          </w:tcPr>
          <w:p w14:paraId="429E106E" w14:textId="77777777" w:rsidR="002C3719" w:rsidRPr="00093C0C" w:rsidRDefault="002C3719" w:rsidP="002C3719">
            <w:pPr>
              <w:ind w:left="357"/>
              <w:jc w:val="both"/>
              <w:rPr>
                <w:rFonts w:eastAsia="SimSun"/>
                <w:sz w:val="22"/>
                <w:szCs w:val="22"/>
              </w:rPr>
            </w:pPr>
            <w:r w:rsidRPr="00093C0C">
              <w:rPr>
                <w:rFonts w:eastAsia="SimSun"/>
                <w:sz w:val="22"/>
                <w:szCs w:val="22"/>
              </w:rPr>
              <w:t xml:space="preserve">Biomass environmental and climate change issues; Coal extraction. </w:t>
            </w:r>
          </w:p>
        </w:tc>
      </w:tr>
    </w:tbl>
    <w:p w14:paraId="403C310F" w14:textId="77777777" w:rsidR="002C3719" w:rsidRPr="00093C0C" w:rsidRDefault="002C3719" w:rsidP="002C3719">
      <w:pPr>
        <w:spacing w:before="73"/>
        <w:ind w:right="164"/>
        <w:jc w:val="both"/>
        <w:rPr>
          <w:rFonts w:eastAsia="SimSun"/>
          <w:spacing w:val="1"/>
          <w:sz w:val="22"/>
          <w:szCs w:val="22"/>
        </w:rPr>
      </w:pPr>
    </w:p>
    <w:p w14:paraId="6032D74D" w14:textId="77777777" w:rsidR="002C3719" w:rsidRPr="00093C0C" w:rsidRDefault="002C3719" w:rsidP="00C941EB">
      <w:pPr>
        <w:numPr>
          <w:ilvl w:val="0"/>
          <w:numId w:val="22"/>
        </w:numPr>
        <w:spacing w:before="73"/>
        <w:ind w:right="164"/>
        <w:contextualSpacing/>
        <w:jc w:val="both"/>
        <w:rPr>
          <w:rFonts w:eastAsia="SimSun"/>
          <w:spacing w:val="1"/>
          <w:sz w:val="22"/>
          <w:szCs w:val="22"/>
        </w:rPr>
      </w:pPr>
      <w:r w:rsidRPr="00093C0C">
        <w:rPr>
          <w:rFonts w:eastAsia="SimSun"/>
          <w:spacing w:val="1"/>
          <w:sz w:val="22"/>
          <w:szCs w:val="22"/>
        </w:rPr>
        <w:t xml:space="preserve">One example of the fragmented nature of the sector and how it is confusing to would-be developers is thatwhile there is a Ministry of Electricity and Energy, it is the Ministry of Education that has been tasked with leading the formulation of a Renewable Energy Policy. It also undertakes some RE training and monitoring. Yet if the developer is focused on rural energy and </w:t>
      </w:r>
      <w:r w:rsidRPr="00093C0C">
        <w:rPr>
          <w:rFonts w:eastAsia="SimSun"/>
          <w:sz w:val="22"/>
          <w:szCs w:val="22"/>
          <w:lang w:eastAsia="zh-CN"/>
        </w:rPr>
        <w:t>if the installation is a microhydro, under 10MW aimed at irrigation, or if investments relate to biofuels</w:t>
      </w:r>
      <w:r w:rsidRPr="00093C0C">
        <w:rPr>
          <w:rFonts w:eastAsia="SimSun"/>
          <w:spacing w:val="1"/>
          <w:sz w:val="22"/>
          <w:szCs w:val="22"/>
        </w:rPr>
        <w:t xml:space="preserve">, then it is the Ministry of Agriculture, Livestock and Irrigation </w:t>
      </w:r>
      <w:r w:rsidRPr="00093C0C">
        <w:rPr>
          <w:rFonts w:eastAsia="SimSun"/>
          <w:sz w:val="22"/>
          <w:szCs w:val="22"/>
          <w:lang w:eastAsia="zh-CN"/>
        </w:rPr>
        <w:t>which is responsible for rural electrification through its Department for Rural Development (DRD). The Department of Rural Development</w:t>
      </w:r>
      <w:r w:rsidRPr="00093C0C" w:rsidDel="000610F9">
        <w:rPr>
          <w:rFonts w:eastAsia="SimSun"/>
          <w:sz w:val="22"/>
          <w:szCs w:val="22"/>
          <w:lang w:eastAsia="zh-CN"/>
        </w:rPr>
        <w:t xml:space="preserve"> </w:t>
      </w:r>
      <w:r w:rsidRPr="00093C0C">
        <w:rPr>
          <w:rFonts w:eastAsia="SimSun"/>
          <w:sz w:val="22"/>
          <w:szCs w:val="22"/>
          <w:lang w:eastAsia="zh-CN"/>
        </w:rPr>
        <w:t xml:space="preserve">then undertakes its own monitoring of its installations. </w:t>
      </w:r>
      <w:r w:rsidRPr="00093C0C">
        <w:rPr>
          <w:rFonts w:eastAsia="SimSun"/>
          <w:sz w:val="22"/>
          <w:szCs w:val="22"/>
        </w:rPr>
        <w:t xml:space="preserve">Those wanting to generate energy from plantation crops would have to approach </w:t>
      </w:r>
      <w:r w:rsidRPr="00093C0C">
        <w:rPr>
          <w:rFonts w:eastAsia="SimSun"/>
          <w:sz w:val="22"/>
          <w:szCs w:val="22"/>
          <w:lang w:eastAsia="zh-CN"/>
        </w:rPr>
        <w:t xml:space="preserve">the </w:t>
      </w:r>
      <w:r w:rsidRPr="00093C0C">
        <w:rPr>
          <w:rFonts w:eastAsia="SimSun"/>
          <w:sz w:val="22"/>
          <w:szCs w:val="22"/>
        </w:rPr>
        <w:t xml:space="preserve">Ministry of Natural Resources and Environmental Conservation responsible for forestry including plantations. Environmental Conservation Department under the Ministry of Natural Resources and Environmental Conservation is thereby involved in monitoring and reporting the greenhouse gas emission reductions from sustainable energy development in Myanmar. </w:t>
      </w:r>
      <w:r w:rsidRPr="00093C0C">
        <w:rPr>
          <w:rFonts w:eastAsia="SimSun"/>
          <w:spacing w:val="1"/>
          <w:sz w:val="22"/>
          <w:szCs w:val="22"/>
        </w:rPr>
        <w:t>This means one has to approach ministries for different aspects of project development and depending on their size, RE resource, spatial focus and other parameters. It then gets confusing for developers to navigate through such fragmentated, time consuming procedures, leading to increased project lead times and costs. The NEP as it stands does not provide for a specific coordinating agency or focal point for rural electrification although problems with coordinating a highly fragmented energy sector are acknowledged by many actors in the sector.</w:t>
      </w:r>
    </w:p>
    <w:p w14:paraId="197A906C" w14:textId="77777777" w:rsidR="002C3719" w:rsidRPr="00093C0C" w:rsidRDefault="002C3719" w:rsidP="002C3719">
      <w:pPr>
        <w:spacing w:before="73"/>
        <w:ind w:left="720" w:right="164"/>
        <w:contextualSpacing/>
        <w:jc w:val="both"/>
        <w:rPr>
          <w:rFonts w:eastAsia="SimSun"/>
          <w:spacing w:val="1"/>
          <w:sz w:val="22"/>
          <w:szCs w:val="22"/>
        </w:rPr>
      </w:pPr>
    </w:p>
    <w:p w14:paraId="0E0344D9" w14:textId="77777777" w:rsidR="002C3719" w:rsidRPr="00093C0C" w:rsidRDefault="002C3719" w:rsidP="002C3719">
      <w:pPr>
        <w:spacing w:before="73"/>
        <w:ind w:right="164"/>
        <w:jc w:val="both"/>
        <w:rPr>
          <w:rFonts w:eastAsia="SimSun"/>
          <w:b/>
          <w:sz w:val="22"/>
          <w:szCs w:val="22"/>
        </w:rPr>
      </w:pPr>
      <w:r w:rsidRPr="00093C0C">
        <w:rPr>
          <w:rFonts w:eastAsia="SimSun"/>
          <w:b/>
          <w:sz w:val="22"/>
          <w:szCs w:val="22"/>
        </w:rPr>
        <w:t>Policy, planning and regulatory barriers</w:t>
      </w:r>
    </w:p>
    <w:p w14:paraId="2E74E27E" w14:textId="77777777" w:rsidR="002C3719" w:rsidRPr="00093C0C" w:rsidRDefault="002C3719" w:rsidP="002C3719">
      <w:pPr>
        <w:spacing w:before="73"/>
        <w:ind w:right="164"/>
        <w:jc w:val="both"/>
        <w:rPr>
          <w:rFonts w:eastAsia="SimSun"/>
          <w:b/>
          <w:sz w:val="22"/>
          <w:szCs w:val="22"/>
        </w:rPr>
      </w:pPr>
    </w:p>
    <w:p w14:paraId="5521D550" w14:textId="77777777" w:rsidR="002C3719" w:rsidRPr="00093C0C" w:rsidRDefault="002C3719" w:rsidP="00C941EB">
      <w:pPr>
        <w:numPr>
          <w:ilvl w:val="0"/>
          <w:numId w:val="22"/>
        </w:numPr>
        <w:spacing w:before="73"/>
        <w:ind w:right="164"/>
        <w:contextualSpacing/>
        <w:jc w:val="both"/>
        <w:rPr>
          <w:rFonts w:eastAsia="SimSun"/>
          <w:spacing w:val="1"/>
          <w:sz w:val="22"/>
          <w:szCs w:val="22"/>
        </w:rPr>
      </w:pPr>
      <w:r w:rsidRPr="00093C0C">
        <w:rPr>
          <w:rFonts w:eastAsia="SimSun"/>
          <w:sz w:val="22"/>
          <w:szCs w:val="22"/>
        </w:rPr>
        <w:t>The NEP and its attendant investment prospectus provide broad roadmaps on how to reach universal access to sustainable energy in Myanmar in terms of the number of connections that must be achieved every year to reach universal access and their costs but as yet provides no policy implementation tools such as guidelines for rural RE planning, standardized procedures, incentives for market actors such as the private sector and CSOs or quality framework specific to rural RE, whether for products or for services. Additionally, the current frameworks do not specifically address RE affordability and poverty of rural residents so that RE deployment is unlikely to stimulate economic productivity, reduce poverty or improve women’s empowerment and social inclusion. This risks the use of traditional approaches to national electrification that do not specifically address issues of affordability, or clarify processes for participation of various market actors.</w:t>
      </w:r>
      <w:r w:rsidRPr="00093C0C">
        <w:rPr>
          <w:rFonts w:eastAsia="SimSun"/>
          <w:spacing w:val="1"/>
          <w:sz w:val="22"/>
          <w:szCs w:val="22"/>
        </w:rPr>
        <w:t xml:space="preserve"> There is no streamlined permiting processes and each developer has to negotiate permits individually. Similarly there is a lack of standard power purchase agreement or feed-in-tarrifs which creates pricing uncertainties. Thus tarrifs have to be negotiated on case by case basis which is time consuming and creates a sense of lack of transparency. For small scale RE developers, accessing expertise for permits and tariff negotiations is costly that’s deterring their participation in the RE sector.</w:t>
      </w:r>
    </w:p>
    <w:p w14:paraId="0E013A3A" w14:textId="77777777" w:rsidR="002C3719" w:rsidRPr="00093C0C" w:rsidRDefault="002C3719" w:rsidP="002C3719">
      <w:pPr>
        <w:spacing w:before="73"/>
        <w:ind w:left="720" w:right="164"/>
        <w:contextualSpacing/>
        <w:jc w:val="both"/>
        <w:rPr>
          <w:rFonts w:eastAsia="SimSun"/>
          <w:spacing w:val="1"/>
          <w:sz w:val="22"/>
          <w:szCs w:val="22"/>
        </w:rPr>
      </w:pPr>
    </w:p>
    <w:p w14:paraId="60238694" w14:textId="77777777" w:rsidR="002C3719" w:rsidRPr="00093C0C" w:rsidRDefault="002C3719" w:rsidP="00C941EB">
      <w:pPr>
        <w:numPr>
          <w:ilvl w:val="0"/>
          <w:numId w:val="22"/>
        </w:numPr>
        <w:ind w:right="158"/>
        <w:contextualSpacing/>
        <w:jc w:val="both"/>
        <w:rPr>
          <w:rFonts w:eastAsia="SimSun"/>
          <w:spacing w:val="1"/>
          <w:sz w:val="22"/>
          <w:szCs w:val="22"/>
        </w:rPr>
      </w:pPr>
      <w:r w:rsidRPr="00093C0C">
        <w:rPr>
          <w:rFonts w:eastAsia="SimSun"/>
          <w:spacing w:val="1"/>
          <w:sz w:val="22"/>
          <w:szCs w:val="22"/>
        </w:rPr>
        <w:t xml:space="preserve">Poorly designed subsidies are another barrier to the growth of the RE market in Myanmar. So far, the Government of Myanmar provides 100% subsidies to RE technologies such as  Solar Home </w:t>
      </w:r>
      <w:r w:rsidRPr="00093C0C">
        <w:rPr>
          <w:rFonts w:eastAsia="SimSun"/>
          <w:spacing w:val="1"/>
          <w:sz w:val="22"/>
          <w:szCs w:val="22"/>
        </w:rPr>
        <w:lastRenderedPageBreak/>
        <w:t>Systems deployed for its rural electrification programme but there is little provision for quality control or maintenance. Subsidies act as a barrier to market growth in three key ways. First, it deters RE developers that cannot access such subsidies as it makes them uncompetitive. Secondly, they reduce the sense of ownership from the consumer side which experience globally has shown results in high failure rates of RE initiatives.  Finally, free or 100% subsidised RE technologiess are a huge cost to government which is likely to slow down electrification efforts as the programme expands to reach universal access and old sytems must be replaced. Already, the quality of subsidized SHS is compromised due to cost caps imposed to maximize the subsidy funds and set at 200,000 kyat (US$160) per installed SHS so that companies contracted to install systems under the government programme either compromise on quality or struggle to cover costs (Graecen, 2015).</w:t>
      </w:r>
    </w:p>
    <w:p w14:paraId="4DEECEDB" w14:textId="77777777" w:rsidR="002C3719" w:rsidRPr="00093C0C" w:rsidRDefault="002C3719" w:rsidP="002C3719">
      <w:pPr>
        <w:ind w:left="720" w:right="158"/>
        <w:jc w:val="both"/>
        <w:rPr>
          <w:rFonts w:eastAsia="SimSun"/>
          <w:spacing w:val="1"/>
          <w:sz w:val="22"/>
          <w:szCs w:val="22"/>
        </w:rPr>
      </w:pPr>
    </w:p>
    <w:p w14:paraId="5D828165" w14:textId="77777777" w:rsidR="002C3719" w:rsidRPr="00093C0C" w:rsidRDefault="002C3719" w:rsidP="002C3719">
      <w:pPr>
        <w:spacing w:before="80"/>
        <w:ind w:left="720" w:right="168" w:hanging="540"/>
        <w:jc w:val="both"/>
        <w:rPr>
          <w:rFonts w:eastAsia="SimSun"/>
          <w:spacing w:val="1"/>
          <w:sz w:val="22"/>
          <w:szCs w:val="22"/>
        </w:rPr>
      </w:pPr>
      <w:r w:rsidRPr="00093C0C">
        <w:rPr>
          <w:rFonts w:eastAsia="SimSun"/>
          <w:spacing w:val="1"/>
          <w:sz w:val="22"/>
          <w:szCs w:val="22"/>
        </w:rPr>
        <w:t>11.</w:t>
      </w:r>
      <w:r w:rsidRPr="00093C0C">
        <w:rPr>
          <w:rFonts w:eastAsia="SimSun"/>
          <w:spacing w:val="1"/>
          <w:sz w:val="22"/>
          <w:szCs w:val="22"/>
        </w:rPr>
        <w:tab/>
        <w:t>O</w:t>
      </w:r>
      <w:r w:rsidRPr="00093C0C">
        <w:rPr>
          <w:rFonts w:eastAsia="SimSun"/>
          <w:sz w:val="22"/>
          <w:szCs w:val="22"/>
        </w:rPr>
        <w:t>ne of the principal challenges for scaling-up RES in developing countries like Myanmar is to lower the financing costs that affect renewables’ competitiveness against baseline technologies – i.e. primarily fossil fuels (UNDP, 2013). As these higher financing costs reflect barriers and associated risks in the investment environment, the key entry point for policy-makers in Myanmar to promote RES is to address these risks and thereby lower the overall life-cycle generation costs of RES. The barriers idenitifed above act as drivers of investor risk and should therefore be part of the analysis of possible de-risking approaches in order to reduce the cost of capital for renewable energy projects.</w:t>
      </w:r>
      <w:r w:rsidRPr="00093C0C">
        <w:rPr>
          <w:rFonts w:eastAsia="SimSun"/>
          <w:spacing w:val="1"/>
          <w:sz w:val="22"/>
          <w:szCs w:val="22"/>
        </w:rPr>
        <w:t xml:space="preserve"> </w:t>
      </w:r>
    </w:p>
    <w:p w14:paraId="72AAF7B9" w14:textId="77777777" w:rsidR="002C3719" w:rsidRPr="00093C0C" w:rsidRDefault="002C3719" w:rsidP="002C3719">
      <w:pPr>
        <w:spacing w:before="80"/>
        <w:ind w:right="168"/>
        <w:jc w:val="both"/>
        <w:rPr>
          <w:rFonts w:eastAsia="SimSun"/>
          <w:spacing w:val="1"/>
          <w:sz w:val="22"/>
          <w:szCs w:val="22"/>
        </w:rPr>
      </w:pPr>
    </w:p>
    <w:p w14:paraId="23EE73F6" w14:textId="77777777" w:rsidR="002C3719" w:rsidRPr="00093C0C" w:rsidRDefault="002C3719" w:rsidP="002C3719">
      <w:pPr>
        <w:spacing w:before="80"/>
        <w:ind w:right="168"/>
        <w:jc w:val="both"/>
        <w:rPr>
          <w:rFonts w:eastAsia="SimSun"/>
          <w:b/>
          <w:spacing w:val="1"/>
          <w:sz w:val="22"/>
          <w:szCs w:val="22"/>
        </w:rPr>
      </w:pPr>
      <w:r w:rsidRPr="00093C0C">
        <w:rPr>
          <w:rFonts w:eastAsia="SimSun"/>
          <w:b/>
          <w:spacing w:val="1"/>
          <w:sz w:val="22"/>
          <w:szCs w:val="22"/>
        </w:rPr>
        <w:t xml:space="preserve">Limited capacity and information </w:t>
      </w:r>
    </w:p>
    <w:p w14:paraId="0DE372AC" w14:textId="77777777" w:rsidR="002C3719" w:rsidRPr="00093C0C" w:rsidRDefault="002C3719" w:rsidP="002C3719">
      <w:pPr>
        <w:spacing w:before="80"/>
        <w:ind w:right="168"/>
        <w:jc w:val="both"/>
        <w:rPr>
          <w:rFonts w:eastAsia="SimSun"/>
          <w:b/>
          <w:spacing w:val="1"/>
          <w:sz w:val="22"/>
          <w:szCs w:val="22"/>
        </w:rPr>
      </w:pPr>
    </w:p>
    <w:p w14:paraId="69B2DCD7" w14:textId="3CAE563D" w:rsidR="002C3719" w:rsidRPr="00093C0C" w:rsidRDefault="00110ED7" w:rsidP="00C347EC">
      <w:pPr>
        <w:spacing w:before="80"/>
        <w:ind w:left="720" w:right="168" w:hanging="533"/>
        <w:contextualSpacing/>
        <w:jc w:val="both"/>
        <w:rPr>
          <w:rFonts w:eastAsia="SimSun"/>
          <w:spacing w:val="1"/>
          <w:sz w:val="22"/>
          <w:szCs w:val="22"/>
        </w:rPr>
      </w:pPr>
      <w:r w:rsidRPr="00093C0C">
        <w:rPr>
          <w:rFonts w:eastAsia="SimSun"/>
          <w:spacing w:val="1"/>
          <w:sz w:val="22"/>
          <w:szCs w:val="22"/>
        </w:rPr>
        <w:t xml:space="preserve">12. </w:t>
      </w:r>
      <w:r w:rsidR="00C347EC" w:rsidRPr="00093C0C">
        <w:rPr>
          <w:rFonts w:eastAsia="SimSun"/>
          <w:spacing w:val="1"/>
          <w:sz w:val="22"/>
          <w:szCs w:val="22"/>
        </w:rPr>
        <w:tab/>
      </w:r>
      <w:r w:rsidR="002C3719" w:rsidRPr="00093C0C">
        <w:rPr>
          <w:rFonts w:eastAsia="SimSun"/>
          <w:spacing w:val="1"/>
          <w:sz w:val="22"/>
          <w:szCs w:val="22"/>
        </w:rPr>
        <w:t>Limited capacity and information is another barrier that the Myanmar energy sector faces which deters the development and use of RE in rural areas. Myanmar as with many developing countries, lacks capacity in various aspects of RE development including knowledge and skills in policy formulation, implementation and enforcement of market-stimulating policies and regulation; tender specifications, construction, maintenance and services provision for rural RE. The root cause of the capacity barrier is decades of isolation from the international community and limited involvement of CSOs and the private sector in the energy and other sectors which has limited knowledge transfer. In consulations with Ministry of Education, the ministry indicated that there is some basic training on RE technologies but these need to be updated and that there is need for advanced training to further improve the skills of technical personnel that undergo their basic training programme. Graecen (2015) found many SHS have poor and hazardous wiring, while Kumara (2015) found poor quality installations including wide voltage and frequency variations and that other quality-controlling components were not in use (e.g. controllers, lack of speed matching, poor bearing selection) in microhydro installations. The Ministry of Education</w:t>
      </w:r>
      <w:r w:rsidR="002C3719" w:rsidRPr="00093C0C" w:rsidDel="008161C0">
        <w:rPr>
          <w:rFonts w:eastAsia="SimSun"/>
          <w:spacing w:val="1"/>
          <w:sz w:val="22"/>
          <w:szCs w:val="22"/>
        </w:rPr>
        <w:t xml:space="preserve"> </w:t>
      </w:r>
      <w:r w:rsidR="002C3719" w:rsidRPr="00093C0C">
        <w:rPr>
          <w:rFonts w:eastAsia="SimSun"/>
          <w:spacing w:val="1"/>
          <w:sz w:val="22"/>
          <w:szCs w:val="22"/>
        </w:rPr>
        <w:t>also indicated that their staff lack capacity to effectively monitor RE initiatives in the country such that results of RE initiatives are poorly understood and not shared, and poor quality RE technologies are widely used because of lack of capacity to test, identify and recommend or approve good quality RE technlogies. DRD also lacks the capacity to identify quality RE technologies even for its own programme (Graecen, 2015). Such lack of capacity results in high levels of project failure (Graecen, 2015; Kumara, 2015).</w:t>
      </w:r>
    </w:p>
    <w:p w14:paraId="0DCF1254" w14:textId="77777777" w:rsidR="002C3719" w:rsidRPr="00093C0C" w:rsidRDefault="002C3719" w:rsidP="002C3719">
      <w:pPr>
        <w:spacing w:before="80"/>
        <w:ind w:left="720" w:right="168"/>
        <w:contextualSpacing/>
        <w:jc w:val="both"/>
        <w:rPr>
          <w:rFonts w:eastAsia="SimSun"/>
          <w:spacing w:val="1"/>
          <w:sz w:val="22"/>
          <w:szCs w:val="22"/>
        </w:rPr>
      </w:pPr>
    </w:p>
    <w:p w14:paraId="5BFEDB68" w14:textId="77777777" w:rsidR="002C3719" w:rsidRPr="00093C0C" w:rsidRDefault="002C3719" w:rsidP="00C941EB">
      <w:pPr>
        <w:numPr>
          <w:ilvl w:val="0"/>
          <w:numId w:val="23"/>
        </w:numPr>
        <w:ind w:left="734" w:right="173" w:hanging="547"/>
        <w:contextualSpacing/>
        <w:jc w:val="both"/>
        <w:rPr>
          <w:rFonts w:eastAsia="SimSun"/>
          <w:spacing w:val="1"/>
          <w:sz w:val="22"/>
          <w:szCs w:val="22"/>
        </w:rPr>
      </w:pPr>
      <w:r w:rsidRPr="00093C0C">
        <w:rPr>
          <w:rFonts w:eastAsia="SimSun"/>
          <w:spacing w:val="1"/>
          <w:sz w:val="22"/>
          <w:szCs w:val="22"/>
        </w:rPr>
        <w:t xml:space="preserve">The lack of knowledge and skills contributes to poor availability of data and high levels of  inaccuracies and inconsistencies in the available data which affects both the developers’ and consumers. Unavailable, inaccurate and inconsistent data makes the development of RE resources expensive for developers while consumers lack quality and reliable data to make informed choices in purchasing or using RE technologies. This is worsened by lack of experiences in using RE technologies. While RE technologies are slowly making inroads into the market, poor quality RE technologies are common and result in low consumer and policy-makers’ confidence thus stunting RE market growth. During consultations, some policy makers expressed reluctance to support biomass gasifiers because they are seen as polluting both air and waterways. This reluctance is based on consumers’  resistance to biomass gasifiers in areas such as Laputta township where rice </w:t>
      </w:r>
      <w:r w:rsidRPr="00093C0C">
        <w:rPr>
          <w:rFonts w:eastAsia="SimSun"/>
          <w:spacing w:val="1"/>
          <w:sz w:val="22"/>
          <w:szCs w:val="22"/>
        </w:rPr>
        <w:lastRenderedPageBreak/>
        <w:t xml:space="preserve">husk gasifiers are said to have polluted air and waterways. Pollution problems have also been reported in Rakhine (Shwe Gaung, 2013) and other states. However, pollution is not an inherent feature of biomass or rice gasisifiers but symptomatic lack of technical capacity to construct and manage them. With appropriate technical know-how and good technology management skills, biomass including rice husks gasifiers are a clean energy technology that also address the waste management of rice husks which, if not used in gasifiers, are often dumped unprocessed in rivers (REAM, 2013). Similarly, due to lack of experience with sustainable business models for rural energy access, some policy makers were reluctant to support market-based models of rural RE access, citing high levels of poverty in rural areas. In rural areas where grid electrification has not reached, some villages have depended on the self-reliant electrification (SRE) approach whereby villagers mobilise funds within the village to provide energy access themselves. This approach is retarded by lack of technical expertise, lack of skills and guidelines on governance and management of electrification committees, and in some cases poor social cohesion and overreliance on social capital (connections) to link to local government authorities (World Bank, 2015).  </w:t>
      </w:r>
    </w:p>
    <w:p w14:paraId="5B341C24" w14:textId="77777777" w:rsidR="002C3719" w:rsidRPr="00093C0C" w:rsidRDefault="002C3719" w:rsidP="002C3719">
      <w:pPr>
        <w:ind w:left="734" w:right="173" w:hanging="14"/>
        <w:contextualSpacing/>
        <w:jc w:val="both"/>
        <w:rPr>
          <w:rFonts w:eastAsia="SimSun"/>
          <w:spacing w:val="1"/>
          <w:sz w:val="22"/>
          <w:szCs w:val="22"/>
        </w:rPr>
      </w:pPr>
    </w:p>
    <w:p w14:paraId="7928787A" w14:textId="77777777" w:rsidR="002C3719" w:rsidRPr="00093C0C" w:rsidRDefault="002C3719" w:rsidP="00C941EB">
      <w:pPr>
        <w:numPr>
          <w:ilvl w:val="0"/>
          <w:numId w:val="23"/>
        </w:numPr>
        <w:spacing w:before="80"/>
        <w:ind w:left="720" w:right="168" w:hanging="540"/>
        <w:contextualSpacing/>
        <w:jc w:val="both"/>
        <w:rPr>
          <w:rFonts w:eastAsia="SimSun"/>
          <w:b/>
          <w:spacing w:val="-2"/>
          <w:sz w:val="22"/>
          <w:szCs w:val="22"/>
        </w:rPr>
      </w:pPr>
      <w:r w:rsidRPr="00093C0C">
        <w:rPr>
          <w:rFonts w:eastAsia="SimSun"/>
          <w:sz w:val="22"/>
          <w:szCs w:val="22"/>
        </w:rPr>
        <w:t xml:space="preserve">While there are a number of capacity building efforts (e.g. technician training by </w:t>
      </w:r>
      <w:r w:rsidRPr="00093C0C">
        <w:rPr>
          <w:rFonts w:eastAsia="SimSun"/>
          <w:spacing w:val="1"/>
          <w:sz w:val="22"/>
          <w:szCs w:val="22"/>
        </w:rPr>
        <w:t>Ministry of Education</w:t>
      </w:r>
      <w:r w:rsidRPr="00093C0C">
        <w:rPr>
          <w:rFonts w:eastAsia="SimSun"/>
          <w:sz w:val="22"/>
          <w:szCs w:val="22"/>
        </w:rPr>
        <w:t>) ongoing in Myanmar, there remain gaps in capacity building support. Much of the capacity building in the RE sector has been at a basic level, such as that offered by the Ministry of Education to technicians. International agencies such as JICA have recently provided some capacity building such as during the development of the Energy Master Plan but more capacity building is needed for intermediate and advanced technical skills. In addition, there is as yet no systematic knowledge management approach so that learning of lessons and sharing of information is chaotic.  The Renewable Energy Association of Myanmar (REAM) does conduct some research but this is not always available in a user-friendly form or widely available. Similarly the information of RE initiatives and experiences from the various ministries and agencies implementing some RE initiatives is difficult to find and often not documented at all. Neither is there adequate sharing of townships and states’ experiences of self-reliant electrification initiatives. Further, banks being relatively unaware of best and emerging practices in energy financing and the Myanmar RE market, lack the capacity to effectively assess risks and opportunities in the sector. Without the GEF project these gaps in capacity and lack of effective knowledge management and sharing will continue and lessons from emerging experiences will be lost.</w:t>
      </w:r>
    </w:p>
    <w:p w14:paraId="20A2D3A3" w14:textId="77777777" w:rsidR="002C3719" w:rsidRPr="00093C0C" w:rsidRDefault="002C3719" w:rsidP="002C3719">
      <w:pPr>
        <w:spacing w:before="76" w:after="120"/>
        <w:ind w:right="176"/>
        <w:jc w:val="both"/>
        <w:rPr>
          <w:rFonts w:eastAsia="SimSun"/>
          <w:b/>
          <w:spacing w:val="1"/>
          <w:sz w:val="22"/>
          <w:szCs w:val="22"/>
        </w:rPr>
      </w:pPr>
    </w:p>
    <w:p w14:paraId="219DDCAC" w14:textId="77777777" w:rsidR="002C3719" w:rsidRPr="00093C0C" w:rsidRDefault="002C3719" w:rsidP="002C3719">
      <w:pPr>
        <w:spacing w:before="76" w:after="120"/>
        <w:ind w:right="176"/>
        <w:jc w:val="both"/>
        <w:rPr>
          <w:rFonts w:eastAsia="SimSun"/>
          <w:b/>
          <w:spacing w:val="1"/>
          <w:sz w:val="22"/>
          <w:szCs w:val="22"/>
        </w:rPr>
      </w:pPr>
      <w:r w:rsidRPr="00093C0C">
        <w:rPr>
          <w:rFonts w:eastAsia="SimSun"/>
          <w:b/>
          <w:spacing w:val="1"/>
          <w:sz w:val="22"/>
          <w:szCs w:val="22"/>
        </w:rPr>
        <w:t xml:space="preserve">Lack of affordable finance for developers and users </w:t>
      </w:r>
    </w:p>
    <w:p w14:paraId="40277EC3" w14:textId="77777777" w:rsidR="002C3719" w:rsidRPr="00093C0C" w:rsidRDefault="002C3719" w:rsidP="00C941EB">
      <w:pPr>
        <w:numPr>
          <w:ilvl w:val="0"/>
          <w:numId w:val="23"/>
        </w:numPr>
        <w:spacing w:before="76" w:after="120"/>
        <w:ind w:left="720" w:right="176" w:hanging="540"/>
        <w:contextualSpacing/>
        <w:jc w:val="both"/>
        <w:rPr>
          <w:rFonts w:eastAsia="SimSun"/>
          <w:spacing w:val="1"/>
          <w:sz w:val="22"/>
          <w:szCs w:val="22"/>
        </w:rPr>
      </w:pPr>
      <w:r w:rsidRPr="00093C0C">
        <w:rPr>
          <w:rFonts w:eastAsia="SimSun"/>
          <w:spacing w:val="1"/>
          <w:sz w:val="22"/>
          <w:szCs w:val="22"/>
        </w:rPr>
        <w:t xml:space="preserve">Another key barrier to renewable energy investments and use is </w:t>
      </w:r>
      <w:r w:rsidRPr="00093C0C">
        <w:rPr>
          <w:rFonts w:eastAsia="SimSun"/>
          <w:b/>
          <w:spacing w:val="1"/>
          <w:sz w:val="22"/>
          <w:szCs w:val="22"/>
        </w:rPr>
        <w:t>lack of affordable finance</w:t>
      </w:r>
      <w:r w:rsidRPr="00093C0C">
        <w:rPr>
          <w:rFonts w:eastAsia="SimSun"/>
          <w:spacing w:val="1"/>
          <w:sz w:val="22"/>
          <w:szCs w:val="22"/>
        </w:rPr>
        <w:t xml:space="preserve"> which is rooted in lack of market maturity of both the rural renewable energy and financial markets. Both RE and financial markets are relatively new in Myanmar. </w:t>
      </w:r>
      <w:r w:rsidRPr="00093C0C">
        <w:rPr>
          <w:rFonts w:eastAsia="SimSun"/>
          <w:spacing w:val="-1"/>
          <w:sz w:val="22"/>
          <w:szCs w:val="22"/>
        </w:rPr>
        <w:t xml:space="preserve">Investments in RE in rural Myanmar are currently low due to high risk perception, low awareness of returns and other benefits of RE, and lack of risk-mitigation instruments and investment incentives. There are no dedicated financial instruments for RE development other than small, project-based microloans for pico RE products. In addition, many local project developers do not have the necessary capital and/or assets and/or track record to be able to successfully obtain project financing. With dependence on 100% subsidies, there is no critical mass of RE investments with proven economic viability in rural area.  </w:t>
      </w:r>
      <w:r w:rsidRPr="00093C0C">
        <w:rPr>
          <w:rFonts w:eastAsia="SimSun"/>
          <w:spacing w:val="1"/>
          <w:sz w:val="22"/>
          <w:szCs w:val="22"/>
        </w:rPr>
        <w:t>Moreover, because many SRE initiatives have insufficient funds and limited access to financing, they often provide poor quality and low levels of electricity (1-2 bulbs for 2 hours a day). This is insufficient to support productive uses and hence poverty reduction. On the financial market side, the banking sector was opened up in 1992 after being nationalized in 1962 but restrictive regulations have stunted the maturity of the financial sector. The banking sector is largely focused on lending to the commercial/industrial sector and not to the rural communities.</w:t>
      </w:r>
    </w:p>
    <w:p w14:paraId="4636D53B" w14:textId="77777777" w:rsidR="002C3719" w:rsidRPr="00093C0C" w:rsidRDefault="002C3719" w:rsidP="002C3719">
      <w:pPr>
        <w:spacing w:before="76" w:after="120"/>
        <w:ind w:left="1080" w:right="176"/>
        <w:contextualSpacing/>
        <w:jc w:val="both"/>
        <w:rPr>
          <w:rFonts w:eastAsia="SimSun"/>
          <w:spacing w:val="1"/>
          <w:sz w:val="22"/>
          <w:szCs w:val="22"/>
        </w:rPr>
      </w:pPr>
    </w:p>
    <w:p w14:paraId="409F22D5" w14:textId="77777777" w:rsidR="002C3719" w:rsidRPr="00093C0C" w:rsidRDefault="002C3719" w:rsidP="00C941EB">
      <w:pPr>
        <w:numPr>
          <w:ilvl w:val="0"/>
          <w:numId w:val="23"/>
        </w:numPr>
        <w:spacing w:before="76" w:after="120"/>
        <w:ind w:left="720" w:right="176" w:hanging="450"/>
        <w:contextualSpacing/>
        <w:jc w:val="both"/>
        <w:rPr>
          <w:rFonts w:eastAsia="SimSun"/>
          <w:spacing w:val="1"/>
          <w:sz w:val="22"/>
          <w:szCs w:val="22"/>
        </w:rPr>
      </w:pPr>
      <w:r w:rsidRPr="00093C0C">
        <w:rPr>
          <w:rFonts w:eastAsia="SimSun"/>
          <w:spacing w:val="1"/>
          <w:sz w:val="22"/>
          <w:szCs w:val="22"/>
        </w:rPr>
        <w:t xml:space="preserve">The World Bank Investment Climate Assessment for Myanmar rates lack of access to finance as the main barrier to doing business in the country (World Bank/IFC, 2015). There are currently </w:t>
      </w:r>
      <w:r w:rsidRPr="00093C0C">
        <w:rPr>
          <w:rFonts w:eastAsia="SimSun"/>
          <w:spacing w:val="1"/>
          <w:sz w:val="22"/>
          <w:szCs w:val="22"/>
        </w:rPr>
        <w:lastRenderedPageBreak/>
        <w:t>(May, 2015) about only 11 private banks and 9 state and semi-state banks as well as representatives from a number of international banks. For investors, lack of finance is reflected in that bank borrowing finances only 1% of fixed assets while 92% of enterprises depend on their own financing (World Bank/IFC, 2015). Bank loans make up only 19% of the GDP compared to Cambodia where they are 108% of GDP or Vietnam where it is 36% (PwC, 2014) reflecting high dependence on own finance or other sources of borrowing which are often risky and of high interest rates. Only 4.5%. 15.% and 22.8% of small, medium and large firms respectively, have access to finance in Myanmar (</w:t>
      </w:r>
      <w:r w:rsidRPr="00093C0C">
        <w:rPr>
          <w:rFonts w:eastAsia="SimSun"/>
          <w:sz w:val="22"/>
          <w:szCs w:val="22"/>
        </w:rPr>
        <w:t>Ayyagari and Beck, 2015</w:t>
      </w:r>
      <w:r w:rsidRPr="00093C0C">
        <w:rPr>
          <w:rFonts w:eastAsia="SimSun"/>
          <w:spacing w:val="1"/>
          <w:sz w:val="22"/>
          <w:szCs w:val="22"/>
        </w:rPr>
        <w:t>). For most banks, maximum loan period is 1 year and high collateral of between 40% and 200% of the loan value is required with restrictive collateral requirements. Such conditions are not conducive for accessing finance for rural RE developments.There is no RE-specific financing for RE developers and many financial institutions are unaware of the risks and opportunities in the Myanmar RE market and are therefore risk-averse and opportunity-blind. This is worsened by lack of incentives</w:t>
      </w:r>
      <w:r w:rsidRPr="00093C0C">
        <w:rPr>
          <w:rFonts w:eastAsia="SimSun"/>
          <w:spacing w:val="1"/>
          <w:sz w:val="22"/>
          <w:szCs w:val="22"/>
          <w:vertAlign w:val="superscript"/>
        </w:rPr>
        <w:footnoteReference w:id="10"/>
      </w:r>
      <w:r w:rsidRPr="00093C0C">
        <w:rPr>
          <w:rFonts w:eastAsia="SimSun"/>
          <w:spacing w:val="1"/>
          <w:sz w:val="22"/>
          <w:szCs w:val="22"/>
        </w:rPr>
        <w:t xml:space="preserve"> and risk-reduction mechanisms such as on-lending support to banks to reduce the cost of finance and lending to the rural RE sector.</w:t>
      </w:r>
    </w:p>
    <w:p w14:paraId="34081C86" w14:textId="77777777" w:rsidR="002C3719" w:rsidRPr="00093C0C" w:rsidRDefault="002C3719" w:rsidP="002C3719">
      <w:pPr>
        <w:ind w:left="720"/>
        <w:contextualSpacing/>
        <w:rPr>
          <w:rFonts w:eastAsia="SimSun"/>
          <w:spacing w:val="1"/>
          <w:sz w:val="22"/>
          <w:szCs w:val="22"/>
        </w:rPr>
      </w:pPr>
    </w:p>
    <w:p w14:paraId="363AFDAC" w14:textId="77777777" w:rsidR="002C3719" w:rsidRPr="00093C0C" w:rsidRDefault="002C3719" w:rsidP="00C941EB">
      <w:pPr>
        <w:numPr>
          <w:ilvl w:val="0"/>
          <w:numId w:val="23"/>
        </w:numPr>
        <w:spacing w:before="76" w:after="120"/>
        <w:ind w:left="720" w:right="176" w:hanging="450"/>
        <w:contextualSpacing/>
        <w:jc w:val="both"/>
        <w:rPr>
          <w:rFonts w:eastAsia="SimSun"/>
          <w:spacing w:val="1"/>
          <w:sz w:val="22"/>
          <w:szCs w:val="22"/>
        </w:rPr>
      </w:pPr>
      <w:r w:rsidRPr="00093C0C">
        <w:rPr>
          <w:rFonts w:eastAsia="SimSun"/>
          <w:spacing w:val="1"/>
          <w:sz w:val="22"/>
          <w:szCs w:val="22"/>
        </w:rPr>
        <w:t xml:space="preserve">For consumers, there is an acute lack of microfinance. The root cause of this is that Myanmar has historically not had microfinance institutions. The main microfinance scheme started in 1997 under a UNDP project and was limited to the (Irrawaddy) Delta, the Dry Zone and Shan State. NGOs such as PACT, GRET, World Vision and Proximity have implemented mifrofinance initiatives but only since the 1990s. The lack of microfinance is reflected in that demand for microfinance is estimated to be four times the current supply (IFC/CGAP, 2013) so </w:t>
      </w:r>
      <w:r w:rsidRPr="00093C0C">
        <w:rPr>
          <w:rFonts w:eastAsia="SimSun"/>
          <w:b/>
          <w:spacing w:val="1"/>
          <w:sz w:val="22"/>
          <w:szCs w:val="22"/>
        </w:rPr>
        <w:t>that less than 20% of those in need of microfinance are actually served</w:t>
      </w:r>
      <w:r w:rsidRPr="00093C0C">
        <w:rPr>
          <w:rFonts w:eastAsia="SimSun"/>
          <w:spacing w:val="1"/>
          <w:sz w:val="22"/>
          <w:szCs w:val="22"/>
        </w:rPr>
        <w:t xml:space="preserve">. Few initiatives including by PACT, Proximity Designs, Mercy Corps, and Total Solar provide some microfinance for the RE products that they promote which are solar lanterns, SHS and cookstoves. </w:t>
      </w:r>
    </w:p>
    <w:p w14:paraId="102283C8" w14:textId="77777777" w:rsidR="002C3719" w:rsidRPr="00093C0C" w:rsidRDefault="002C3719" w:rsidP="002C3719">
      <w:pPr>
        <w:spacing w:before="80"/>
        <w:ind w:right="168"/>
        <w:jc w:val="both"/>
        <w:rPr>
          <w:rFonts w:eastAsia="SimSun"/>
          <w:b/>
          <w:spacing w:val="1"/>
          <w:sz w:val="22"/>
          <w:szCs w:val="22"/>
        </w:rPr>
      </w:pPr>
    </w:p>
    <w:p w14:paraId="17265066" w14:textId="77777777" w:rsidR="002C3719" w:rsidRPr="00093C0C" w:rsidRDefault="002C3719" w:rsidP="002C3719">
      <w:pPr>
        <w:spacing w:before="80"/>
        <w:ind w:right="168"/>
        <w:jc w:val="both"/>
        <w:rPr>
          <w:rFonts w:eastAsia="SimSun"/>
          <w:b/>
          <w:spacing w:val="1"/>
          <w:sz w:val="22"/>
          <w:szCs w:val="22"/>
        </w:rPr>
      </w:pPr>
      <w:r w:rsidRPr="00093C0C">
        <w:rPr>
          <w:rFonts w:eastAsia="SimSun"/>
          <w:b/>
          <w:spacing w:val="1"/>
          <w:sz w:val="22"/>
          <w:szCs w:val="22"/>
        </w:rPr>
        <w:t>Undemonstrated economic viability of rural RE</w:t>
      </w:r>
    </w:p>
    <w:p w14:paraId="33E70A22" w14:textId="77777777" w:rsidR="002C3719" w:rsidRPr="00093C0C" w:rsidRDefault="002C3719" w:rsidP="00C941EB">
      <w:pPr>
        <w:numPr>
          <w:ilvl w:val="0"/>
          <w:numId w:val="23"/>
        </w:numPr>
        <w:spacing w:before="80"/>
        <w:ind w:left="630" w:right="168" w:hanging="450"/>
        <w:contextualSpacing/>
        <w:jc w:val="both"/>
        <w:rPr>
          <w:rFonts w:eastAsia="SimSun"/>
          <w:spacing w:val="1"/>
          <w:sz w:val="22"/>
          <w:szCs w:val="22"/>
        </w:rPr>
      </w:pPr>
      <w:r w:rsidRPr="00093C0C">
        <w:rPr>
          <w:rFonts w:eastAsia="SimSun"/>
          <w:spacing w:val="1"/>
          <w:sz w:val="22"/>
          <w:szCs w:val="22"/>
        </w:rPr>
        <w:t xml:space="preserve">There are a number of RE companies in Myanmar, many of which have emerged since the reforms and opening up of the country in 2011 and therefore most of these companies are relatively inexperienced and lack easy access to capital and expertise. In terms of operations and economic viability, local RE companies in Myanmar are largely dependent on implementing highly subsidized government projects or projects with donor grant finance. This is not a long term sustainable solution for market development. As such, the </w:t>
      </w:r>
      <w:r w:rsidRPr="00093C0C">
        <w:rPr>
          <w:rFonts w:eastAsia="SimSun"/>
          <w:b/>
          <w:spacing w:val="1"/>
          <w:sz w:val="22"/>
          <w:szCs w:val="22"/>
        </w:rPr>
        <w:t>economic viability of rural RE investments remains largely undemonstrated</w:t>
      </w:r>
      <w:r w:rsidRPr="00093C0C">
        <w:rPr>
          <w:rFonts w:eastAsia="SimSun"/>
          <w:spacing w:val="1"/>
          <w:sz w:val="22"/>
          <w:szCs w:val="22"/>
        </w:rPr>
        <w:t xml:space="preserve">. </w:t>
      </w:r>
    </w:p>
    <w:p w14:paraId="417C9337" w14:textId="77777777" w:rsidR="002C3719" w:rsidRPr="00093C0C" w:rsidRDefault="002C3719" w:rsidP="002C3719">
      <w:pPr>
        <w:spacing w:before="80"/>
        <w:ind w:left="720" w:right="168"/>
        <w:jc w:val="both"/>
        <w:rPr>
          <w:rFonts w:eastAsia="SimSun"/>
          <w:spacing w:val="1"/>
          <w:sz w:val="22"/>
          <w:szCs w:val="22"/>
        </w:rPr>
      </w:pPr>
    </w:p>
    <w:p w14:paraId="63288F27" w14:textId="77777777" w:rsidR="002C3719" w:rsidRPr="00093C0C" w:rsidRDefault="002C3719" w:rsidP="002C3719">
      <w:pPr>
        <w:spacing w:before="200"/>
        <w:ind w:right="278"/>
        <w:jc w:val="both"/>
        <w:rPr>
          <w:rFonts w:eastAsia="SimSun"/>
          <w:sz w:val="22"/>
          <w:szCs w:val="22"/>
        </w:rPr>
      </w:pPr>
      <w:r w:rsidRPr="00093C0C">
        <w:rPr>
          <w:rFonts w:eastAsia="SimSun"/>
          <w:b/>
          <w:i/>
          <w:spacing w:val="-1"/>
          <w:sz w:val="22"/>
          <w:szCs w:val="22"/>
        </w:rPr>
        <w:t>A</w:t>
      </w:r>
      <w:r w:rsidRPr="00093C0C">
        <w:rPr>
          <w:rFonts w:eastAsia="SimSun"/>
          <w:b/>
          <w:i/>
          <w:sz w:val="22"/>
          <w:szCs w:val="22"/>
        </w:rPr>
        <w:t>.1.2 The</w:t>
      </w:r>
      <w:r w:rsidRPr="00093C0C">
        <w:rPr>
          <w:rFonts w:eastAsia="SimSun"/>
          <w:b/>
          <w:i/>
          <w:spacing w:val="1"/>
          <w:sz w:val="22"/>
          <w:szCs w:val="22"/>
        </w:rPr>
        <w:t xml:space="preserve"> </w:t>
      </w:r>
      <w:r w:rsidRPr="00093C0C">
        <w:rPr>
          <w:rFonts w:eastAsia="SimSun"/>
          <w:b/>
          <w:i/>
          <w:sz w:val="22"/>
          <w:szCs w:val="22"/>
        </w:rPr>
        <w:t>ba</w:t>
      </w:r>
      <w:r w:rsidRPr="00093C0C">
        <w:rPr>
          <w:rFonts w:eastAsia="SimSun"/>
          <w:b/>
          <w:i/>
          <w:spacing w:val="-2"/>
          <w:sz w:val="22"/>
          <w:szCs w:val="22"/>
        </w:rPr>
        <w:t>s</w:t>
      </w:r>
      <w:r w:rsidRPr="00093C0C">
        <w:rPr>
          <w:rFonts w:eastAsia="SimSun"/>
          <w:b/>
          <w:i/>
          <w:spacing w:val="1"/>
          <w:sz w:val="22"/>
          <w:szCs w:val="22"/>
        </w:rPr>
        <w:t>e</w:t>
      </w:r>
      <w:r w:rsidRPr="00093C0C">
        <w:rPr>
          <w:rFonts w:eastAsia="SimSun"/>
          <w:b/>
          <w:i/>
          <w:spacing w:val="-1"/>
          <w:sz w:val="22"/>
          <w:szCs w:val="22"/>
        </w:rPr>
        <w:t>l</w:t>
      </w:r>
      <w:r w:rsidRPr="00093C0C">
        <w:rPr>
          <w:rFonts w:eastAsia="SimSun"/>
          <w:b/>
          <w:i/>
          <w:spacing w:val="1"/>
          <w:sz w:val="22"/>
          <w:szCs w:val="22"/>
        </w:rPr>
        <w:t>i</w:t>
      </w:r>
      <w:r w:rsidRPr="00093C0C">
        <w:rPr>
          <w:rFonts w:eastAsia="SimSun"/>
          <w:b/>
          <w:i/>
          <w:sz w:val="22"/>
          <w:szCs w:val="22"/>
        </w:rPr>
        <w:t>ne</w:t>
      </w:r>
      <w:r w:rsidRPr="00093C0C">
        <w:rPr>
          <w:rFonts w:eastAsia="SimSun"/>
          <w:b/>
          <w:i/>
          <w:spacing w:val="-2"/>
          <w:sz w:val="22"/>
          <w:szCs w:val="22"/>
        </w:rPr>
        <w:t xml:space="preserve"> </w:t>
      </w:r>
      <w:r w:rsidRPr="00093C0C">
        <w:rPr>
          <w:rFonts w:eastAsia="SimSun"/>
          <w:b/>
          <w:i/>
          <w:spacing w:val="1"/>
          <w:sz w:val="22"/>
          <w:szCs w:val="22"/>
        </w:rPr>
        <w:t>sce</w:t>
      </w:r>
      <w:r w:rsidRPr="00093C0C">
        <w:rPr>
          <w:rFonts w:eastAsia="SimSun"/>
          <w:b/>
          <w:i/>
          <w:sz w:val="22"/>
          <w:szCs w:val="22"/>
        </w:rPr>
        <w:t>n</w:t>
      </w:r>
      <w:r w:rsidRPr="00093C0C">
        <w:rPr>
          <w:rFonts w:eastAsia="SimSun"/>
          <w:b/>
          <w:i/>
          <w:spacing w:val="-2"/>
          <w:sz w:val="22"/>
          <w:szCs w:val="22"/>
        </w:rPr>
        <w:t>a</w:t>
      </w:r>
      <w:r w:rsidRPr="00093C0C">
        <w:rPr>
          <w:rFonts w:eastAsia="SimSun"/>
          <w:b/>
          <w:i/>
          <w:spacing w:val="1"/>
          <w:sz w:val="22"/>
          <w:szCs w:val="22"/>
        </w:rPr>
        <w:t>r</w:t>
      </w:r>
      <w:r w:rsidRPr="00093C0C">
        <w:rPr>
          <w:rFonts w:eastAsia="SimSun"/>
          <w:b/>
          <w:i/>
          <w:spacing w:val="-1"/>
          <w:sz w:val="22"/>
          <w:szCs w:val="22"/>
        </w:rPr>
        <w:t>i</w:t>
      </w:r>
      <w:r w:rsidRPr="00093C0C">
        <w:rPr>
          <w:rFonts w:eastAsia="SimSun"/>
          <w:b/>
          <w:i/>
          <w:sz w:val="22"/>
          <w:szCs w:val="22"/>
        </w:rPr>
        <w:t>o and ba</w:t>
      </w:r>
      <w:r w:rsidRPr="00093C0C">
        <w:rPr>
          <w:rFonts w:eastAsia="SimSun"/>
          <w:b/>
          <w:i/>
          <w:spacing w:val="-2"/>
          <w:sz w:val="22"/>
          <w:szCs w:val="22"/>
        </w:rPr>
        <w:t>s</w:t>
      </w:r>
      <w:r w:rsidRPr="00093C0C">
        <w:rPr>
          <w:rFonts w:eastAsia="SimSun"/>
          <w:b/>
          <w:i/>
          <w:spacing w:val="1"/>
          <w:sz w:val="22"/>
          <w:szCs w:val="22"/>
        </w:rPr>
        <w:t>e</w:t>
      </w:r>
      <w:r w:rsidRPr="00093C0C">
        <w:rPr>
          <w:rFonts w:eastAsia="SimSun"/>
          <w:b/>
          <w:i/>
          <w:spacing w:val="-1"/>
          <w:sz w:val="22"/>
          <w:szCs w:val="22"/>
        </w:rPr>
        <w:t>l</w:t>
      </w:r>
      <w:r w:rsidRPr="00093C0C">
        <w:rPr>
          <w:rFonts w:eastAsia="SimSun"/>
          <w:b/>
          <w:i/>
          <w:spacing w:val="1"/>
          <w:sz w:val="22"/>
          <w:szCs w:val="22"/>
        </w:rPr>
        <w:t>i</w:t>
      </w:r>
      <w:r w:rsidRPr="00093C0C">
        <w:rPr>
          <w:rFonts w:eastAsia="SimSun"/>
          <w:b/>
          <w:i/>
          <w:sz w:val="22"/>
          <w:szCs w:val="22"/>
        </w:rPr>
        <w:t>ne</w:t>
      </w:r>
      <w:r w:rsidRPr="00093C0C">
        <w:rPr>
          <w:rFonts w:eastAsia="SimSun"/>
          <w:b/>
          <w:i/>
          <w:spacing w:val="1"/>
          <w:sz w:val="22"/>
          <w:szCs w:val="22"/>
        </w:rPr>
        <w:t xml:space="preserve"> </w:t>
      </w:r>
      <w:r w:rsidRPr="00093C0C">
        <w:rPr>
          <w:rFonts w:eastAsia="SimSun"/>
          <w:b/>
          <w:i/>
          <w:spacing w:val="-2"/>
          <w:sz w:val="22"/>
          <w:szCs w:val="22"/>
        </w:rPr>
        <w:t>p</w:t>
      </w:r>
      <w:r w:rsidRPr="00093C0C">
        <w:rPr>
          <w:rFonts w:eastAsia="SimSun"/>
          <w:b/>
          <w:i/>
          <w:spacing w:val="1"/>
          <w:sz w:val="22"/>
          <w:szCs w:val="22"/>
        </w:rPr>
        <w:t>r</w:t>
      </w:r>
      <w:r w:rsidRPr="00093C0C">
        <w:rPr>
          <w:rFonts w:eastAsia="SimSun"/>
          <w:b/>
          <w:i/>
          <w:sz w:val="22"/>
          <w:szCs w:val="22"/>
        </w:rPr>
        <w:t>o</w:t>
      </w:r>
      <w:r w:rsidRPr="00093C0C">
        <w:rPr>
          <w:rFonts w:eastAsia="SimSun"/>
          <w:b/>
          <w:i/>
          <w:spacing w:val="-1"/>
          <w:sz w:val="22"/>
          <w:szCs w:val="22"/>
        </w:rPr>
        <w:t>j</w:t>
      </w:r>
      <w:r w:rsidRPr="00093C0C">
        <w:rPr>
          <w:rFonts w:eastAsia="SimSun"/>
          <w:b/>
          <w:i/>
          <w:spacing w:val="1"/>
          <w:sz w:val="22"/>
          <w:szCs w:val="22"/>
        </w:rPr>
        <w:t>ec</w:t>
      </w:r>
      <w:r w:rsidRPr="00093C0C">
        <w:rPr>
          <w:rFonts w:eastAsia="SimSun"/>
          <w:b/>
          <w:i/>
          <w:sz w:val="22"/>
          <w:szCs w:val="22"/>
        </w:rPr>
        <w:t>t</w:t>
      </w:r>
    </w:p>
    <w:p w14:paraId="2608B3C5" w14:textId="77777777" w:rsidR="002C3719" w:rsidRPr="00093C0C" w:rsidRDefault="002C3719" w:rsidP="002C3719">
      <w:pPr>
        <w:spacing w:before="73"/>
        <w:ind w:left="540" w:right="166" w:hanging="360"/>
        <w:jc w:val="both"/>
        <w:rPr>
          <w:rFonts w:eastAsia="SimSun"/>
          <w:spacing w:val="-1"/>
          <w:sz w:val="22"/>
          <w:szCs w:val="22"/>
        </w:rPr>
      </w:pPr>
      <w:r w:rsidRPr="00093C0C">
        <w:rPr>
          <w:rFonts w:eastAsia="SimSun"/>
          <w:spacing w:val="2"/>
          <w:sz w:val="22"/>
          <w:szCs w:val="22"/>
        </w:rPr>
        <w:t xml:space="preserve">19. The Government of the Union of Myanmar recognizes </w:t>
      </w:r>
      <w:r w:rsidRPr="00093C0C">
        <w:rPr>
          <w:rFonts w:eastAsia="SimSun"/>
          <w:spacing w:val="-1"/>
          <w:sz w:val="22"/>
          <w:szCs w:val="22"/>
        </w:rPr>
        <w:t>the unique problems faced by its rural population and has drawn up the National Rural Development and Poverty Plan  Among a list of eight tasks, are two that directly link to this project (1) increasing rural productivity and (2) increasing the use of RE</w:t>
      </w:r>
      <w:r w:rsidRPr="00093C0C">
        <w:rPr>
          <w:rFonts w:eastAsia="SimSun"/>
          <w:spacing w:val="-1"/>
          <w:sz w:val="22"/>
          <w:szCs w:val="22"/>
          <w:vertAlign w:val="superscript"/>
        </w:rPr>
        <w:footnoteReference w:id="11"/>
      </w:r>
      <w:r w:rsidRPr="00093C0C">
        <w:rPr>
          <w:rFonts w:eastAsia="SimSun"/>
          <w:spacing w:val="-1"/>
          <w:sz w:val="22"/>
          <w:szCs w:val="22"/>
        </w:rPr>
        <w:t xml:space="preserve"> although these are not explicitly linked. Currently, about 76% of installed capacity is hydropower. However for off-grid, 63MW (63.5%) is diesel-based, while mini-hydros provide 33.02MW and biomass provide 3.72MW (Zaw Moe Win, 2013). Solar home systems have also been widely implemented but many of these suffer from poor quality of systems and installation techniques </w:t>
      </w:r>
      <w:r w:rsidRPr="00093C0C">
        <w:rPr>
          <w:rFonts w:eastAsia="SimSun"/>
          <w:spacing w:val="-1"/>
          <w:sz w:val="22"/>
          <w:szCs w:val="22"/>
        </w:rPr>
        <w:lastRenderedPageBreak/>
        <w:t xml:space="preserve">(Graecen, 2015). Microhydro installations are also often of poor quality with little or no load control among other problems (Kumara, 2015). </w:t>
      </w:r>
    </w:p>
    <w:p w14:paraId="36E555EC" w14:textId="77777777" w:rsidR="002C3719" w:rsidRPr="00093C0C" w:rsidRDefault="002C3719" w:rsidP="002C3719">
      <w:pPr>
        <w:spacing w:before="73"/>
        <w:ind w:left="540" w:right="166" w:hanging="360"/>
        <w:jc w:val="both"/>
        <w:rPr>
          <w:rFonts w:eastAsia="SimSun"/>
          <w:spacing w:val="-1"/>
          <w:sz w:val="22"/>
          <w:szCs w:val="22"/>
        </w:rPr>
      </w:pPr>
    </w:p>
    <w:p w14:paraId="171E11E8" w14:textId="0C9F664E" w:rsidR="002C3719" w:rsidRPr="00093C0C" w:rsidRDefault="002C3719" w:rsidP="002C3719">
      <w:pPr>
        <w:spacing w:before="73"/>
        <w:ind w:left="540" w:right="166" w:hanging="360"/>
        <w:jc w:val="both"/>
        <w:rPr>
          <w:rFonts w:eastAsia="SimSun"/>
          <w:sz w:val="22"/>
          <w:szCs w:val="22"/>
        </w:rPr>
      </w:pPr>
      <w:r w:rsidRPr="00093C0C">
        <w:rPr>
          <w:rFonts w:eastAsia="SimSun"/>
          <w:sz w:val="22"/>
          <w:szCs w:val="22"/>
        </w:rPr>
        <w:t>20.</w:t>
      </w:r>
      <w:r w:rsidRPr="00093C0C">
        <w:rPr>
          <w:rFonts w:eastAsia="SimSun"/>
          <w:sz w:val="22"/>
          <w:szCs w:val="22"/>
        </w:rPr>
        <w:tab/>
        <w:t>The Myanmar government has formulated the National Electrification Plan (NEP) with the aim of reaching universal sustainable energy access by 2030. Futher, a Power Master Plan and an Electricity Master Plan have been formulated. Under the NEP scenario, the contribution of coal to electricity generation capacity will increase from the current 8% to about 33% such that by 2030 over 7,785MW out of 23,594MW will be coal-based generation which will triple the amount of CO</w:t>
      </w:r>
      <w:r w:rsidRPr="00093C0C">
        <w:rPr>
          <w:rFonts w:eastAsia="SimSun"/>
          <w:sz w:val="22"/>
          <w:szCs w:val="22"/>
          <w:vertAlign w:val="subscript"/>
        </w:rPr>
        <w:t>2</w:t>
      </w:r>
      <w:r w:rsidRPr="00093C0C">
        <w:rPr>
          <w:rFonts w:eastAsia="SimSun"/>
          <w:sz w:val="22"/>
          <w:szCs w:val="22"/>
        </w:rPr>
        <w:t xml:space="preserve"> emitted from coal-based generation. Hydropower development will continue to be large scale, impacting on sensitive ecosystems such as the Salwein river. The decision to continue large scale hydropower projects that require large scale dams has already generated protests such as those against the development of a Mong Ton hydropower dam project on Salwein (Thanlwin) River and Palet Wa Region. There have also been protests against coal power stations at grassroots level in Mon State in May 2015 and nationally and internationally by environmental, RE and human rights advocates. As such developments such as the Salwein river are being postponed. Such protests could further delay reaching universal electrification in 2030. </w:t>
      </w:r>
    </w:p>
    <w:p w14:paraId="5A247123" w14:textId="77777777" w:rsidR="00C347EC" w:rsidRPr="00093C0C" w:rsidRDefault="00C347EC" w:rsidP="002C3719">
      <w:pPr>
        <w:spacing w:before="73"/>
        <w:ind w:left="540" w:right="166" w:hanging="360"/>
        <w:jc w:val="both"/>
        <w:rPr>
          <w:rFonts w:eastAsia="SimSun"/>
          <w:spacing w:val="-1"/>
          <w:sz w:val="22"/>
          <w:szCs w:val="22"/>
        </w:rPr>
      </w:pPr>
    </w:p>
    <w:p w14:paraId="77A1BC95" w14:textId="700A2474" w:rsidR="002C3719" w:rsidRPr="00093C0C" w:rsidRDefault="002C3719" w:rsidP="002C3719">
      <w:pPr>
        <w:spacing w:before="73"/>
        <w:ind w:left="540" w:right="166" w:hanging="360"/>
        <w:jc w:val="both"/>
        <w:rPr>
          <w:rFonts w:eastAsia="SimSun"/>
          <w:sz w:val="22"/>
          <w:szCs w:val="22"/>
        </w:rPr>
      </w:pPr>
      <w:r w:rsidRPr="00093C0C">
        <w:rPr>
          <w:rFonts w:eastAsia="SimSun"/>
          <w:spacing w:val="-1"/>
          <w:sz w:val="22"/>
          <w:szCs w:val="22"/>
        </w:rPr>
        <w:t>21.</w:t>
      </w:r>
      <w:r w:rsidRPr="00093C0C">
        <w:rPr>
          <w:rFonts w:eastAsia="SimSun"/>
          <w:spacing w:val="-1"/>
          <w:sz w:val="22"/>
          <w:szCs w:val="22"/>
        </w:rPr>
        <w:tab/>
        <w:t xml:space="preserve">Currently, some 67% of the population in Myanmar (over 30 million people) have no access to electricity. At the current rate of new connections which stand at about 189,000 per annum, the World Bank estimates that it will take Myanmar 40 years to reach universal energy access. The NEP will require an average of 450,000 new connections per year to reach a target of 7.2 million new households by 2030, over twice the current rate of new connections per annum. Achieving universal energy access will require US$16 billion between 2014 and 2030. The first phase for five years alone </w:t>
      </w:r>
      <w:r w:rsidRPr="00093C0C">
        <w:rPr>
          <w:rFonts w:eastAsia="SimSun"/>
          <w:sz w:val="22"/>
          <w:szCs w:val="22"/>
        </w:rPr>
        <w:t>(2016-17 to 2020-21 ) targets 1.7 million new electricity connections that will at about $700 million in investments. Such investments will require mobilising resources – financial, technical, human and otherwise - from the public and private sectors. The World Bank support to the first phase of NEP currently provides about US$400 milliontargeting 1.2 million households, with US$80 million targeting off-grid connections. According to the World Bank, the latter will support 456,000 households with Solar PV connections and 33,500 households through mini-grids. In addition 11,400 clinics will be provided with energy access and 19,000 street lights will be supported. Thus there still remains a gap in action and financing in order to reach universal access to energy by 2030 given that 45,258 villages (approximately 7 million households) are currently without electricity access. Even with the World Bank support, a deficit of US$300 million will remain to achieve the phase one target required for the period 2016-17 to 2020-21.  At current electrification rates, it is unlikely that this target will be met and energy access and povery reduction targets may not be met.</w:t>
      </w:r>
    </w:p>
    <w:p w14:paraId="4C97AC6D" w14:textId="5DDFD2ED" w:rsidR="002C3719" w:rsidRPr="00093C0C" w:rsidRDefault="002C3719" w:rsidP="002C3719">
      <w:pPr>
        <w:spacing w:before="73"/>
        <w:ind w:right="166"/>
        <w:jc w:val="both"/>
        <w:rPr>
          <w:rFonts w:eastAsia="SimSun"/>
          <w:sz w:val="22"/>
          <w:szCs w:val="22"/>
        </w:rPr>
      </w:pPr>
    </w:p>
    <w:p w14:paraId="71BEA3DE" w14:textId="77777777" w:rsidR="002C3719" w:rsidRPr="00093C0C" w:rsidRDefault="002C3719" w:rsidP="002C3719">
      <w:pPr>
        <w:spacing w:before="73"/>
        <w:ind w:left="540" w:right="166" w:hanging="450"/>
        <w:jc w:val="both"/>
        <w:rPr>
          <w:rFonts w:eastAsia="SimSun"/>
          <w:sz w:val="22"/>
          <w:szCs w:val="22"/>
        </w:rPr>
      </w:pPr>
      <w:r w:rsidRPr="00093C0C">
        <w:rPr>
          <w:rFonts w:eastAsia="SimSun"/>
          <w:sz w:val="22"/>
          <w:szCs w:val="22"/>
        </w:rPr>
        <w:t xml:space="preserve">22. This GEF project will address investment barriers including risk aversion and lack of capacity by clarifying policies and procedures, demonstrating the economic viability of RE investments, supporting access to finance, reducing risk aversion by financial institutions, and overall, creating an environment for mobilizing resources from development partners, government, the private sector and households, and for utilizing RE for productive applications in rural areas. The GEF project will contribute to the meeting of the objectives of the NEP in rural areas where decentralized energy systems </w:t>
      </w:r>
      <w:r w:rsidRPr="00093C0C">
        <w:rPr>
          <w:rFonts w:eastAsia="SimSun"/>
          <w:spacing w:val="2"/>
          <w:sz w:val="22"/>
          <w:szCs w:val="22"/>
        </w:rPr>
        <w:t>c</w:t>
      </w:r>
      <w:r w:rsidRPr="00093C0C">
        <w:rPr>
          <w:rFonts w:eastAsia="SimSun"/>
          <w:spacing w:val="1"/>
          <w:sz w:val="22"/>
          <w:szCs w:val="22"/>
        </w:rPr>
        <w:t>a</w:t>
      </w:r>
      <w:r w:rsidRPr="00093C0C">
        <w:rPr>
          <w:rFonts w:eastAsia="SimSun"/>
          <w:sz w:val="22"/>
          <w:szCs w:val="22"/>
        </w:rPr>
        <w:t>n</w:t>
      </w:r>
      <w:r w:rsidRPr="00093C0C">
        <w:rPr>
          <w:rFonts w:eastAsia="SimSun"/>
          <w:spacing w:val="2"/>
          <w:sz w:val="22"/>
          <w:szCs w:val="22"/>
        </w:rPr>
        <w:t xml:space="preserve"> </w:t>
      </w:r>
      <w:r w:rsidRPr="00093C0C">
        <w:rPr>
          <w:rFonts w:eastAsia="SimSun"/>
          <w:spacing w:val="-2"/>
          <w:sz w:val="22"/>
          <w:szCs w:val="22"/>
        </w:rPr>
        <w:t>p</w:t>
      </w:r>
      <w:r w:rsidRPr="00093C0C">
        <w:rPr>
          <w:rFonts w:eastAsia="SimSun"/>
          <w:spacing w:val="1"/>
          <w:sz w:val="22"/>
          <w:szCs w:val="22"/>
        </w:rPr>
        <w:t>la</w:t>
      </w:r>
      <w:r w:rsidRPr="00093C0C">
        <w:rPr>
          <w:rFonts w:eastAsia="SimSun"/>
          <w:sz w:val="22"/>
          <w:szCs w:val="22"/>
        </w:rPr>
        <w:t xml:space="preserve">y </w:t>
      </w:r>
      <w:r w:rsidRPr="00093C0C">
        <w:rPr>
          <w:rFonts w:eastAsia="SimSun"/>
          <w:spacing w:val="1"/>
          <w:sz w:val="22"/>
          <w:szCs w:val="22"/>
        </w:rPr>
        <w:t>a</w:t>
      </w:r>
      <w:r w:rsidRPr="00093C0C">
        <w:rPr>
          <w:rFonts w:eastAsia="SimSun"/>
          <w:sz w:val="22"/>
          <w:szCs w:val="22"/>
        </w:rPr>
        <w:t>n</w:t>
      </w:r>
      <w:r w:rsidRPr="00093C0C">
        <w:rPr>
          <w:rFonts w:eastAsia="SimSun"/>
          <w:spacing w:val="2"/>
          <w:sz w:val="22"/>
          <w:szCs w:val="22"/>
        </w:rPr>
        <w:t xml:space="preserve"> </w:t>
      </w:r>
      <w:r w:rsidRPr="00093C0C">
        <w:rPr>
          <w:rFonts w:eastAsia="SimSun"/>
          <w:spacing w:val="1"/>
          <w:sz w:val="22"/>
          <w:szCs w:val="22"/>
        </w:rPr>
        <w:t>i</w:t>
      </w:r>
      <w:r w:rsidRPr="00093C0C">
        <w:rPr>
          <w:rFonts w:eastAsia="SimSun"/>
          <w:spacing w:val="-3"/>
          <w:sz w:val="22"/>
          <w:szCs w:val="22"/>
        </w:rPr>
        <w:t>m</w:t>
      </w:r>
      <w:r w:rsidRPr="00093C0C">
        <w:rPr>
          <w:rFonts w:eastAsia="SimSun"/>
          <w:sz w:val="22"/>
          <w:szCs w:val="22"/>
        </w:rPr>
        <w:t>po</w:t>
      </w:r>
      <w:r w:rsidRPr="00093C0C">
        <w:rPr>
          <w:rFonts w:eastAsia="SimSun"/>
          <w:spacing w:val="-1"/>
          <w:sz w:val="22"/>
          <w:szCs w:val="22"/>
        </w:rPr>
        <w:t>rt</w:t>
      </w:r>
      <w:r w:rsidRPr="00093C0C">
        <w:rPr>
          <w:rFonts w:eastAsia="SimSun"/>
          <w:spacing w:val="1"/>
          <w:sz w:val="22"/>
          <w:szCs w:val="22"/>
        </w:rPr>
        <w:t>a</w:t>
      </w:r>
      <w:r w:rsidRPr="00093C0C">
        <w:rPr>
          <w:rFonts w:eastAsia="SimSun"/>
          <w:sz w:val="22"/>
          <w:szCs w:val="22"/>
        </w:rPr>
        <w:t>nt</w:t>
      </w:r>
      <w:r w:rsidRPr="00093C0C">
        <w:rPr>
          <w:rFonts w:eastAsia="SimSun"/>
          <w:spacing w:val="1"/>
          <w:sz w:val="22"/>
          <w:szCs w:val="22"/>
        </w:rPr>
        <w:t xml:space="preserve"> r</w:t>
      </w:r>
      <w:r w:rsidRPr="00093C0C">
        <w:rPr>
          <w:rFonts w:eastAsia="SimSun"/>
          <w:sz w:val="22"/>
          <w:szCs w:val="22"/>
        </w:rPr>
        <w:t>o</w:t>
      </w:r>
      <w:r w:rsidRPr="00093C0C">
        <w:rPr>
          <w:rFonts w:eastAsia="SimSun"/>
          <w:spacing w:val="-1"/>
          <w:sz w:val="22"/>
          <w:szCs w:val="22"/>
        </w:rPr>
        <w:t>l</w:t>
      </w:r>
      <w:r w:rsidRPr="00093C0C">
        <w:rPr>
          <w:rFonts w:eastAsia="SimSun"/>
          <w:sz w:val="22"/>
          <w:szCs w:val="22"/>
        </w:rPr>
        <w:t>e</w:t>
      </w:r>
      <w:r w:rsidRPr="00093C0C">
        <w:rPr>
          <w:rFonts w:eastAsia="SimSun"/>
          <w:spacing w:val="3"/>
          <w:sz w:val="22"/>
          <w:szCs w:val="22"/>
        </w:rPr>
        <w:t xml:space="preserve"> </w:t>
      </w:r>
      <w:r w:rsidRPr="00093C0C">
        <w:rPr>
          <w:rFonts w:eastAsia="SimSun"/>
          <w:spacing w:val="1"/>
          <w:sz w:val="22"/>
          <w:szCs w:val="22"/>
        </w:rPr>
        <w:t>i</w:t>
      </w:r>
      <w:r w:rsidRPr="00093C0C">
        <w:rPr>
          <w:rFonts w:eastAsia="SimSun"/>
          <w:sz w:val="22"/>
          <w:szCs w:val="22"/>
        </w:rPr>
        <w:t>n rural social and economic development and will support environmental goals. In addressing the productive uses of energy, the GEF project will also ensure sustainability of RE initiatives by promoting the use of sustainable energy to improve productivity in rural areas which will in turn improve economic standing of the population and their capacity to pay for energy use.</w:t>
      </w:r>
      <w:r w:rsidRPr="00093C0C">
        <w:rPr>
          <w:rFonts w:eastAsia="SimSun"/>
          <w:spacing w:val="10"/>
          <w:sz w:val="22"/>
          <w:szCs w:val="22"/>
        </w:rPr>
        <w:t xml:space="preserve"> </w:t>
      </w:r>
      <w:r w:rsidRPr="00093C0C">
        <w:rPr>
          <w:rFonts w:eastAsia="SimSun"/>
          <w:sz w:val="22"/>
          <w:szCs w:val="22"/>
        </w:rPr>
        <w:t xml:space="preserve">The use of public-private partnerships (PPPs), including converting SREs to PPPs  will ensure supportive environment for communities as well as increased sense of ownership. Morever in some cases, communities could earn incomes from co-ownership of RE installations which can be reinvested in community initiatives. </w:t>
      </w:r>
    </w:p>
    <w:p w14:paraId="39A1666C" w14:textId="77777777" w:rsidR="002C3719" w:rsidRPr="00093C0C" w:rsidRDefault="002C3719" w:rsidP="002C3719">
      <w:pPr>
        <w:spacing w:before="73"/>
        <w:ind w:left="540" w:right="166" w:hanging="450"/>
        <w:jc w:val="both"/>
        <w:rPr>
          <w:rFonts w:eastAsia="SimSun"/>
          <w:spacing w:val="10"/>
          <w:sz w:val="22"/>
          <w:szCs w:val="22"/>
        </w:rPr>
      </w:pPr>
    </w:p>
    <w:p w14:paraId="7FE310ED" w14:textId="77777777" w:rsidR="002C3719" w:rsidRPr="00093C0C" w:rsidRDefault="002C3719" w:rsidP="002C3719">
      <w:pPr>
        <w:spacing w:before="73"/>
        <w:ind w:left="540" w:right="166" w:hanging="450"/>
        <w:jc w:val="both"/>
        <w:rPr>
          <w:rFonts w:eastAsia="SimSun"/>
          <w:spacing w:val="3"/>
          <w:sz w:val="22"/>
          <w:szCs w:val="22"/>
        </w:rPr>
      </w:pPr>
      <w:r w:rsidRPr="00093C0C">
        <w:rPr>
          <w:rFonts w:eastAsia="SimSun"/>
          <w:spacing w:val="10"/>
          <w:sz w:val="22"/>
          <w:szCs w:val="22"/>
        </w:rPr>
        <w:lastRenderedPageBreak/>
        <w:t>23.  The project</w:t>
      </w:r>
      <w:r w:rsidRPr="00093C0C">
        <w:rPr>
          <w:rFonts w:eastAsia="SimSun"/>
          <w:spacing w:val="6"/>
          <w:sz w:val="22"/>
          <w:szCs w:val="22"/>
        </w:rPr>
        <w:t xml:space="preserve"> </w:t>
      </w:r>
      <w:r w:rsidRPr="00093C0C">
        <w:rPr>
          <w:rFonts w:eastAsia="SimSun"/>
          <w:spacing w:val="-1"/>
          <w:sz w:val="22"/>
          <w:szCs w:val="22"/>
        </w:rPr>
        <w:t>w</w:t>
      </w:r>
      <w:r w:rsidRPr="00093C0C">
        <w:rPr>
          <w:rFonts w:eastAsia="SimSun"/>
          <w:spacing w:val="1"/>
          <w:sz w:val="22"/>
          <w:szCs w:val="22"/>
        </w:rPr>
        <w:t>i</w:t>
      </w:r>
      <w:r w:rsidRPr="00093C0C">
        <w:rPr>
          <w:rFonts w:eastAsia="SimSun"/>
          <w:spacing w:val="-1"/>
          <w:sz w:val="22"/>
          <w:szCs w:val="22"/>
        </w:rPr>
        <w:t>l</w:t>
      </w:r>
      <w:r w:rsidRPr="00093C0C">
        <w:rPr>
          <w:rFonts w:eastAsia="SimSun"/>
          <w:sz w:val="22"/>
          <w:szCs w:val="22"/>
        </w:rPr>
        <w:t xml:space="preserve">l </w:t>
      </w:r>
      <w:r w:rsidRPr="00093C0C">
        <w:rPr>
          <w:rFonts w:eastAsia="SimSun"/>
          <w:spacing w:val="1"/>
          <w:sz w:val="22"/>
          <w:szCs w:val="22"/>
        </w:rPr>
        <w:t>cre</w:t>
      </w:r>
      <w:r w:rsidRPr="00093C0C">
        <w:rPr>
          <w:rFonts w:eastAsia="SimSun"/>
          <w:spacing w:val="-2"/>
          <w:sz w:val="22"/>
          <w:szCs w:val="22"/>
        </w:rPr>
        <w:t>a</w:t>
      </w:r>
      <w:r w:rsidRPr="00093C0C">
        <w:rPr>
          <w:rFonts w:eastAsia="SimSun"/>
          <w:spacing w:val="1"/>
          <w:sz w:val="22"/>
          <w:szCs w:val="22"/>
        </w:rPr>
        <w:t>t</w:t>
      </w:r>
      <w:r w:rsidRPr="00093C0C">
        <w:rPr>
          <w:rFonts w:eastAsia="SimSun"/>
          <w:sz w:val="22"/>
          <w:szCs w:val="22"/>
        </w:rPr>
        <w:t>e</w:t>
      </w:r>
      <w:r w:rsidRPr="00093C0C">
        <w:rPr>
          <w:rFonts w:eastAsia="SimSun"/>
          <w:spacing w:val="3"/>
          <w:sz w:val="22"/>
          <w:szCs w:val="22"/>
        </w:rPr>
        <w:t xml:space="preserve"> </w:t>
      </w:r>
      <w:r w:rsidRPr="00093C0C">
        <w:rPr>
          <w:rFonts w:eastAsia="SimSun"/>
          <w:spacing w:val="1"/>
          <w:sz w:val="22"/>
          <w:szCs w:val="22"/>
        </w:rPr>
        <w:t>s</w:t>
      </w:r>
      <w:r w:rsidRPr="00093C0C">
        <w:rPr>
          <w:rFonts w:eastAsia="SimSun"/>
          <w:spacing w:val="-2"/>
          <w:sz w:val="22"/>
          <w:szCs w:val="22"/>
        </w:rPr>
        <w:t>y</w:t>
      </w:r>
      <w:r w:rsidRPr="00093C0C">
        <w:rPr>
          <w:rFonts w:eastAsia="SimSun"/>
          <w:sz w:val="22"/>
          <w:szCs w:val="22"/>
        </w:rPr>
        <w:t>n</w:t>
      </w:r>
      <w:r w:rsidRPr="00093C0C">
        <w:rPr>
          <w:rFonts w:eastAsia="SimSun"/>
          <w:spacing w:val="1"/>
          <w:sz w:val="22"/>
          <w:szCs w:val="22"/>
        </w:rPr>
        <w:t>er</w:t>
      </w:r>
      <w:r w:rsidRPr="00093C0C">
        <w:rPr>
          <w:rFonts w:eastAsia="SimSun"/>
          <w:spacing w:val="-2"/>
          <w:sz w:val="22"/>
          <w:szCs w:val="22"/>
        </w:rPr>
        <w:t>g</w:t>
      </w:r>
      <w:r w:rsidRPr="00093C0C">
        <w:rPr>
          <w:rFonts w:eastAsia="SimSun"/>
          <w:spacing w:val="1"/>
          <w:sz w:val="22"/>
          <w:szCs w:val="22"/>
        </w:rPr>
        <w:t>i</w:t>
      </w:r>
      <w:r w:rsidRPr="00093C0C">
        <w:rPr>
          <w:rFonts w:eastAsia="SimSun"/>
          <w:spacing w:val="-2"/>
          <w:sz w:val="22"/>
          <w:szCs w:val="22"/>
        </w:rPr>
        <w:t>e</w:t>
      </w:r>
      <w:r w:rsidRPr="00093C0C">
        <w:rPr>
          <w:rFonts w:eastAsia="SimSun"/>
          <w:sz w:val="22"/>
          <w:szCs w:val="22"/>
        </w:rPr>
        <w:t>s</w:t>
      </w:r>
      <w:r w:rsidRPr="00093C0C">
        <w:rPr>
          <w:rFonts w:eastAsia="SimSun"/>
          <w:spacing w:val="3"/>
          <w:sz w:val="22"/>
          <w:szCs w:val="22"/>
        </w:rPr>
        <w:t xml:space="preserve"> </w:t>
      </w:r>
      <w:r w:rsidRPr="00093C0C">
        <w:rPr>
          <w:rFonts w:eastAsia="SimSun"/>
          <w:spacing w:val="1"/>
          <w:sz w:val="22"/>
          <w:szCs w:val="22"/>
        </w:rPr>
        <w:t>t</w:t>
      </w:r>
      <w:r w:rsidRPr="00093C0C">
        <w:rPr>
          <w:rFonts w:eastAsia="SimSun"/>
          <w:sz w:val="22"/>
          <w:szCs w:val="22"/>
        </w:rPr>
        <w:t>o</w:t>
      </w:r>
      <w:r w:rsidRPr="00093C0C">
        <w:rPr>
          <w:rFonts w:eastAsia="SimSun"/>
          <w:spacing w:val="2"/>
          <w:sz w:val="22"/>
          <w:szCs w:val="22"/>
        </w:rPr>
        <w:t xml:space="preserve"> </w:t>
      </w:r>
      <w:r w:rsidRPr="00093C0C">
        <w:rPr>
          <w:rFonts w:eastAsia="SimSun"/>
          <w:spacing w:val="-1"/>
          <w:sz w:val="22"/>
          <w:szCs w:val="22"/>
        </w:rPr>
        <w:t>t</w:t>
      </w:r>
      <w:r w:rsidRPr="00093C0C">
        <w:rPr>
          <w:rFonts w:eastAsia="SimSun"/>
          <w:sz w:val="22"/>
          <w:szCs w:val="22"/>
        </w:rPr>
        <w:t>he</w:t>
      </w:r>
      <w:r w:rsidRPr="00093C0C">
        <w:rPr>
          <w:rFonts w:eastAsia="SimSun"/>
          <w:spacing w:val="3"/>
          <w:sz w:val="22"/>
          <w:szCs w:val="22"/>
        </w:rPr>
        <w:t xml:space="preserve"> </w:t>
      </w:r>
      <w:r w:rsidRPr="00093C0C">
        <w:rPr>
          <w:rFonts w:eastAsia="SimSun"/>
          <w:spacing w:val="-1"/>
          <w:sz w:val="22"/>
          <w:szCs w:val="22"/>
        </w:rPr>
        <w:t>w</w:t>
      </w:r>
      <w:r w:rsidRPr="00093C0C">
        <w:rPr>
          <w:rFonts w:eastAsia="SimSun"/>
          <w:sz w:val="22"/>
          <w:szCs w:val="22"/>
        </w:rPr>
        <w:t>o</w:t>
      </w:r>
      <w:r w:rsidRPr="00093C0C">
        <w:rPr>
          <w:rFonts w:eastAsia="SimSun"/>
          <w:spacing w:val="1"/>
          <w:sz w:val="22"/>
          <w:szCs w:val="22"/>
        </w:rPr>
        <w:t>r</w:t>
      </w:r>
      <w:r w:rsidRPr="00093C0C">
        <w:rPr>
          <w:rFonts w:eastAsia="SimSun"/>
          <w:sz w:val="22"/>
          <w:szCs w:val="22"/>
        </w:rPr>
        <w:t>k being und</w:t>
      </w:r>
      <w:r w:rsidRPr="00093C0C">
        <w:rPr>
          <w:rFonts w:eastAsia="SimSun"/>
          <w:spacing w:val="1"/>
          <w:sz w:val="22"/>
          <w:szCs w:val="22"/>
        </w:rPr>
        <w:t>er</w:t>
      </w:r>
      <w:r w:rsidRPr="00093C0C">
        <w:rPr>
          <w:rFonts w:eastAsia="SimSun"/>
          <w:spacing w:val="-1"/>
          <w:sz w:val="22"/>
          <w:szCs w:val="22"/>
        </w:rPr>
        <w:t>t</w:t>
      </w:r>
      <w:r w:rsidRPr="00093C0C">
        <w:rPr>
          <w:rFonts w:eastAsia="SimSun"/>
          <w:spacing w:val="1"/>
          <w:sz w:val="22"/>
          <w:szCs w:val="22"/>
        </w:rPr>
        <w:t>a</w:t>
      </w:r>
      <w:r w:rsidRPr="00093C0C">
        <w:rPr>
          <w:rFonts w:eastAsia="SimSun"/>
          <w:spacing w:val="-2"/>
          <w:sz w:val="22"/>
          <w:szCs w:val="22"/>
        </w:rPr>
        <w:t>k</w:t>
      </w:r>
      <w:r w:rsidRPr="00093C0C">
        <w:rPr>
          <w:rFonts w:eastAsia="SimSun"/>
          <w:spacing w:val="1"/>
          <w:sz w:val="22"/>
          <w:szCs w:val="22"/>
        </w:rPr>
        <w:t>e</w:t>
      </w:r>
      <w:r w:rsidRPr="00093C0C">
        <w:rPr>
          <w:rFonts w:eastAsia="SimSun"/>
          <w:sz w:val="22"/>
          <w:szCs w:val="22"/>
        </w:rPr>
        <w:t>n</w:t>
      </w:r>
      <w:r w:rsidRPr="00093C0C">
        <w:rPr>
          <w:rFonts w:eastAsia="SimSun"/>
          <w:spacing w:val="2"/>
          <w:sz w:val="22"/>
          <w:szCs w:val="22"/>
        </w:rPr>
        <w:t xml:space="preserve"> </w:t>
      </w:r>
      <w:r w:rsidRPr="00093C0C">
        <w:rPr>
          <w:rFonts w:eastAsia="SimSun"/>
          <w:sz w:val="22"/>
          <w:szCs w:val="22"/>
        </w:rPr>
        <w:t xml:space="preserve">by </w:t>
      </w:r>
      <w:r w:rsidRPr="00093C0C">
        <w:rPr>
          <w:rFonts w:eastAsia="SimSun"/>
          <w:spacing w:val="1"/>
          <w:sz w:val="22"/>
          <w:szCs w:val="22"/>
        </w:rPr>
        <w:t>t</w:t>
      </w:r>
      <w:r w:rsidRPr="00093C0C">
        <w:rPr>
          <w:rFonts w:eastAsia="SimSun"/>
          <w:sz w:val="22"/>
          <w:szCs w:val="22"/>
        </w:rPr>
        <w:t>he</w:t>
      </w:r>
      <w:r w:rsidRPr="00093C0C">
        <w:rPr>
          <w:rFonts w:eastAsia="SimSun"/>
          <w:spacing w:val="3"/>
          <w:sz w:val="22"/>
          <w:szCs w:val="22"/>
        </w:rPr>
        <w:t xml:space="preserve"> Ministry of Industry, the Ministry of Agriculture, Livestock and Irrigation, Department of Rural Development , development partners, NGOs, private sector and others to ensure cost-effectiveness and efficiency. Additionally, </w:t>
      </w:r>
      <w:r w:rsidRPr="00093C0C">
        <w:rPr>
          <w:rFonts w:eastAsia="SimSun"/>
          <w:spacing w:val="1"/>
          <w:sz w:val="22"/>
          <w:szCs w:val="22"/>
        </w:rPr>
        <w:t>t</w:t>
      </w:r>
      <w:r w:rsidRPr="00093C0C">
        <w:rPr>
          <w:rFonts w:eastAsia="SimSun"/>
          <w:sz w:val="22"/>
          <w:szCs w:val="22"/>
        </w:rPr>
        <w:t>he</w:t>
      </w:r>
      <w:r w:rsidRPr="00093C0C">
        <w:rPr>
          <w:rFonts w:eastAsia="SimSun"/>
          <w:spacing w:val="3"/>
          <w:sz w:val="22"/>
          <w:szCs w:val="22"/>
        </w:rPr>
        <w:t xml:space="preserve"> </w:t>
      </w:r>
      <w:r w:rsidRPr="00093C0C">
        <w:rPr>
          <w:rFonts w:eastAsia="SimSun"/>
          <w:spacing w:val="-2"/>
          <w:sz w:val="22"/>
          <w:szCs w:val="22"/>
        </w:rPr>
        <w:t>p</w:t>
      </w:r>
      <w:r w:rsidRPr="00093C0C">
        <w:rPr>
          <w:rFonts w:eastAsia="SimSun"/>
          <w:spacing w:val="1"/>
          <w:sz w:val="22"/>
          <w:szCs w:val="22"/>
        </w:rPr>
        <w:t>r</w:t>
      </w:r>
      <w:r w:rsidRPr="00093C0C">
        <w:rPr>
          <w:rFonts w:eastAsia="SimSun"/>
          <w:spacing w:val="-2"/>
          <w:sz w:val="22"/>
          <w:szCs w:val="22"/>
        </w:rPr>
        <w:t>o</w:t>
      </w:r>
      <w:r w:rsidRPr="00093C0C">
        <w:rPr>
          <w:rFonts w:eastAsia="SimSun"/>
          <w:spacing w:val="1"/>
          <w:sz w:val="22"/>
          <w:szCs w:val="22"/>
        </w:rPr>
        <w:t>jec</w:t>
      </w:r>
      <w:r w:rsidRPr="00093C0C">
        <w:rPr>
          <w:rFonts w:eastAsia="SimSun"/>
          <w:sz w:val="22"/>
          <w:szCs w:val="22"/>
        </w:rPr>
        <w:t>t</w:t>
      </w:r>
      <w:r w:rsidRPr="00093C0C">
        <w:rPr>
          <w:rFonts w:eastAsia="SimSun"/>
          <w:spacing w:val="3"/>
          <w:sz w:val="22"/>
          <w:szCs w:val="22"/>
        </w:rPr>
        <w:t xml:space="preserve"> </w:t>
      </w:r>
      <w:r w:rsidRPr="00093C0C">
        <w:rPr>
          <w:rFonts w:eastAsia="SimSun"/>
          <w:spacing w:val="-3"/>
          <w:sz w:val="22"/>
          <w:szCs w:val="22"/>
        </w:rPr>
        <w:t>w</w:t>
      </w:r>
      <w:r w:rsidRPr="00093C0C">
        <w:rPr>
          <w:rFonts w:eastAsia="SimSun"/>
          <w:spacing w:val="1"/>
          <w:sz w:val="22"/>
          <w:szCs w:val="22"/>
        </w:rPr>
        <w:t>i</w:t>
      </w:r>
      <w:r w:rsidRPr="00093C0C">
        <w:rPr>
          <w:rFonts w:eastAsia="SimSun"/>
          <w:spacing w:val="-1"/>
          <w:sz w:val="22"/>
          <w:szCs w:val="22"/>
        </w:rPr>
        <w:t>l</w:t>
      </w:r>
      <w:r w:rsidRPr="00093C0C">
        <w:rPr>
          <w:rFonts w:eastAsia="SimSun"/>
          <w:sz w:val="22"/>
          <w:szCs w:val="22"/>
        </w:rPr>
        <w:t>l</w:t>
      </w:r>
      <w:r w:rsidRPr="00093C0C">
        <w:rPr>
          <w:rFonts w:eastAsia="SimSun"/>
          <w:spacing w:val="3"/>
          <w:sz w:val="22"/>
          <w:szCs w:val="22"/>
        </w:rPr>
        <w:t xml:space="preserve"> make </w:t>
      </w:r>
      <w:r w:rsidRPr="00093C0C">
        <w:rPr>
          <w:rFonts w:eastAsia="SimSun"/>
          <w:sz w:val="22"/>
          <w:szCs w:val="22"/>
        </w:rPr>
        <w:t>u</w:t>
      </w:r>
      <w:r w:rsidRPr="00093C0C">
        <w:rPr>
          <w:rFonts w:eastAsia="SimSun"/>
          <w:spacing w:val="1"/>
          <w:sz w:val="22"/>
          <w:szCs w:val="22"/>
        </w:rPr>
        <w:t>s</w:t>
      </w:r>
      <w:r w:rsidRPr="00093C0C">
        <w:rPr>
          <w:rFonts w:eastAsia="SimSun"/>
          <w:sz w:val="22"/>
          <w:szCs w:val="22"/>
        </w:rPr>
        <w:t>e</w:t>
      </w:r>
      <w:r w:rsidRPr="00093C0C">
        <w:rPr>
          <w:rFonts w:eastAsia="SimSun"/>
          <w:spacing w:val="18"/>
          <w:sz w:val="22"/>
          <w:szCs w:val="22"/>
        </w:rPr>
        <w:t xml:space="preserve"> </w:t>
      </w:r>
      <w:r w:rsidRPr="00093C0C">
        <w:rPr>
          <w:rFonts w:eastAsia="SimSun"/>
          <w:sz w:val="22"/>
          <w:szCs w:val="22"/>
        </w:rPr>
        <w:t>of</w:t>
      </w:r>
      <w:r w:rsidRPr="00093C0C">
        <w:rPr>
          <w:rFonts w:eastAsia="SimSun"/>
          <w:spacing w:val="16"/>
          <w:sz w:val="22"/>
          <w:szCs w:val="22"/>
        </w:rPr>
        <w:t xml:space="preserve"> </w:t>
      </w:r>
      <w:r w:rsidRPr="00093C0C">
        <w:rPr>
          <w:rFonts w:eastAsia="SimSun"/>
          <w:spacing w:val="1"/>
          <w:sz w:val="22"/>
          <w:szCs w:val="22"/>
        </w:rPr>
        <w:t>c</w:t>
      </w:r>
      <w:r w:rsidRPr="00093C0C">
        <w:rPr>
          <w:rFonts w:eastAsia="SimSun"/>
          <w:sz w:val="22"/>
          <w:szCs w:val="22"/>
        </w:rPr>
        <w:t>o</w:t>
      </w:r>
      <w:r w:rsidRPr="00093C0C">
        <w:rPr>
          <w:rFonts w:eastAsia="SimSun"/>
          <w:spacing w:val="-4"/>
          <w:sz w:val="22"/>
          <w:szCs w:val="22"/>
        </w:rPr>
        <w:t>-</w:t>
      </w:r>
      <w:r w:rsidRPr="00093C0C">
        <w:rPr>
          <w:rFonts w:eastAsia="SimSun"/>
          <w:spacing w:val="1"/>
          <w:sz w:val="22"/>
          <w:szCs w:val="22"/>
        </w:rPr>
        <w:t>f</w:t>
      </w:r>
      <w:r w:rsidRPr="00093C0C">
        <w:rPr>
          <w:rFonts w:eastAsia="SimSun"/>
          <w:sz w:val="22"/>
          <w:szCs w:val="22"/>
        </w:rPr>
        <w:t>und</w:t>
      </w:r>
      <w:r w:rsidRPr="00093C0C">
        <w:rPr>
          <w:rFonts w:eastAsia="SimSun"/>
          <w:spacing w:val="1"/>
          <w:sz w:val="22"/>
          <w:szCs w:val="22"/>
        </w:rPr>
        <w:t>i</w:t>
      </w:r>
      <w:r w:rsidRPr="00093C0C">
        <w:rPr>
          <w:rFonts w:eastAsia="SimSun"/>
          <w:sz w:val="22"/>
          <w:szCs w:val="22"/>
        </w:rPr>
        <w:t>ng</w:t>
      </w:r>
      <w:r w:rsidRPr="00093C0C">
        <w:rPr>
          <w:rFonts w:eastAsia="SimSun"/>
          <w:spacing w:val="15"/>
          <w:sz w:val="22"/>
          <w:szCs w:val="22"/>
        </w:rPr>
        <w:t xml:space="preserve"> </w:t>
      </w:r>
      <w:r w:rsidRPr="00093C0C">
        <w:rPr>
          <w:rFonts w:eastAsia="SimSun"/>
          <w:sz w:val="22"/>
          <w:szCs w:val="22"/>
        </w:rPr>
        <w:t>po</w:t>
      </w:r>
      <w:r w:rsidRPr="00093C0C">
        <w:rPr>
          <w:rFonts w:eastAsia="SimSun"/>
          <w:spacing w:val="1"/>
          <w:sz w:val="22"/>
          <w:szCs w:val="22"/>
        </w:rPr>
        <w:t>s</w:t>
      </w:r>
      <w:r w:rsidRPr="00093C0C">
        <w:rPr>
          <w:rFonts w:eastAsia="SimSun"/>
          <w:spacing w:val="-2"/>
          <w:sz w:val="22"/>
          <w:szCs w:val="22"/>
        </w:rPr>
        <w:t>s</w:t>
      </w:r>
      <w:r w:rsidRPr="00093C0C">
        <w:rPr>
          <w:rFonts w:eastAsia="SimSun"/>
          <w:spacing w:val="1"/>
          <w:sz w:val="22"/>
          <w:szCs w:val="22"/>
        </w:rPr>
        <w:t>i</w:t>
      </w:r>
      <w:r w:rsidRPr="00093C0C">
        <w:rPr>
          <w:rFonts w:eastAsia="SimSun"/>
          <w:sz w:val="22"/>
          <w:szCs w:val="22"/>
        </w:rPr>
        <w:t>b</w:t>
      </w:r>
      <w:r w:rsidRPr="00093C0C">
        <w:rPr>
          <w:rFonts w:eastAsia="SimSun"/>
          <w:spacing w:val="-1"/>
          <w:sz w:val="22"/>
          <w:szCs w:val="22"/>
        </w:rPr>
        <w:t>i</w:t>
      </w:r>
      <w:r w:rsidRPr="00093C0C">
        <w:rPr>
          <w:rFonts w:eastAsia="SimSun"/>
          <w:spacing w:val="1"/>
          <w:sz w:val="22"/>
          <w:szCs w:val="22"/>
        </w:rPr>
        <w:t>l</w:t>
      </w:r>
      <w:r w:rsidRPr="00093C0C">
        <w:rPr>
          <w:rFonts w:eastAsia="SimSun"/>
          <w:spacing w:val="-1"/>
          <w:sz w:val="22"/>
          <w:szCs w:val="22"/>
        </w:rPr>
        <w:t>i</w:t>
      </w:r>
      <w:r w:rsidRPr="00093C0C">
        <w:rPr>
          <w:rFonts w:eastAsia="SimSun"/>
          <w:spacing w:val="1"/>
          <w:sz w:val="22"/>
          <w:szCs w:val="22"/>
        </w:rPr>
        <w:t>t</w:t>
      </w:r>
      <w:r w:rsidRPr="00093C0C">
        <w:rPr>
          <w:rFonts w:eastAsia="SimSun"/>
          <w:spacing w:val="-1"/>
          <w:sz w:val="22"/>
          <w:szCs w:val="22"/>
        </w:rPr>
        <w:t>i</w:t>
      </w:r>
      <w:r w:rsidRPr="00093C0C">
        <w:rPr>
          <w:rFonts w:eastAsia="SimSun"/>
          <w:spacing w:val="1"/>
          <w:sz w:val="22"/>
          <w:szCs w:val="22"/>
        </w:rPr>
        <w:t>e</w:t>
      </w:r>
      <w:r w:rsidRPr="00093C0C">
        <w:rPr>
          <w:rFonts w:eastAsia="SimSun"/>
          <w:sz w:val="22"/>
          <w:szCs w:val="22"/>
        </w:rPr>
        <w:t>s</w:t>
      </w:r>
      <w:r w:rsidRPr="00093C0C">
        <w:rPr>
          <w:rFonts w:eastAsia="SimSun"/>
          <w:spacing w:val="18"/>
          <w:sz w:val="22"/>
          <w:szCs w:val="22"/>
        </w:rPr>
        <w:t xml:space="preserve"> </w:t>
      </w:r>
      <w:r w:rsidRPr="00093C0C">
        <w:rPr>
          <w:rFonts w:eastAsia="SimSun"/>
          <w:spacing w:val="-1"/>
          <w:sz w:val="22"/>
          <w:szCs w:val="22"/>
        </w:rPr>
        <w:t>wi</w:t>
      </w:r>
      <w:r w:rsidRPr="00093C0C">
        <w:rPr>
          <w:rFonts w:eastAsia="SimSun"/>
          <w:spacing w:val="1"/>
          <w:sz w:val="22"/>
          <w:szCs w:val="22"/>
        </w:rPr>
        <w:t>t</w:t>
      </w:r>
      <w:r w:rsidRPr="00093C0C">
        <w:rPr>
          <w:rFonts w:eastAsia="SimSun"/>
          <w:sz w:val="22"/>
          <w:szCs w:val="22"/>
        </w:rPr>
        <w:t>h</w:t>
      </w:r>
      <w:r w:rsidRPr="00093C0C">
        <w:rPr>
          <w:rFonts w:eastAsia="SimSun"/>
          <w:spacing w:val="17"/>
          <w:sz w:val="22"/>
          <w:szCs w:val="22"/>
        </w:rPr>
        <w:t xml:space="preserve"> </w:t>
      </w:r>
      <w:r w:rsidRPr="00093C0C">
        <w:rPr>
          <w:rFonts w:eastAsia="SimSun"/>
          <w:sz w:val="22"/>
          <w:szCs w:val="22"/>
        </w:rPr>
        <w:t>on</w:t>
      </w:r>
      <w:r w:rsidRPr="00093C0C">
        <w:rPr>
          <w:rFonts w:eastAsia="SimSun"/>
          <w:spacing w:val="-4"/>
          <w:sz w:val="22"/>
          <w:szCs w:val="22"/>
        </w:rPr>
        <w:t>-</w:t>
      </w:r>
      <w:r w:rsidRPr="00093C0C">
        <w:rPr>
          <w:rFonts w:eastAsia="SimSun"/>
          <w:spacing w:val="-2"/>
          <w:sz w:val="22"/>
          <w:szCs w:val="22"/>
        </w:rPr>
        <w:t>g</w:t>
      </w:r>
      <w:r w:rsidRPr="00093C0C">
        <w:rPr>
          <w:rFonts w:eastAsia="SimSun"/>
          <w:sz w:val="22"/>
          <w:szCs w:val="22"/>
        </w:rPr>
        <w:t>o</w:t>
      </w:r>
      <w:r w:rsidRPr="00093C0C">
        <w:rPr>
          <w:rFonts w:eastAsia="SimSun"/>
          <w:spacing w:val="1"/>
          <w:sz w:val="22"/>
          <w:szCs w:val="22"/>
        </w:rPr>
        <w:t>i</w:t>
      </w:r>
      <w:r w:rsidRPr="00093C0C">
        <w:rPr>
          <w:rFonts w:eastAsia="SimSun"/>
          <w:sz w:val="22"/>
          <w:szCs w:val="22"/>
        </w:rPr>
        <w:t>ng</w:t>
      </w:r>
      <w:r w:rsidRPr="00093C0C">
        <w:rPr>
          <w:rFonts w:eastAsia="SimSun"/>
          <w:spacing w:val="15"/>
          <w:sz w:val="22"/>
          <w:szCs w:val="22"/>
        </w:rPr>
        <w:t xml:space="preserve"> rural energy activities</w:t>
      </w:r>
      <w:r w:rsidRPr="00093C0C">
        <w:rPr>
          <w:rFonts w:eastAsia="SimSun"/>
          <w:spacing w:val="3"/>
          <w:sz w:val="22"/>
          <w:szCs w:val="22"/>
        </w:rPr>
        <w:t xml:space="preserve">. </w:t>
      </w:r>
    </w:p>
    <w:p w14:paraId="450D502E" w14:textId="77777777" w:rsidR="002C3719" w:rsidRPr="00093C0C" w:rsidRDefault="002C3719" w:rsidP="002C3719">
      <w:pPr>
        <w:spacing w:before="73"/>
        <w:ind w:left="540" w:right="166" w:hanging="450"/>
        <w:jc w:val="both"/>
        <w:rPr>
          <w:rFonts w:eastAsia="SimSun"/>
          <w:spacing w:val="3"/>
          <w:sz w:val="22"/>
          <w:szCs w:val="22"/>
        </w:rPr>
      </w:pPr>
    </w:p>
    <w:p w14:paraId="19DAD659" w14:textId="4BB5FB15" w:rsidR="002C3719" w:rsidRPr="00093C0C" w:rsidRDefault="002C3719" w:rsidP="00861AD8">
      <w:pPr>
        <w:spacing w:before="73"/>
        <w:ind w:left="540" w:right="166" w:hanging="450"/>
        <w:jc w:val="both"/>
        <w:rPr>
          <w:rFonts w:eastAsia="SimSun"/>
          <w:spacing w:val="3"/>
          <w:sz w:val="22"/>
          <w:szCs w:val="22"/>
        </w:rPr>
      </w:pPr>
      <w:r w:rsidRPr="00093C0C">
        <w:rPr>
          <w:rFonts w:eastAsia="SimSun"/>
          <w:spacing w:val="3"/>
          <w:sz w:val="22"/>
          <w:szCs w:val="22"/>
        </w:rPr>
        <w:t xml:space="preserve">24.   The baseline projects include the following: </w:t>
      </w:r>
    </w:p>
    <w:p w14:paraId="0F9778B0" w14:textId="67858685" w:rsidR="00A9737F" w:rsidRPr="00093C0C" w:rsidRDefault="00A9737F">
      <w:pPr>
        <w:rPr>
          <w:rFonts w:eastAsia="SimSun"/>
          <w:spacing w:val="1"/>
          <w:sz w:val="22"/>
          <w:szCs w:val="22"/>
        </w:rPr>
      </w:pPr>
      <w:r w:rsidRPr="00093C0C">
        <w:rPr>
          <w:rFonts w:eastAsia="SimSun"/>
          <w:spacing w:val="1"/>
          <w:sz w:val="22"/>
          <w:szCs w:val="22"/>
        </w:rPr>
        <w:br w:type="page"/>
      </w:r>
    </w:p>
    <w:p w14:paraId="2A214A47" w14:textId="71F3990F" w:rsidR="00CE69D8" w:rsidRPr="00093C0C" w:rsidRDefault="00CE69D8" w:rsidP="00CE69D8">
      <w:pPr>
        <w:spacing w:before="80"/>
        <w:ind w:right="168"/>
        <w:jc w:val="both"/>
        <w:rPr>
          <w:rFonts w:eastAsia="SimSun"/>
          <w:spacing w:val="1"/>
          <w:sz w:val="22"/>
          <w:szCs w:val="22"/>
        </w:rPr>
      </w:pPr>
      <w:r w:rsidRPr="00093C0C">
        <w:rPr>
          <w:rFonts w:eastAsia="SimSun"/>
          <w:spacing w:val="1"/>
          <w:sz w:val="22"/>
          <w:szCs w:val="22"/>
        </w:rPr>
        <w:lastRenderedPageBreak/>
        <w:t>Table 2: Baseline Projects which would take place in Myanmar without the GEF Project (Part I):</w:t>
      </w:r>
    </w:p>
    <w:p w14:paraId="738F6949" w14:textId="14273B77" w:rsidR="00CE69D8" w:rsidRPr="00093C0C" w:rsidRDefault="00CE69D8" w:rsidP="002C3719">
      <w:pPr>
        <w:spacing w:before="80"/>
        <w:ind w:right="168"/>
        <w:jc w:val="both"/>
        <w:rPr>
          <w:rFonts w:eastAsia="SimSun"/>
          <w:spacing w:val="1"/>
          <w:sz w:val="22"/>
          <w:szCs w:val="22"/>
        </w:rPr>
      </w:pPr>
    </w:p>
    <w:p w14:paraId="4020F04A" w14:textId="2E67C07A" w:rsidR="00CE69D8" w:rsidRPr="00093C0C" w:rsidRDefault="00F328A8" w:rsidP="002C3719">
      <w:pPr>
        <w:spacing w:before="80"/>
        <w:ind w:right="168"/>
        <w:jc w:val="both"/>
        <w:rPr>
          <w:rFonts w:eastAsia="SimSun"/>
          <w:spacing w:val="1"/>
          <w:sz w:val="22"/>
          <w:szCs w:val="22"/>
        </w:rPr>
      </w:pPr>
      <w:r w:rsidRPr="00093C0C">
        <w:rPr>
          <w:rFonts w:eastAsia="SimSun"/>
          <w:noProof/>
        </w:rPr>
        <w:drawing>
          <wp:inline distT="0" distB="0" distL="0" distR="0" wp14:anchorId="79BF33A0" wp14:editId="2FFDABEA">
            <wp:extent cx="6115050" cy="713106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115050" cy="7131060"/>
                    </a:xfrm>
                    <a:prstGeom prst="rect">
                      <a:avLst/>
                    </a:prstGeom>
                    <a:noFill/>
                    <a:ln>
                      <a:noFill/>
                    </a:ln>
                  </pic:spPr>
                </pic:pic>
              </a:graphicData>
            </a:graphic>
          </wp:inline>
        </w:drawing>
      </w:r>
    </w:p>
    <w:p w14:paraId="51D53E09" w14:textId="0DFECD19" w:rsidR="00CE69D8" w:rsidRPr="00093C0C" w:rsidRDefault="00CE69D8" w:rsidP="002C3719">
      <w:pPr>
        <w:spacing w:before="80"/>
        <w:ind w:right="168"/>
        <w:jc w:val="both"/>
        <w:rPr>
          <w:rFonts w:eastAsia="SimSun"/>
          <w:spacing w:val="1"/>
          <w:sz w:val="22"/>
          <w:szCs w:val="22"/>
        </w:rPr>
      </w:pPr>
    </w:p>
    <w:p w14:paraId="42068AAA" w14:textId="119380BC" w:rsidR="00861AD8" w:rsidRPr="00093C0C" w:rsidRDefault="00861AD8" w:rsidP="002C3719">
      <w:pPr>
        <w:spacing w:before="80"/>
        <w:ind w:right="168"/>
        <w:jc w:val="both"/>
        <w:rPr>
          <w:rFonts w:eastAsia="SimSun"/>
          <w:spacing w:val="1"/>
          <w:sz w:val="22"/>
          <w:szCs w:val="22"/>
        </w:rPr>
        <w:sectPr w:rsidR="00861AD8" w:rsidRPr="00093C0C" w:rsidSect="007D2EF6">
          <w:headerReference w:type="default" r:id="rId22"/>
          <w:footerReference w:type="even" r:id="rId23"/>
          <w:footerReference w:type="default" r:id="rId24"/>
          <w:type w:val="continuous"/>
          <w:pgSz w:w="12240" w:h="15840" w:code="1"/>
          <w:pgMar w:top="1152" w:right="810" w:bottom="1152" w:left="1800" w:header="720" w:footer="0" w:gutter="0"/>
          <w:cols w:space="720"/>
          <w:docGrid w:linePitch="360"/>
        </w:sectPr>
      </w:pPr>
    </w:p>
    <w:p w14:paraId="2A9D8131" w14:textId="7654D376" w:rsidR="00CE69D8" w:rsidRPr="00093C0C" w:rsidRDefault="00CE69D8" w:rsidP="00CE69D8">
      <w:pPr>
        <w:spacing w:before="80"/>
        <w:ind w:right="168"/>
        <w:jc w:val="both"/>
        <w:rPr>
          <w:rFonts w:eastAsia="SimSun"/>
          <w:spacing w:val="1"/>
          <w:sz w:val="22"/>
          <w:szCs w:val="22"/>
        </w:rPr>
      </w:pPr>
      <w:r w:rsidRPr="00093C0C">
        <w:rPr>
          <w:rFonts w:eastAsia="SimSun"/>
          <w:spacing w:val="1"/>
          <w:sz w:val="22"/>
          <w:szCs w:val="22"/>
        </w:rPr>
        <w:lastRenderedPageBreak/>
        <w:t>Table 2: Baseline Projects which would take place in Myanmar without the GEF Project (Part II):</w:t>
      </w:r>
    </w:p>
    <w:p w14:paraId="13D54161" w14:textId="77777777" w:rsidR="00861AD8" w:rsidRPr="00093C0C" w:rsidRDefault="00A37832" w:rsidP="002C3719">
      <w:pPr>
        <w:spacing w:before="80"/>
        <w:ind w:right="168"/>
        <w:jc w:val="both"/>
        <w:rPr>
          <w:rFonts w:eastAsia="SimSun"/>
          <w:spacing w:val="1"/>
          <w:sz w:val="22"/>
          <w:szCs w:val="22"/>
        </w:rPr>
        <w:sectPr w:rsidR="00861AD8" w:rsidRPr="00093C0C" w:rsidSect="00861AD8">
          <w:pgSz w:w="12240" w:h="15840" w:code="1"/>
          <w:pgMar w:top="576" w:right="806" w:bottom="576" w:left="1800" w:header="720" w:footer="0" w:gutter="0"/>
          <w:cols w:space="720"/>
          <w:docGrid w:linePitch="360"/>
        </w:sectPr>
      </w:pPr>
      <w:r w:rsidRPr="00093C0C">
        <w:rPr>
          <w:rFonts w:eastAsia="SimSun"/>
          <w:noProof/>
        </w:rPr>
        <w:drawing>
          <wp:inline distT="0" distB="0" distL="0" distR="0" wp14:anchorId="3F920707" wp14:editId="1EC32B3A">
            <wp:extent cx="5581650" cy="8126246"/>
            <wp:effectExtent l="0" t="0" r="0" b="825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592856" cy="8142560"/>
                    </a:xfrm>
                    <a:prstGeom prst="rect">
                      <a:avLst/>
                    </a:prstGeom>
                    <a:noFill/>
                    <a:ln>
                      <a:noFill/>
                    </a:ln>
                  </pic:spPr>
                </pic:pic>
              </a:graphicData>
            </a:graphic>
          </wp:inline>
        </w:drawing>
      </w:r>
    </w:p>
    <w:p w14:paraId="6683402E" w14:textId="0A8B0F43" w:rsidR="00CE69D8" w:rsidRPr="00093C0C" w:rsidRDefault="00CE69D8" w:rsidP="002C3719">
      <w:pPr>
        <w:spacing w:before="80"/>
        <w:ind w:right="168"/>
        <w:jc w:val="both"/>
        <w:rPr>
          <w:rFonts w:eastAsia="SimSun"/>
          <w:spacing w:val="1"/>
          <w:sz w:val="22"/>
          <w:szCs w:val="22"/>
        </w:rPr>
      </w:pPr>
    </w:p>
    <w:p w14:paraId="0EBDC2E4" w14:textId="788E9660" w:rsidR="00CE69D8" w:rsidRPr="00093C0C" w:rsidRDefault="00CE69D8" w:rsidP="00CE69D8">
      <w:pPr>
        <w:spacing w:before="80"/>
        <w:ind w:right="168"/>
        <w:jc w:val="both"/>
        <w:rPr>
          <w:rFonts w:eastAsia="SimSun"/>
          <w:spacing w:val="1"/>
          <w:sz w:val="22"/>
          <w:szCs w:val="22"/>
        </w:rPr>
      </w:pPr>
      <w:r w:rsidRPr="00093C0C">
        <w:rPr>
          <w:rFonts w:eastAsia="SimSun"/>
          <w:spacing w:val="1"/>
          <w:sz w:val="22"/>
          <w:szCs w:val="22"/>
        </w:rPr>
        <w:t>Table 2: Baseline Projects which would take place in Myanmar without the GEF Project (Part III):</w:t>
      </w:r>
    </w:p>
    <w:p w14:paraId="1696CEC8" w14:textId="220D8439" w:rsidR="00CE69D8" w:rsidRPr="00093C0C" w:rsidRDefault="00E6626B" w:rsidP="002C3719">
      <w:pPr>
        <w:spacing w:before="80"/>
        <w:ind w:right="168"/>
        <w:jc w:val="both"/>
        <w:rPr>
          <w:rFonts w:eastAsia="SimSun"/>
          <w:spacing w:val="1"/>
          <w:sz w:val="22"/>
          <w:szCs w:val="22"/>
        </w:rPr>
      </w:pPr>
      <w:r w:rsidRPr="00093C0C">
        <w:rPr>
          <w:rFonts w:eastAsia="SimSun"/>
          <w:noProof/>
        </w:rPr>
        <w:drawing>
          <wp:inline distT="0" distB="0" distL="0" distR="0" wp14:anchorId="60DBF54C" wp14:editId="7520B01D">
            <wp:extent cx="5801285" cy="7936230"/>
            <wp:effectExtent l="0" t="0" r="9525"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805128" cy="7941488"/>
                    </a:xfrm>
                    <a:prstGeom prst="rect">
                      <a:avLst/>
                    </a:prstGeom>
                    <a:noFill/>
                    <a:ln>
                      <a:noFill/>
                    </a:ln>
                  </pic:spPr>
                </pic:pic>
              </a:graphicData>
            </a:graphic>
          </wp:inline>
        </w:drawing>
      </w:r>
    </w:p>
    <w:p w14:paraId="24F5CEBA" w14:textId="77777777" w:rsidR="00DB7255" w:rsidRPr="00093C0C" w:rsidRDefault="00DB7255" w:rsidP="002C3719">
      <w:pPr>
        <w:spacing w:before="73"/>
        <w:ind w:left="540" w:right="166" w:hanging="360"/>
        <w:jc w:val="both"/>
        <w:rPr>
          <w:rFonts w:eastAsia="SimSun"/>
          <w:sz w:val="22"/>
          <w:szCs w:val="22"/>
        </w:rPr>
      </w:pPr>
    </w:p>
    <w:p w14:paraId="4AD31B1E" w14:textId="7E1FCC84" w:rsidR="002C3719" w:rsidRPr="00093C0C" w:rsidRDefault="002C3719" w:rsidP="002C3719">
      <w:pPr>
        <w:spacing w:before="73"/>
        <w:ind w:left="540" w:right="166" w:hanging="360"/>
        <w:jc w:val="both"/>
        <w:rPr>
          <w:rFonts w:eastAsia="SimSun"/>
          <w:sz w:val="22"/>
          <w:szCs w:val="22"/>
        </w:rPr>
      </w:pPr>
      <w:r w:rsidRPr="00093C0C">
        <w:rPr>
          <w:rFonts w:eastAsia="SimSun"/>
          <w:sz w:val="22"/>
          <w:szCs w:val="22"/>
        </w:rPr>
        <w:t xml:space="preserve">25. The </w:t>
      </w:r>
      <w:r w:rsidRPr="00093C0C">
        <w:rPr>
          <w:rFonts w:eastAsia="SimSun"/>
          <w:spacing w:val="-1"/>
          <w:sz w:val="22"/>
          <w:szCs w:val="22"/>
        </w:rPr>
        <w:t>G</w:t>
      </w:r>
      <w:r w:rsidRPr="00093C0C">
        <w:rPr>
          <w:rFonts w:eastAsia="SimSun"/>
          <w:sz w:val="22"/>
          <w:szCs w:val="22"/>
        </w:rPr>
        <w:t>EF p</w:t>
      </w:r>
      <w:r w:rsidRPr="00093C0C">
        <w:rPr>
          <w:rFonts w:eastAsia="SimSun"/>
          <w:spacing w:val="1"/>
          <w:sz w:val="22"/>
          <w:szCs w:val="22"/>
        </w:rPr>
        <w:t>r</w:t>
      </w:r>
      <w:r w:rsidRPr="00093C0C">
        <w:rPr>
          <w:rFonts w:eastAsia="SimSun"/>
          <w:spacing w:val="-2"/>
          <w:sz w:val="22"/>
          <w:szCs w:val="22"/>
        </w:rPr>
        <w:t>o</w:t>
      </w:r>
      <w:r w:rsidRPr="00093C0C">
        <w:rPr>
          <w:rFonts w:eastAsia="SimSun"/>
          <w:spacing w:val="1"/>
          <w:sz w:val="22"/>
          <w:szCs w:val="22"/>
        </w:rPr>
        <w:t>jec</w:t>
      </w:r>
      <w:r w:rsidRPr="00093C0C">
        <w:rPr>
          <w:rFonts w:eastAsia="SimSun"/>
          <w:sz w:val="22"/>
          <w:szCs w:val="22"/>
        </w:rPr>
        <w:t>t</w:t>
      </w:r>
      <w:r w:rsidRPr="00093C0C">
        <w:rPr>
          <w:rFonts w:eastAsia="SimSun"/>
          <w:spacing w:val="-1"/>
          <w:sz w:val="22"/>
          <w:szCs w:val="22"/>
        </w:rPr>
        <w:t xml:space="preserve"> w</w:t>
      </w:r>
      <w:r w:rsidRPr="00093C0C">
        <w:rPr>
          <w:rFonts w:eastAsia="SimSun"/>
          <w:spacing w:val="1"/>
          <w:sz w:val="22"/>
          <w:szCs w:val="22"/>
        </w:rPr>
        <w:t>i</w:t>
      </w:r>
      <w:r w:rsidRPr="00093C0C">
        <w:rPr>
          <w:rFonts w:eastAsia="SimSun"/>
          <w:spacing w:val="-1"/>
          <w:sz w:val="22"/>
          <w:szCs w:val="22"/>
        </w:rPr>
        <w:t>l</w:t>
      </w:r>
      <w:r w:rsidRPr="00093C0C">
        <w:rPr>
          <w:rFonts w:eastAsia="SimSun"/>
          <w:sz w:val="22"/>
          <w:szCs w:val="22"/>
        </w:rPr>
        <w:t>l</w:t>
      </w:r>
      <w:r w:rsidRPr="00093C0C">
        <w:rPr>
          <w:rFonts w:eastAsia="SimSun"/>
          <w:spacing w:val="1"/>
          <w:sz w:val="22"/>
          <w:szCs w:val="22"/>
        </w:rPr>
        <w:t xml:space="preserve"> e</w:t>
      </w:r>
      <w:r w:rsidRPr="00093C0C">
        <w:rPr>
          <w:rFonts w:eastAsia="SimSun"/>
          <w:spacing w:val="-2"/>
          <w:sz w:val="22"/>
          <w:szCs w:val="22"/>
        </w:rPr>
        <w:t>v</w:t>
      </w:r>
      <w:r w:rsidRPr="00093C0C">
        <w:rPr>
          <w:rFonts w:eastAsia="SimSun"/>
          <w:spacing w:val="1"/>
          <w:sz w:val="22"/>
          <w:szCs w:val="22"/>
        </w:rPr>
        <w:t>a</w:t>
      </w:r>
      <w:r w:rsidRPr="00093C0C">
        <w:rPr>
          <w:rFonts w:eastAsia="SimSun"/>
          <w:spacing w:val="-1"/>
          <w:sz w:val="22"/>
          <w:szCs w:val="22"/>
        </w:rPr>
        <w:t>l</w:t>
      </w:r>
      <w:r w:rsidRPr="00093C0C">
        <w:rPr>
          <w:rFonts w:eastAsia="SimSun"/>
          <w:sz w:val="22"/>
          <w:szCs w:val="22"/>
        </w:rPr>
        <w:t>u</w:t>
      </w:r>
      <w:r w:rsidRPr="00093C0C">
        <w:rPr>
          <w:rFonts w:eastAsia="SimSun"/>
          <w:spacing w:val="1"/>
          <w:sz w:val="22"/>
          <w:szCs w:val="22"/>
        </w:rPr>
        <w:t>a</w:t>
      </w:r>
      <w:r w:rsidRPr="00093C0C">
        <w:rPr>
          <w:rFonts w:eastAsia="SimSun"/>
          <w:spacing w:val="-1"/>
          <w:sz w:val="22"/>
          <w:szCs w:val="22"/>
        </w:rPr>
        <w:t>t</w:t>
      </w:r>
      <w:r w:rsidRPr="00093C0C">
        <w:rPr>
          <w:rFonts w:eastAsia="SimSun"/>
          <w:sz w:val="22"/>
          <w:szCs w:val="22"/>
        </w:rPr>
        <w:t>e</w:t>
      </w:r>
      <w:r w:rsidRPr="00093C0C">
        <w:rPr>
          <w:rFonts w:eastAsia="SimSun"/>
          <w:spacing w:val="1"/>
          <w:sz w:val="22"/>
          <w:szCs w:val="22"/>
        </w:rPr>
        <w:t xml:space="preserve"> t</w:t>
      </w:r>
      <w:r w:rsidRPr="00093C0C">
        <w:rPr>
          <w:rFonts w:eastAsia="SimSun"/>
          <w:spacing w:val="-2"/>
          <w:sz w:val="22"/>
          <w:szCs w:val="22"/>
        </w:rPr>
        <w:t>h</w:t>
      </w:r>
      <w:r w:rsidRPr="00093C0C">
        <w:rPr>
          <w:rFonts w:eastAsia="SimSun"/>
          <w:sz w:val="22"/>
          <w:szCs w:val="22"/>
        </w:rPr>
        <w:t>e</w:t>
      </w:r>
      <w:r w:rsidRPr="00093C0C">
        <w:rPr>
          <w:rFonts w:eastAsia="SimSun"/>
          <w:spacing w:val="1"/>
          <w:sz w:val="22"/>
          <w:szCs w:val="22"/>
        </w:rPr>
        <w:t xml:space="preserve"> </w:t>
      </w:r>
      <w:r w:rsidRPr="00093C0C">
        <w:rPr>
          <w:rFonts w:eastAsia="SimSun"/>
          <w:spacing w:val="-1"/>
          <w:sz w:val="22"/>
          <w:szCs w:val="22"/>
        </w:rPr>
        <w:t>r</w:t>
      </w:r>
      <w:r w:rsidRPr="00093C0C">
        <w:rPr>
          <w:rFonts w:eastAsia="SimSun"/>
          <w:spacing w:val="1"/>
          <w:sz w:val="22"/>
          <w:szCs w:val="22"/>
        </w:rPr>
        <w:t>e</w:t>
      </w:r>
      <w:r w:rsidRPr="00093C0C">
        <w:rPr>
          <w:rFonts w:eastAsia="SimSun"/>
          <w:spacing w:val="-2"/>
          <w:sz w:val="22"/>
          <w:szCs w:val="22"/>
        </w:rPr>
        <w:t>s</w:t>
      </w:r>
      <w:r w:rsidRPr="00093C0C">
        <w:rPr>
          <w:rFonts w:eastAsia="SimSun"/>
          <w:sz w:val="22"/>
          <w:szCs w:val="22"/>
        </w:rPr>
        <w:t>u</w:t>
      </w:r>
      <w:r w:rsidRPr="00093C0C">
        <w:rPr>
          <w:rFonts w:eastAsia="SimSun"/>
          <w:spacing w:val="1"/>
          <w:sz w:val="22"/>
          <w:szCs w:val="22"/>
        </w:rPr>
        <w:t>l</w:t>
      </w:r>
      <w:r w:rsidRPr="00093C0C">
        <w:rPr>
          <w:rFonts w:eastAsia="SimSun"/>
          <w:spacing w:val="-1"/>
          <w:sz w:val="22"/>
          <w:szCs w:val="22"/>
        </w:rPr>
        <w:t>t</w:t>
      </w:r>
      <w:r w:rsidRPr="00093C0C">
        <w:rPr>
          <w:rFonts w:eastAsia="SimSun"/>
          <w:sz w:val="22"/>
          <w:szCs w:val="22"/>
        </w:rPr>
        <w:t>s</w:t>
      </w:r>
      <w:r w:rsidRPr="00093C0C">
        <w:rPr>
          <w:rFonts w:eastAsia="SimSun"/>
          <w:spacing w:val="1"/>
          <w:sz w:val="22"/>
          <w:szCs w:val="22"/>
        </w:rPr>
        <w:t xml:space="preserve"> </w:t>
      </w:r>
      <w:r w:rsidRPr="00093C0C">
        <w:rPr>
          <w:rFonts w:eastAsia="SimSun"/>
          <w:sz w:val="22"/>
          <w:szCs w:val="22"/>
        </w:rPr>
        <w:t>of</w:t>
      </w:r>
      <w:r w:rsidRPr="00093C0C">
        <w:rPr>
          <w:rFonts w:eastAsia="SimSun"/>
          <w:spacing w:val="-1"/>
          <w:sz w:val="22"/>
          <w:szCs w:val="22"/>
        </w:rPr>
        <w:t xml:space="preserve"> </w:t>
      </w:r>
      <w:r w:rsidRPr="00093C0C">
        <w:rPr>
          <w:rFonts w:eastAsia="SimSun"/>
          <w:spacing w:val="1"/>
          <w:sz w:val="22"/>
          <w:szCs w:val="22"/>
        </w:rPr>
        <w:t>t</w:t>
      </w:r>
      <w:r w:rsidRPr="00093C0C">
        <w:rPr>
          <w:rFonts w:eastAsia="SimSun"/>
          <w:sz w:val="22"/>
          <w:szCs w:val="22"/>
        </w:rPr>
        <w:t>hese baseline</w:t>
      </w:r>
      <w:r w:rsidRPr="00093C0C">
        <w:rPr>
          <w:rFonts w:eastAsia="SimSun"/>
          <w:spacing w:val="-2"/>
          <w:sz w:val="22"/>
          <w:szCs w:val="22"/>
        </w:rPr>
        <w:t xml:space="preserve"> </w:t>
      </w:r>
      <w:r w:rsidRPr="00093C0C">
        <w:rPr>
          <w:rFonts w:eastAsia="SimSun"/>
          <w:sz w:val="22"/>
          <w:szCs w:val="22"/>
        </w:rPr>
        <w:t>p</w:t>
      </w:r>
      <w:r w:rsidRPr="00093C0C">
        <w:rPr>
          <w:rFonts w:eastAsia="SimSun"/>
          <w:spacing w:val="1"/>
          <w:sz w:val="22"/>
          <w:szCs w:val="22"/>
        </w:rPr>
        <w:t>r</w:t>
      </w:r>
      <w:r w:rsidRPr="00093C0C">
        <w:rPr>
          <w:rFonts w:eastAsia="SimSun"/>
          <w:spacing w:val="-2"/>
          <w:sz w:val="22"/>
          <w:szCs w:val="22"/>
        </w:rPr>
        <w:t>o</w:t>
      </w:r>
      <w:r w:rsidRPr="00093C0C">
        <w:rPr>
          <w:rFonts w:eastAsia="SimSun"/>
          <w:spacing w:val="1"/>
          <w:sz w:val="22"/>
          <w:szCs w:val="22"/>
        </w:rPr>
        <w:t>je</w:t>
      </w:r>
      <w:r w:rsidRPr="00093C0C">
        <w:rPr>
          <w:rFonts w:eastAsia="SimSun"/>
          <w:spacing w:val="-2"/>
          <w:sz w:val="22"/>
          <w:szCs w:val="22"/>
        </w:rPr>
        <w:t>c</w:t>
      </w:r>
      <w:r w:rsidRPr="00093C0C">
        <w:rPr>
          <w:rFonts w:eastAsia="SimSun"/>
          <w:sz w:val="22"/>
          <w:szCs w:val="22"/>
        </w:rPr>
        <w:t>ts, drawing lessons from its implementation</w:t>
      </w:r>
      <w:r w:rsidRPr="00093C0C">
        <w:rPr>
          <w:rFonts w:eastAsia="SimSun"/>
          <w:spacing w:val="1"/>
          <w:sz w:val="22"/>
          <w:szCs w:val="22"/>
        </w:rPr>
        <w:t xml:space="preserve"> a</w:t>
      </w:r>
      <w:r w:rsidRPr="00093C0C">
        <w:rPr>
          <w:rFonts w:eastAsia="SimSun"/>
          <w:spacing w:val="-2"/>
          <w:sz w:val="22"/>
          <w:szCs w:val="22"/>
        </w:rPr>
        <w:t>n</w:t>
      </w:r>
      <w:r w:rsidRPr="00093C0C">
        <w:rPr>
          <w:rFonts w:eastAsia="SimSun"/>
          <w:sz w:val="22"/>
          <w:szCs w:val="22"/>
        </w:rPr>
        <w:t>d p</w:t>
      </w:r>
      <w:r w:rsidRPr="00093C0C">
        <w:rPr>
          <w:rFonts w:eastAsia="SimSun"/>
          <w:spacing w:val="-1"/>
          <w:sz w:val="22"/>
          <w:szCs w:val="22"/>
        </w:rPr>
        <w:t>r</w:t>
      </w:r>
      <w:r w:rsidRPr="00093C0C">
        <w:rPr>
          <w:rFonts w:eastAsia="SimSun"/>
          <w:sz w:val="22"/>
          <w:szCs w:val="22"/>
        </w:rPr>
        <w:t>o</w:t>
      </w:r>
      <w:r w:rsidRPr="00093C0C">
        <w:rPr>
          <w:rFonts w:eastAsia="SimSun"/>
          <w:spacing w:val="-1"/>
          <w:sz w:val="22"/>
          <w:szCs w:val="22"/>
        </w:rPr>
        <w:t>m</w:t>
      </w:r>
      <w:r w:rsidRPr="00093C0C">
        <w:rPr>
          <w:rFonts w:eastAsia="SimSun"/>
          <w:sz w:val="22"/>
          <w:szCs w:val="22"/>
        </w:rPr>
        <w:t>o</w:t>
      </w:r>
      <w:r w:rsidRPr="00093C0C">
        <w:rPr>
          <w:rFonts w:eastAsia="SimSun"/>
          <w:spacing w:val="1"/>
          <w:sz w:val="22"/>
          <w:szCs w:val="22"/>
        </w:rPr>
        <w:t>t</w:t>
      </w:r>
      <w:r w:rsidRPr="00093C0C">
        <w:rPr>
          <w:rFonts w:eastAsia="SimSun"/>
          <w:sz w:val="22"/>
          <w:szCs w:val="22"/>
        </w:rPr>
        <w:t>e</w:t>
      </w:r>
      <w:r w:rsidRPr="00093C0C">
        <w:rPr>
          <w:rFonts w:eastAsia="SimSun"/>
          <w:spacing w:val="-2"/>
          <w:sz w:val="22"/>
          <w:szCs w:val="22"/>
        </w:rPr>
        <w:t xml:space="preserve"> </w:t>
      </w:r>
      <w:r w:rsidRPr="00093C0C">
        <w:rPr>
          <w:rFonts w:eastAsia="SimSun"/>
          <w:spacing w:val="1"/>
          <w:sz w:val="22"/>
          <w:szCs w:val="22"/>
        </w:rPr>
        <w:t>it</w:t>
      </w:r>
      <w:r w:rsidRPr="00093C0C">
        <w:rPr>
          <w:rFonts w:eastAsia="SimSun"/>
          <w:sz w:val="22"/>
          <w:szCs w:val="22"/>
        </w:rPr>
        <w:t>s</w:t>
      </w:r>
      <w:r w:rsidRPr="00093C0C">
        <w:rPr>
          <w:rFonts w:eastAsia="SimSun"/>
          <w:spacing w:val="-2"/>
          <w:sz w:val="22"/>
          <w:szCs w:val="22"/>
        </w:rPr>
        <w:t xml:space="preserve"> </w:t>
      </w:r>
      <w:r w:rsidRPr="00093C0C">
        <w:rPr>
          <w:rFonts w:eastAsia="SimSun"/>
          <w:spacing w:val="1"/>
          <w:sz w:val="22"/>
          <w:szCs w:val="22"/>
        </w:rPr>
        <w:t>re</w:t>
      </w:r>
      <w:r w:rsidRPr="00093C0C">
        <w:rPr>
          <w:rFonts w:eastAsia="SimSun"/>
          <w:spacing w:val="-2"/>
          <w:sz w:val="22"/>
          <w:szCs w:val="22"/>
        </w:rPr>
        <w:t>p</w:t>
      </w:r>
      <w:r w:rsidRPr="00093C0C">
        <w:rPr>
          <w:rFonts w:eastAsia="SimSun"/>
          <w:spacing w:val="1"/>
          <w:sz w:val="22"/>
          <w:szCs w:val="22"/>
        </w:rPr>
        <w:t>li</w:t>
      </w:r>
      <w:r w:rsidRPr="00093C0C">
        <w:rPr>
          <w:rFonts w:eastAsia="SimSun"/>
          <w:spacing w:val="-2"/>
          <w:sz w:val="22"/>
          <w:szCs w:val="22"/>
        </w:rPr>
        <w:t>c</w:t>
      </w:r>
      <w:r w:rsidRPr="00093C0C">
        <w:rPr>
          <w:rFonts w:eastAsia="SimSun"/>
          <w:spacing w:val="1"/>
          <w:sz w:val="22"/>
          <w:szCs w:val="22"/>
        </w:rPr>
        <w:t>a</w:t>
      </w:r>
      <w:r w:rsidRPr="00093C0C">
        <w:rPr>
          <w:rFonts w:eastAsia="SimSun"/>
          <w:spacing w:val="-1"/>
          <w:sz w:val="22"/>
          <w:szCs w:val="22"/>
        </w:rPr>
        <w:t>t</w:t>
      </w:r>
      <w:r w:rsidRPr="00093C0C">
        <w:rPr>
          <w:rFonts w:eastAsia="SimSun"/>
          <w:spacing w:val="1"/>
          <w:sz w:val="22"/>
          <w:szCs w:val="22"/>
        </w:rPr>
        <w:t>i</w:t>
      </w:r>
      <w:r w:rsidRPr="00093C0C">
        <w:rPr>
          <w:rFonts w:eastAsia="SimSun"/>
          <w:sz w:val="22"/>
          <w:szCs w:val="22"/>
        </w:rPr>
        <w:t>on as far as possible.</w:t>
      </w:r>
    </w:p>
    <w:p w14:paraId="1FC438D3" w14:textId="77777777" w:rsidR="002C3719" w:rsidRPr="00093C0C" w:rsidRDefault="002C3719" w:rsidP="002C3719">
      <w:pPr>
        <w:spacing w:before="7" w:line="120" w:lineRule="exact"/>
        <w:ind w:left="540" w:hanging="360"/>
        <w:jc w:val="both"/>
        <w:rPr>
          <w:rFonts w:eastAsia="SimSun"/>
          <w:sz w:val="22"/>
          <w:szCs w:val="22"/>
        </w:rPr>
      </w:pPr>
    </w:p>
    <w:p w14:paraId="45C4B1D8" w14:textId="77777777" w:rsidR="002C3719" w:rsidRPr="00093C0C" w:rsidRDefault="002C3719" w:rsidP="002C3719">
      <w:pPr>
        <w:ind w:right="-5"/>
        <w:jc w:val="both"/>
        <w:rPr>
          <w:rFonts w:eastAsia="SimSun"/>
          <w:sz w:val="22"/>
          <w:szCs w:val="22"/>
        </w:rPr>
      </w:pPr>
      <w:r w:rsidRPr="00093C0C">
        <w:rPr>
          <w:rFonts w:eastAsia="SimSun"/>
          <w:b/>
          <w:i/>
          <w:spacing w:val="-1"/>
          <w:sz w:val="22"/>
          <w:szCs w:val="22"/>
        </w:rPr>
        <w:t>A</w:t>
      </w:r>
      <w:r w:rsidRPr="00093C0C">
        <w:rPr>
          <w:rFonts w:eastAsia="SimSun"/>
          <w:b/>
          <w:i/>
          <w:sz w:val="22"/>
          <w:szCs w:val="22"/>
        </w:rPr>
        <w:t xml:space="preserve">.1.3 </w:t>
      </w:r>
      <w:r w:rsidRPr="00093C0C">
        <w:rPr>
          <w:rFonts w:eastAsia="SimSun"/>
          <w:b/>
          <w:i/>
          <w:spacing w:val="-1"/>
          <w:sz w:val="22"/>
          <w:szCs w:val="22"/>
        </w:rPr>
        <w:t>GE</w:t>
      </w:r>
      <w:r w:rsidRPr="00093C0C">
        <w:rPr>
          <w:rFonts w:eastAsia="SimSun"/>
          <w:b/>
          <w:i/>
          <w:sz w:val="22"/>
          <w:szCs w:val="22"/>
        </w:rPr>
        <w:t>F a</w:t>
      </w:r>
      <w:r w:rsidRPr="00093C0C">
        <w:rPr>
          <w:rFonts w:eastAsia="SimSun"/>
          <w:b/>
          <w:i/>
          <w:spacing w:val="1"/>
          <w:sz w:val="22"/>
          <w:szCs w:val="22"/>
        </w:rPr>
        <w:t>l</w:t>
      </w:r>
      <w:r w:rsidRPr="00093C0C">
        <w:rPr>
          <w:rFonts w:eastAsia="SimSun"/>
          <w:b/>
          <w:i/>
          <w:spacing w:val="-1"/>
          <w:sz w:val="22"/>
          <w:szCs w:val="22"/>
        </w:rPr>
        <w:t>t</w:t>
      </w:r>
      <w:r w:rsidRPr="00093C0C">
        <w:rPr>
          <w:rFonts w:eastAsia="SimSun"/>
          <w:b/>
          <w:i/>
          <w:spacing w:val="1"/>
          <w:sz w:val="22"/>
          <w:szCs w:val="22"/>
        </w:rPr>
        <w:t>er</w:t>
      </w:r>
      <w:r w:rsidRPr="00093C0C">
        <w:rPr>
          <w:rFonts w:eastAsia="SimSun"/>
          <w:b/>
          <w:i/>
          <w:sz w:val="22"/>
          <w:szCs w:val="22"/>
        </w:rPr>
        <w:t>n</w:t>
      </w:r>
      <w:r w:rsidRPr="00093C0C">
        <w:rPr>
          <w:rFonts w:eastAsia="SimSun"/>
          <w:b/>
          <w:i/>
          <w:spacing w:val="-2"/>
          <w:sz w:val="22"/>
          <w:szCs w:val="22"/>
        </w:rPr>
        <w:t>a</w:t>
      </w:r>
      <w:r w:rsidRPr="00093C0C">
        <w:rPr>
          <w:rFonts w:eastAsia="SimSun"/>
          <w:b/>
          <w:i/>
          <w:spacing w:val="1"/>
          <w:sz w:val="22"/>
          <w:szCs w:val="22"/>
        </w:rPr>
        <w:t>ti</w:t>
      </w:r>
      <w:r w:rsidRPr="00093C0C">
        <w:rPr>
          <w:rFonts w:eastAsia="SimSun"/>
          <w:b/>
          <w:i/>
          <w:spacing w:val="-2"/>
          <w:sz w:val="22"/>
          <w:szCs w:val="22"/>
        </w:rPr>
        <w:t>v</w:t>
      </w:r>
      <w:r w:rsidRPr="00093C0C">
        <w:rPr>
          <w:rFonts w:eastAsia="SimSun"/>
          <w:b/>
          <w:i/>
          <w:sz w:val="22"/>
          <w:szCs w:val="22"/>
        </w:rPr>
        <w:t>e</w:t>
      </w:r>
      <w:r w:rsidRPr="00093C0C">
        <w:rPr>
          <w:rFonts w:eastAsia="SimSun"/>
          <w:b/>
          <w:i/>
          <w:spacing w:val="1"/>
          <w:sz w:val="22"/>
          <w:szCs w:val="22"/>
        </w:rPr>
        <w:t xml:space="preserve"> s</w:t>
      </w:r>
      <w:r w:rsidRPr="00093C0C">
        <w:rPr>
          <w:rFonts w:eastAsia="SimSun"/>
          <w:b/>
          <w:i/>
          <w:spacing w:val="-2"/>
          <w:sz w:val="22"/>
          <w:szCs w:val="22"/>
        </w:rPr>
        <w:t>ce</w:t>
      </w:r>
      <w:r w:rsidRPr="00093C0C">
        <w:rPr>
          <w:rFonts w:eastAsia="SimSun"/>
          <w:b/>
          <w:i/>
          <w:sz w:val="22"/>
          <w:szCs w:val="22"/>
        </w:rPr>
        <w:t>na</w:t>
      </w:r>
      <w:r w:rsidRPr="00093C0C">
        <w:rPr>
          <w:rFonts w:eastAsia="SimSun"/>
          <w:b/>
          <w:i/>
          <w:spacing w:val="1"/>
          <w:sz w:val="22"/>
          <w:szCs w:val="22"/>
        </w:rPr>
        <w:t>ri</w:t>
      </w:r>
      <w:r w:rsidRPr="00093C0C">
        <w:rPr>
          <w:rFonts w:eastAsia="SimSun"/>
          <w:b/>
          <w:i/>
          <w:sz w:val="22"/>
          <w:szCs w:val="22"/>
        </w:rPr>
        <w:t>o a</w:t>
      </w:r>
      <w:r w:rsidRPr="00093C0C">
        <w:rPr>
          <w:rFonts w:eastAsia="SimSun"/>
          <w:b/>
          <w:i/>
          <w:spacing w:val="-3"/>
          <w:sz w:val="22"/>
          <w:szCs w:val="22"/>
        </w:rPr>
        <w:t>n</w:t>
      </w:r>
      <w:r w:rsidRPr="00093C0C">
        <w:rPr>
          <w:rFonts w:eastAsia="SimSun"/>
          <w:b/>
          <w:i/>
          <w:sz w:val="22"/>
          <w:szCs w:val="22"/>
        </w:rPr>
        <w:t>d p</w:t>
      </w:r>
      <w:r w:rsidRPr="00093C0C">
        <w:rPr>
          <w:rFonts w:eastAsia="SimSun"/>
          <w:b/>
          <w:i/>
          <w:spacing w:val="1"/>
          <w:sz w:val="22"/>
          <w:szCs w:val="22"/>
        </w:rPr>
        <w:t>r</w:t>
      </w:r>
      <w:r w:rsidRPr="00093C0C">
        <w:rPr>
          <w:rFonts w:eastAsia="SimSun"/>
          <w:b/>
          <w:i/>
          <w:spacing w:val="-2"/>
          <w:sz w:val="22"/>
          <w:szCs w:val="22"/>
        </w:rPr>
        <w:t>o</w:t>
      </w:r>
      <w:r w:rsidRPr="00093C0C">
        <w:rPr>
          <w:rFonts w:eastAsia="SimSun"/>
          <w:b/>
          <w:i/>
          <w:spacing w:val="1"/>
          <w:sz w:val="22"/>
          <w:szCs w:val="22"/>
        </w:rPr>
        <w:t>j</w:t>
      </w:r>
      <w:r w:rsidRPr="00093C0C">
        <w:rPr>
          <w:rFonts w:eastAsia="SimSun"/>
          <w:b/>
          <w:i/>
          <w:spacing w:val="-2"/>
          <w:sz w:val="22"/>
          <w:szCs w:val="22"/>
        </w:rPr>
        <w:t>e</w:t>
      </w:r>
      <w:r w:rsidRPr="00093C0C">
        <w:rPr>
          <w:rFonts w:eastAsia="SimSun"/>
          <w:b/>
          <w:i/>
          <w:spacing w:val="1"/>
          <w:sz w:val="22"/>
          <w:szCs w:val="22"/>
        </w:rPr>
        <w:t>c</w:t>
      </w:r>
      <w:r w:rsidRPr="00093C0C">
        <w:rPr>
          <w:rFonts w:eastAsia="SimSun"/>
          <w:b/>
          <w:i/>
          <w:spacing w:val="-1"/>
          <w:sz w:val="22"/>
          <w:szCs w:val="22"/>
        </w:rPr>
        <w:t>t</w:t>
      </w:r>
      <w:r w:rsidRPr="00093C0C">
        <w:rPr>
          <w:rFonts w:eastAsia="SimSun"/>
          <w:b/>
          <w:i/>
          <w:sz w:val="22"/>
          <w:szCs w:val="22"/>
        </w:rPr>
        <w:t>:</w:t>
      </w:r>
    </w:p>
    <w:p w14:paraId="25E79857" w14:textId="77777777" w:rsidR="002C3719" w:rsidRPr="00093C0C" w:rsidRDefault="002C3719" w:rsidP="002C3719">
      <w:pPr>
        <w:ind w:left="357"/>
        <w:jc w:val="both"/>
        <w:rPr>
          <w:rFonts w:eastAsia="SimSun"/>
          <w:spacing w:val="2"/>
          <w:sz w:val="22"/>
          <w:szCs w:val="22"/>
        </w:rPr>
      </w:pPr>
    </w:p>
    <w:p w14:paraId="40CC1886" w14:textId="324F3B7F" w:rsidR="002C3719" w:rsidRPr="00093C0C" w:rsidRDefault="002C3719" w:rsidP="002C3719">
      <w:pPr>
        <w:ind w:left="540" w:hanging="360"/>
        <w:jc w:val="both"/>
        <w:rPr>
          <w:rFonts w:eastAsia="SimSun"/>
          <w:spacing w:val="-4"/>
          <w:sz w:val="22"/>
          <w:szCs w:val="22"/>
        </w:rPr>
      </w:pPr>
      <w:r w:rsidRPr="00093C0C">
        <w:rPr>
          <w:rFonts w:eastAsia="SimSun"/>
          <w:spacing w:val="2"/>
          <w:sz w:val="22"/>
          <w:szCs w:val="22"/>
        </w:rPr>
        <w:t>26. T</w:t>
      </w:r>
      <w:r w:rsidRPr="00093C0C">
        <w:rPr>
          <w:rFonts w:eastAsia="SimSun"/>
          <w:sz w:val="22"/>
          <w:szCs w:val="22"/>
        </w:rPr>
        <w:t>he</w:t>
      </w:r>
      <w:r w:rsidRPr="00093C0C">
        <w:rPr>
          <w:rFonts w:eastAsia="SimSun"/>
          <w:spacing w:val="3"/>
          <w:sz w:val="22"/>
          <w:szCs w:val="22"/>
        </w:rPr>
        <w:t xml:space="preserve"> </w:t>
      </w:r>
      <w:r w:rsidRPr="00093C0C">
        <w:rPr>
          <w:rFonts w:eastAsia="SimSun"/>
          <w:spacing w:val="1"/>
          <w:sz w:val="22"/>
          <w:szCs w:val="22"/>
        </w:rPr>
        <w:t>s</w:t>
      </w:r>
      <w:r w:rsidRPr="00093C0C">
        <w:rPr>
          <w:rFonts w:eastAsia="SimSun"/>
          <w:sz w:val="22"/>
          <w:szCs w:val="22"/>
        </w:rPr>
        <w:t>p</w:t>
      </w:r>
      <w:r w:rsidRPr="00093C0C">
        <w:rPr>
          <w:rFonts w:eastAsia="SimSun"/>
          <w:spacing w:val="1"/>
          <w:sz w:val="22"/>
          <w:szCs w:val="22"/>
        </w:rPr>
        <w:t>e</w:t>
      </w:r>
      <w:r w:rsidRPr="00093C0C">
        <w:rPr>
          <w:rFonts w:eastAsia="SimSun"/>
          <w:spacing w:val="-2"/>
          <w:sz w:val="22"/>
          <w:szCs w:val="22"/>
        </w:rPr>
        <w:t>c</w:t>
      </w:r>
      <w:r w:rsidRPr="00093C0C">
        <w:rPr>
          <w:rFonts w:eastAsia="SimSun"/>
          <w:spacing w:val="1"/>
          <w:sz w:val="22"/>
          <w:szCs w:val="22"/>
        </w:rPr>
        <w:t>i</w:t>
      </w:r>
      <w:r w:rsidRPr="00093C0C">
        <w:rPr>
          <w:rFonts w:eastAsia="SimSun"/>
          <w:spacing w:val="-1"/>
          <w:sz w:val="22"/>
          <w:szCs w:val="22"/>
        </w:rPr>
        <w:t>f</w:t>
      </w:r>
      <w:r w:rsidRPr="00093C0C">
        <w:rPr>
          <w:rFonts w:eastAsia="SimSun"/>
          <w:spacing w:val="1"/>
          <w:sz w:val="22"/>
          <w:szCs w:val="22"/>
        </w:rPr>
        <w:t>i</w:t>
      </w:r>
      <w:r w:rsidRPr="00093C0C">
        <w:rPr>
          <w:rFonts w:eastAsia="SimSun"/>
          <w:sz w:val="22"/>
          <w:szCs w:val="22"/>
        </w:rPr>
        <w:t>c</w:t>
      </w:r>
      <w:r w:rsidRPr="00093C0C">
        <w:rPr>
          <w:rFonts w:eastAsia="SimSun"/>
          <w:spacing w:val="6"/>
          <w:sz w:val="22"/>
          <w:szCs w:val="22"/>
        </w:rPr>
        <w:t xml:space="preserve"> </w:t>
      </w:r>
      <w:r w:rsidRPr="00093C0C">
        <w:rPr>
          <w:rFonts w:eastAsia="SimSun"/>
          <w:sz w:val="22"/>
          <w:szCs w:val="22"/>
        </w:rPr>
        <w:t>o</w:t>
      </w:r>
      <w:r w:rsidRPr="00093C0C">
        <w:rPr>
          <w:rFonts w:eastAsia="SimSun"/>
          <w:spacing w:val="-2"/>
          <w:sz w:val="22"/>
          <w:szCs w:val="22"/>
        </w:rPr>
        <w:t>b</w:t>
      </w:r>
      <w:r w:rsidRPr="00093C0C">
        <w:rPr>
          <w:rFonts w:eastAsia="SimSun"/>
          <w:spacing w:val="1"/>
          <w:sz w:val="22"/>
          <w:szCs w:val="22"/>
        </w:rPr>
        <w:t>jec</w:t>
      </w:r>
      <w:r w:rsidRPr="00093C0C">
        <w:rPr>
          <w:rFonts w:eastAsia="SimSun"/>
          <w:spacing w:val="-1"/>
          <w:sz w:val="22"/>
          <w:szCs w:val="22"/>
        </w:rPr>
        <w:t>ti</w:t>
      </w:r>
      <w:r w:rsidRPr="00093C0C">
        <w:rPr>
          <w:rFonts w:eastAsia="SimSun"/>
          <w:spacing w:val="-2"/>
          <w:sz w:val="22"/>
          <w:szCs w:val="22"/>
        </w:rPr>
        <w:t>v</w:t>
      </w:r>
      <w:r w:rsidRPr="00093C0C">
        <w:rPr>
          <w:rFonts w:eastAsia="SimSun"/>
          <w:sz w:val="22"/>
          <w:szCs w:val="22"/>
        </w:rPr>
        <w:t xml:space="preserve">e of the project with GEF support </w:t>
      </w:r>
      <w:r w:rsidRPr="00093C0C">
        <w:rPr>
          <w:rFonts w:eastAsia="SimSun"/>
          <w:spacing w:val="1"/>
          <w:sz w:val="22"/>
          <w:szCs w:val="22"/>
        </w:rPr>
        <w:t>i</w:t>
      </w:r>
      <w:r w:rsidRPr="00093C0C">
        <w:rPr>
          <w:rFonts w:eastAsia="SimSun"/>
          <w:sz w:val="22"/>
          <w:szCs w:val="22"/>
        </w:rPr>
        <w:t>s</w:t>
      </w:r>
      <w:r w:rsidRPr="00093C0C">
        <w:rPr>
          <w:rFonts w:eastAsia="SimSun"/>
          <w:spacing w:val="6"/>
          <w:sz w:val="22"/>
          <w:szCs w:val="22"/>
        </w:rPr>
        <w:t xml:space="preserve"> </w:t>
      </w:r>
      <w:r w:rsidRPr="00093C0C">
        <w:rPr>
          <w:rFonts w:eastAsia="SimSun"/>
          <w:spacing w:val="1"/>
          <w:sz w:val="22"/>
          <w:szCs w:val="22"/>
        </w:rPr>
        <w:t>t</w:t>
      </w:r>
      <w:r w:rsidRPr="00093C0C">
        <w:rPr>
          <w:rFonts w:eastAsia="SimSun"/>
          <w:sz w:val="22"/>
          <w:szCs w:val="22"/>
        </w:rPr>
        <w:t>o</w:t>
      </w:r>
      <w:r w:rsidRPr="00093C0C">
        <w:rPr>
          <w:rFonts w:eastAsia="SimSun"/>
          <w:spacing w:val="5"/>
          <w:sz w:val="22"/>
          <w:szCs w:val="22"/>
        </w:rPr>
        <w:t xml:space="preserve"> facilitate </w:t>
      </w:r>
      <w:r w:rsidRPr="00093C0C">
        <w:rPr>
          <w:rFonts w:eastAsia="SimSun"/>
          <w:bCs/>
          <w:iCs/>
          <w:spacing w:val="5"/>
          <w:sz w:val="22"/>
          <w:szCs w:val="22"/>
        </w:rPr>
        <w:t xml:space="preserve">expansion of rural </w:t>
      </w:r>
      <w:r w:rsidRPr="00093C0C">
        <w:rPr>
          <w:rFonts w:eastAsia="SimSun"/>
          <w:iCs/>
          <w:spacing w:val="5"/>
          <w:sz w:val="22"/>
          <w:szCs w:val="22"/>
        </w:rPr>
        <w:t xml:space="preserve">RE </w:t>
      </w:r>
      <w:r w:rsidRPr="00093C0C">
        <w:rPr>
          <w:rFonts w:eastAsia="SimSun"/>
          <w:bCs/>
          <w:iCs/>
          <w:spacing w:val="5"/>
          <w:sz w:val="22"/>
          <w:szCs w:val="22"/>
        </w:rPr>
        <w:t>services coupled with productive application by providing technical assistance for both policy and financing de-risking</w:t>
      </w:r>
      <w:r w:rsidRPr="00093C0C">
        <w:rPr>
          <w:rFonts w:eastAsia="SimSun"/>
          <w:spacing w:val="5"/>
          <w:sz w:val="22"/>
          <w:szCs w:val="22"/>
        </w:rPr>
        <w:t>. The project</w:t>
      </w:r>
      <w:r w:rsidR="001007AC" w:rsidRPr="00093C0C">
        <w:rPr>
          <w:rFonts w:eastAsia="SimSun"/>
          <w:spacing w:val="5"/>
          <w:sz w:val="22"/>
          <w:szCs w:val="22"/>
        </w:rPr>
        <w:t xml:space="preserve"> </w:t>
      </w:r>
      <w:r w:rsidRPr="00093C0C">
        <w:rPr>
          <w:rFonts w:eastAsia="SimSun"/>
          <w:spacing w:val="5"/>
          <w:sz w:val="22"/>
          <w:szCs w:val="22"/>
        </w:rPr>
        <w:t xml:space="preserve">will target rural households, enterprises, clinics and schools as endusers while working across the sector to create an environment for market enablers, namely </w:t>
      </w:r>
      <w:r w:rsidRPr="00093C0C">
        <w:rPr>
          <w:rFonts w:eastAsia="SimSun"/>
          <w:sz w:val="22"/>
          <w:szCs w:val="22"/>
        </w:rPr>
        <w:t>policy makers and planners at national and local levels, project developers, technical and financial services providers, township and village rural electrification committees, and energy end users</w:t>
      </w:r>
      <w:r w:rsidRPr="00093C0C">
        <w:rPr>
          <w:rFonts w:eastAsia="SimSun"/>
          <w:spacing w:val="5"/>
          <w:sz w:val="22"/>
          <w:szCs w:val="22"/>
        </w:rPr>
        <w:t>. T</w:t>
      </w:r>
      <w:r w:rsidRPr="00093C0C">
        <w:rPr>
          <w:rFonts w:eastAsia="SimSun"/>
          <w:sz w:val="22"/>
          <w:szCs w:val="22"/>
        </w:rPr>
        <w:t>he</w:t>
      </w:r>
      <w:r w:rsidRPr="00093C0C">
        <w:rPr>
          <w:rFonts w:eastAsia="SimSun"/>
          <w:spacing w:val="3"/>
          <w:sz w:val="22"/>
          <w:szCs w:val="22"/>
        </w:rPr>
        <w:t xml:space="preserve"> </w:t>
      </w:r>
      <w:r w:rsidRPr="00093C0C">
        <w:rPr>
          <w:rFonts w:eastAsia="SimSun"/>
          <w:spacing w:val="-2"/>
          <w:sz w:val="22"/>
          <w:szCs w:val="22"/>
        </w:rPr>
        <w:t>p</w:t>
      </w:r>
      <w:r w:rsidRPr="00093C0C">
        <w:rPr>
          <w:rFonts w:eastAsia="SimSun"/>
          <w:spacing w:val="1"/>
          <w:sz w:val="22"/>
          <w:szCs w:val="22"/>
        </w:rPr>
        <w:t>r</w:t>
      </w:r>
      <w:r w:rsidRPr="00093C0C">
        <w:rPr>
          <w:rFonts w:eastAsia="SimSun"/>
          <w:spacing w:val="-2"/>
          <w:sz w:val="22"/>
          <w:szCs w:val="22"/>
        </w:rPr>
        <w:t>o</w:t>
      </w:r>
      <w:r w:rsidRPr="00093C0C">
        <w:rPr>
          <w:rFonts w:eastAsia="SimSun"/>
          <w:spacing w:val="1"/>
          <w:sz w:val="22"/>
          <w:szCs w:val="22"/>
        </w:rPr>
        <w:t>je</w:t>
      </w:r>
      <w:r w:rsidRPr="00093C0C">
        <w:rPr>
          <w:rFonts w:eastAsia="SimSun"/>
          <w:spacing w:val="-2"/>
          <w:sz w:val="22"/>
          <w:szCs w:val="22"/>
        </w:rPr>
        <w:t>c</w:t>
      </w:r>
      <w:r w:rsidRPr="00093C0C">
        <w:rPr>
          <w:rFonts w:eastAsia="SimSun"/>
          <w:sz w:val="22"/>
          <w:szCs w:val="22"/>
        </w:rPr>
        <w:t>t</w:t>
      </w:r>
      <w:r w:rsidRPr="00093C0C">
        <w:rPr>
          <w:rFonts w:eastAsia="SimSun"/>
          <w:spacing w:val="4"/>
          <w:sz w:val="22"/>
          <w:szCs w:val="22"/>
        </w:rPr>
        <w:t xml:space="preserve"> </w:t>
      </w:r>
      <w:r w:rsidRPr="00093C0C">
        <w:rPr>
          <w:rFonts w:eastAsia="SimSun"/>
          <w:spacing w:val="-1"/>
          <w:sz w:val="22"/>
          <w:szCs w:val="22"/>
        </w:rPr>
        <w:t>wi</w:t>
      </w:r>
      <w:r w:rsidRPr="00093C0C">
        <w:rPr>
          <w:rFonts w:eastAsia="SimSun"/>
          <w:spacing w:val="1"/>
          <w:sz w:val="22"/>
          <w:szCs w:val="22"/>
        </w:rPr>
        <w:t>l</w:t>
      </w:r>
      <w:r w:rsidRPr="00093C0C">
        <w:rPr>
          <w:rFonts w:eastAsia="SimSun"/>
          <w:sz w:val="22"/>
          <w:szCs w:val="22"/>
        </w:rPr>
        <w:t>l</w:t>
      </w:r>
      <w:r w:rsidRPr="00093C0C">
        <w:rPr>
          <w:rFonts w:eastAsia="SimSun"/>
          <w:spacing w:val="1"/>
          <w:sz w:val="22"/>
          <w:szCs w:val="22"/>
        </w:rPr>
        <w:t xml:space="preserve"> </w:t>
      </w:r>
      <w:r w:rsidRPr="00093C0C">
        <w:rPr>
          <w:rFonts w:eastAsia="SimSun"/>
          <w:spacing w:val="-1"/>
          <w:sz w:val="22"/>
          <w:szCs w:val="22"/>
        </w:rPr>
        <w:t>reduce</w:t>
      </w:r>
      <w:r w:rsidRPr="00093C0C">
        <w:rPr>
          <w:rFonts w:eastAsia="SimSun"/>
          <w:sz w:val="22"/>
          <w:szCs w:val="22"/>
        </w:rPr>
        <w:t xml:space="preserve"> b</w:t>
      </w:r>
      <w:r w:rsidRPr="00093C0C">
        <w:rPr>
          <w:rFonts w:eastAsia="SimSun"/>
          <w:spacing w:val="1"/>
          <w:sz w:val="22"/>
          <w:szCs w:val="22"/>
        </w:rPr>
        <w:t>a</w:t>
      </w:r>
      <w:r w:rsidRPr="00093C0C">
        <w:rPr>
          <w:rFonts w:eastAsia="SimSun"/>
          <w:spacing w:val="-1"/>
          <w:sz w:val="22"/>
          <w:szCs w:val="22"/>
        </w:rPr>
        <w:t>r</w:t>
      </w:r>
      <w:r w:rsidRPr="00093C0C">
        <w:rPr>
          <w:rFonts w:eastAsia="SimSun"/>
          <w:spacing w:val="1"/>
          <w:sz w:val="22"/>
          <w:szCs w:val="22"/>
        </w:rPr>
        <w:t>r</w:t>
      </w:r>
      <w:r w:rsidRPr="00093C0C">
        <w:rPr>
          <w:rFonts w:eastAsia="SimSun"/>
          <w:spacing w:val="-1"/>
          <w:sz w:val="22"/>
          <w:szCs w:val="22"/>
        </w:rPr>
        <w:t>i</w:t>
      </w:r>
      <w:r w:rsidRPr="00093C0C">
        <w:rPr>
          <w:rFonts w:eastAsia="SimSun"/>
          <w:spacing w:val="1"/>
          <w:sz w:val="22"/>
          <w:szCs w:val="22"/>
        </w:rPr>
        <w:t>e</w:t>
      </w:r>
      <w:r w:rsidRPr="00093C0C">
        <w:rPr>
          <w:rFonts w:eastAsia="SimSun"/>
          <w:spacing w:val="-1"/>
          <w:sz w:val="22"/>
          <w:szCs w:val="22"/>
        </w:rPr>
        <w:t>r</w:t>
      </w:r>
      <w:r w:rsidRPr="00093C0C">
        <w:rPr>
          <w:rFonts w:eastAsia="SimSun"/>
          <w:sz w:val="22"/>
          <w:szCs w:val="22"/>
        </w:rPr>
        <w:t>s</w:t>
      </w:r>
      <w:r w:rsidRPr="00093C0C">
        <w:rPr>
          <w:rFonts w:eastAsia="SimSun"/>
          <w:spacing w:val="3"/>
          <w:sz w:val="22"/>
          <w:szCs w:val="22"/>
        </w:rPr>
        <w:t xml:space="preserve"> to use of </w:t>
      </w:r>
      <w:r w:rsidRPr="00093C0C">
        <w:rPr>
          <w:rFonts w:eastAsia="SimSun"/>
          <w:spacing w:val="1"/>
          <w:sz w:val="22"/>
          <w:szCs w:val="22"/>
        </w:rPr>
        <w:t>RE</w:t>
      </w:r>
      <w:r w:rsidRPr="00093C0C">
        <w:rPr>
          <w:rFonts w:eastAsia="SimSun"/>
          <w:sz w:val="22"/>
          <w:szCs w:val="22"/>
        </w:rPr>
        <w:t xml:space="preserve"> in rural areas by developing tools and incentives for effective</w:t>
      </w:r>
      <w:r w:rsidRPr="00093C0C">
        <w:rPr>
          <w:rFonts w:eastAsia="SimSun"/>
          <w:spacing w:val="5"/>
          <w:sz w:val="22"/>
          <w:szCs w:val="22"/>
        </w:rPr>
        <w:t xml:space="preserve"> policy implementation, and through </w:t>
      </w:r>
      <w:r w:rsidRPr="00093C0C">
        <w:rPr>
          <w:rFonts w:eastAsia="SimSun"/>
          <w:sz w:val="22"/>
          <w:szCs w:val="22"/>
        </w:rPr>
        <w:t xml:space="preserve">capacity building and knowledge management, and promotion of financing and investments in rural renewable energies. Using UNDP’s Derisking Renewable Energy Investment (DREI) methodology, risk categories can be analysed for their contribution to the cost of capital for renewable energy development in order to then select the most cost-effective government measures to address these risks and to attract investment (UNDP, 2013). The full DREI methodology, including LCOE modelling, can be used at the PPG design phase and throughout project implementation, including – in order to monitor the impact of the project’s interventions – at mid-term and terminal evaluations. Demonstration projects and local level capacity building will be implemented in Mon, Kayin and Shan States while all other activities will be implemented at national level. </w:t>
      </w:r>
      <w:r w:rsidRPr="00093C0C">
        <w:rPr>
          <w:rFonts w:eastAsia="SimSun"/>
          <w:spacing w:val="-4"/>
          <w:sz w:val="22"/>
          <w:szCs w:val="22"/>
        </w:rPr>
        <w:t xml:space="preserve">The project will deliver its outcomes and outputs through the following three components: </w:t>
      </w:r>
    </w:p>
    <w:p w14:paraId="70D59B21" w14:textId="69E80F88" w:rsidR="002C3719" w:rsidRPr="00093C0C" w:rsidRDefault="002C3719" w:rsidP="002C3719">
      <w:pPr>
        <w:spacing w:before="76" w:after="120"/>
        <w:ind w:left="357" w:right="176"/>
        <w:jc w:val="both"/>
        <w:rPr>
          <w:rFonts w:eastAsia="SimSun"/>
          <w:b/>
          <w:spacing w:val="2"/>
          <w:sz w:val="22"/>
          <w:szCs w:val="22"/>
          <w:u w:val="single"/>
        </w:rPr>
      </w:pPr>
      <w:r w:rsidRPr="00093C0C">
        <w:rPr>
          <w:rFonts w:eastAsia="SimSun"/>
          <w:b/>
          <w:spacing w:val="2"/>
          <w:sz w:val="22"/>
          <w:szCs w:val="22"/>
          <w:u w:val="single"/>
        </w:rPr>
        <w:t>Comp</w:t>
      </w:r>
      <w:r w:rsidR="001007AC" w:rsidRPr="00093C0C">
        <w:rPr>
          <w:rFonts w:eastAsia="SimSun"/>
          <w:b/>
          <w:spacing w:val="2"/>
          <w:sz w:val="22"/>
          <w:szCs w:val="22"/>
          <w:u w:val="single"/>
        </w:rPr>
        <w:t xml:space="preserve">onent 1: Policy and regulatory </w:t>
      </w:r>
      <w:r w:rsidRPr="00093C0C">
        <w:rPr>
          <w:rFonts w:eastAsia="SimSun"/>
          <w:b/>
          <w:spacing w:val="2"/>
          <w:sz w:val="22"/>
          <w:szCs w:val="22"/>
          <w:u w:val="single"/>
        </w:rPr>
        <w:t>De-Risking</w:t>
      </w:r>
      <w:r w:rsidR="001007AC" w:rsidRPr="00093C0C">
        <w:rPr>
          <w:rFonts w:eastAsia="SimSun"/>
          <w:b/>
          <w:spacing w:val="2"/>
          <w:sz w:val="22"/>
          <w:szCs w:val="22"/>
          <w:u w:val="single"/>
        </w:rPr>
        <w:t xml:space="preserve"> </w:t>
      </w:r>
      <w:r w:rsidRPr="00093C0C">
        <w:rPr>
          <w:rFonts w:eastAsia="SimSun"/>
          <w:b/>
          <w:spacing w:val="2"/>
          <w:sz w:val="22"/>
          <w:szCs w:val="22"/>
          <w:u w:val="single"/>
        </w:rPr>
        <w:t xml:space="preserve">for improved renewable energy services and productive application </w:t>
      </w:r>
    </w:p>
    <w:p w14:paraId="4DAD21A5" w14:textId="1FDFD8BD" w:rsidR="002C3719" w:rsidRPr="00093C0C" w:rsidRDefault="002C3719" w:rsidP="002C3719">
      <w:pPr>
        <w:spacing w:before="76" w:after="120"/>
        <w:ind w:left="540" w:right="176" w:hanging="360"/>
        <w:jc w:val="both"/>
        <w:rPr>
          <w:rFonts w:eastAsia="SimSun"/>
          <w:sz w:val="22"/>
          <w:szCs w:val="22"/>
        </w:rPr>
      </w:pPr>
      <w:r w:rsidRPr="00093C0C">
        <w:rPr>
          <w:rFonts w:eastAsia="SimSun"/>
          <w:spacing w:val="2"/>
          <w:sz w:val="22"/>
          <w:szCs w:val="22"/>
        </w:rPr>
        <w:t xml:space="preserve">27. Myanmar has developed its </w:t>
      </w:r>
      <w:r w:rsidRPr="00093C0C">
        <w:rPr>
          <w:rFonts w:eastAsia="SimSun"/>
          <w:spacing w:val="-1"/>
          <w:sz w:val="22"/>
          <w:szCs w:val="22"/>
        </w:rPr>
        <w:t xml:space="preserve">National Electrification Plan (NEP) in 2015, an investment prospectus (2015), Rural Electrification Law drafted in 2014 and </w:t>
      </w:r>
      <w:r w:rsidRPr="00093C0C">
        <w:rPr>
          <w:rFonts w:eastAsia="SimSun"/>
          <w:spacing w:val="2"/>
          <w:sz w:val="22"/>
          <w:szCs w:val="22"/>
        </w:rPr>
        <w:t xml:space="preserve">is in the process of developing a </w:t>
      </w:r>
      <w:r w:rsidRPr="00093C0C">
        <w:rPr>
          <w:rFonts w:eastAsia="SimSun"/>
          <w:spacing w:val="-1"/>
          <w:sz w:val="22"/>
          <w:szCs w:val="22"/>
        </w:rPr>
        <w:t xml:space="preserve">Renewable Energy Policy. </w:t>
      </w:r>
      <w:r w:rsidR="001007AC" w:rsidRPr="00093C0C">
        <w:rPr>
          <w:rFonts w:eastAsia="SimSun"/>
          <w:sz w:val="22"/>
          <w:szCs w:val="22"/>
        </w:rPr>
        <w:t>The existence of</w:t>
      </w:r>
      <w:r w:rsidRPr="00093C0C">
        <w:rPr>
          <w:rFonts w:eastAsia="SimSun"/>
          <w:sz w:val="22"/>
          <w:szCs w:val="22"/>
        </w:rPr>
        <w:t xml:space="preserve"> the NEP and the ongoing development of the Renewable Energy Policy represents a baseline situation and this project will develop the tools and necessary environment to support their implementation in rural areas and will improve overall coordination to ensure effective implementation of off-grid initiatives. As such Component 1 will comprise a combination of baseline and GEF incremental activities. The GEF project activities will focus on policy and regulatory de-risking and act in such a manner as to operationalise NEP’s rural electrification and off-grid commitments through the following indicative activities: </w:t>
      </w:r>
    </w:p>
    <w:p w14:paraId="05F09D13" w14:textId="77777777" w:rsidR="002C3719" w:rsidRPr="00093C0C" w:rsidRDefault="002C3719" w:rsidP="00C941EB">
      <w:pPr>
        <w:numPr>
          <w:ilvl w:val="0"/>
          <w:numId w:val="12"/>
        </w:numPr>
        <w:spacing w:before="76" w:after="120"/>
        <w:ind w:left="900" w:right="176"/>
        <w:jc w:val="both"/>
        <w:rPr>
          <w:rFonts w:eastAsia="SimSun"/>
          <w:spacing w:val="2"/>
          <w:sz w:val="22"/>
          <w:szCs w:val="22"/>
        </w:rPr>
      </w:pPr>
      <w:r w:rsidRPr="00093C0C">
        <w:rPr>
          <w:rFonts w:eastAsia="SimSun"/>
          <w:spacing w:val="2"/>
          <w:sz w:val="22"/>
          <w:szCs w:val="22"/>
        </w:rPr>
        <w:t xml:space="preserve">Conducting the DREI analysis to identify risks and barriers and quantification of risk categories in order to provide </w:t>
      </w:r>
      <w:r w:rsidRPr="00093C0C">
        <w:rPr>
          <w:rFonts w:eastAsia="SimSun"/>
          <w:sz w:val="22"/>
          <w:szCs w:val="22"/>
        </w:rPr>
        <w:t>the financial and economic basis for cost-effective and coordinated design of policy and financial derisking instruments for Myanmar to support the implementation of the NEP in rural areas.</w:t>
      </w:r>
    </w:p>
    <w:p w14:paraId="7AC6851E" w14:textId="77777777" w:rsidR="002C3719" w:rsidRPr="00093C0C" w:rsidRDefault="002C3719" w:rsidP="00C941EB">
      <w:pPr>
        <w:numPr>
          <w:ilvl w:val="0"/>
          <w:numId w:val="12"/>
        </w:numPr>
        <w:spacing w:before="76" w:after="120"/>
        <w:ind w:left="900" w:right="176"/>
        <w:jc w:val="both"/>
        <w:rPr>
          <w:rFonts w:eastAsia="SimSun"/>
          <w:spacing w:val="2"/>
          <w:sz w:val="22"/>
          <w:szCs w:val="22"/>
        </w:rPr>
      </w:pPr>
      <w:r w:rsidRPr="00093C0C">
        <w:rPr>
          <w:rFonts w:eastAsia="SimSun"/>
          <w:spacing w:val="2"/>
          <w:sz w:val="22"/>
          <w:szCs w:val="22"/>
        </w:rPr>
        <w:t>conducting feasibility analysis of tools, incentives and best practices for rural RE policy, planning and investments</w:t>
      </w:r>
    </w:p>
    <w:p w14:paraId="2CEDB7FA" w14:textId="77777777" w:rsidR="002C3719" w:rsidRPr="00093C0C" w:rsidRDefault="002C3719" w:rsidP="00C941EB">
      <w:pPr>
        <w:numPr>
          <w:ilvl w:val="0"/>
          <w:numId w:val="12"/>
        </w:numPr>
        <w:spacing w:before="76" w:after="120"/>
        <w:ind w:left="900" w:right="176"/>
        <w:jc w:val="both"/>
        <w:rPr>
          <w:rFonts w:eastAsia="SimSun"/>
          <w:strike/>
          <w:spacing w:val="1"/>
          <w:sz w:val="22"/>
          <w:szCs w:val="22"/>
        </w:rPr>
      </w:pPr>
      <w:r w:rsidRPr="00093C0C">
        <w:rPr>
          <w:rFonts w:eastAsia="SimSun"/>
          <w:sz w:val="22"/>
          <w:szCs w:val="22"/>
        </w:rPr>
        <w:t xml:space="preserve">developing </w:t>
      </w:r>
      <w:r w:rsidRPr="00093C0C">
        <w:rPr>
          <w:rFonts w:eastAsia="SimSun"/>
          <w:spacing w:val="1"/>
          <w:sz w:val="22"/>
          <w:szCs w:val="22"/>
        </w:rPr>
        <w:t xml:space="preserve">procedures and tools for the accelerated development of rural RE sector for use by policymakers and project developers at state and township levels. </w:t>
      </w:r>
    </w:p>
    <w:p w14:paraId="36B7B0D6" w14:textId="77777777" w:rsidR="002C3719" w:rsidRPr="00093C0C" w:rsidRDefault="002C3719" w:rsidP="00C941EB">
      <w:pPr>
        <w:numPr>
          <w:ilvl w:val="0"/>
          <w:numId w:val="12"/>
        </w:numPr>
        <w:spacing w:before="76" w:after="120"/>
        <w:ind w:left="900" w:right="176"/>
        <w:jc w:val="both"/>
        <w:rPr>
          <w:rFonts w:eastAsia="SimSun"/>
          <w:spacing w:val="1"/>
          <w:sz w:val="22"/>
          <w:szCs w:val="22"/>
        </w:rPr>
      </w:pPr>
      <w:r w:rsidRPr="00093C0C">
        <w:rPr>
          <w:rFonts w:eastAsia="SimSun"/>
          <w:spacing w:val="1"/>
          <w:sz w:val="22"/>
          <w:szCs w:val="22"/>
        </w:rPr>
        <w:t>developing local level policy and planning guidelines on productive uses of RE</w:t>
      </w:r>
    </w:p>
    <w:p w14:paraId="4007D25E" w14:textId="77777777" w:rsidR="002C3719" w:rsidRPr="00093C0C" w:rsidRDefault="002C3719" w:rsidP="00C941EB">
      <w:pPr>
        <w:numPr>
          <w:ilvl w:val="0"/>
          <w:numId w:val="12"/>
        </w:numPr>
        <w:spacing w:before="76" w:after="120"/>
        <w:ind w:left="900" w:right="176"/>
        <w:jc w:val="both"/>
        <w:rPr>
          <w:rFonts w:eastAsia="SimSun"/>
          <w:spacing w:val="1"/>
          <w:sz w:val="22"/>
          <w:szCs w:val="22"/>
        </w:rPr>
      </w:pPr>
      <w:r w:rsidRPr="00093C0C">
        <w:rPr>
          <w:rFonts w:eastAsia="SimSun"/>
          <w:spacing w:val="1"/>
          <w:sz w:val="22"/>
          <w:szCs w:val="22"/>
        </w:rPr>
        <w:t>lobby for and support the mainstreaming of RE for productive uses in rural development strategies and policies</w:t>
      </w:r>
    </w:p>
    <w:p w14:paraId="071E24B6" w14:textId="628B4557" w:rsidR="002C3719" w:rsidRPr="00093C0C" w:rsidRDefault="002C3719" w:rsidP="00C941EB">
      <w:pPr>
        <w:numPr>
          <w:ilvl w:val="0"/>
          <w:numId w:val="12"/>
        </w:numPr>
        <w:spacing w:before="76" w:after="120"/>
        <w:ind w:left="900" w:right="176"/>
        <w:jc w:val="both"/>
        <w:rPr>
          <w:rFonts w:eastAsia="SimSun"/>
          <w:spacing w:val="1"/>
          <w:sz w:val="22"/>
          <w:szCs w:val="22"/>
        </w:rPr>
      </w:pPr>
      <w:r w:rsidRPr="00093C0C">
        <w:rPr>
          <w:rFonts w:eastAsia="SimSun"/>
          <w:sz w:val="22"/>
          <w:szCs w:val="22"/>
        </w:rPr>
        <w:t>developing and disseminating rural RE planning and implementations guidelines and procedures on pricing and permits for small</w:t>
      </w:r>
      <w:r w:rsidR="001007AC" w:rsidRPr="00093C0C">
        <w:rPr>
          <w:rFonts w:eastAsia="SimSun"/>
          <w:sz w:val="22"/>
          <w:szCs w:val="22"/>
        </w:rPr>
        <w:t xml:space="preserve"> scale RE developers including </w:t>
      </w:r>
      <w:r w:rsidRPr="00093C0C">
        <w:rPr>
          <w:rFonts w:eastAsia="SimSun"/>
          <w:sz w:val="22"/>
          <w:szCs w:val="22"/>
        </w:rPr>
        <w:t xml:space="preserve">Standardised Power Purchase Agreements for Small Scale Power Producers.  </w:t>
      </w:r>
    </w:p>
    <w:p w14:paraId="2A731550" w14:textId="77777777" w:rsidR="002C3719" w:rsidRPr="00093C0C" w:rsidRDefault="002C3719" w:rsidP="00C941EB">
      <w:pPr>
        <w:numPr>
          <w:ilvl w:val="0"/>
          <w:numId w:val="12"/>
        </w:numPr>
        <w:spacing w:before="76" w:after="120"/>
        <w:ind w:left="900" w:right="176"/>
        <w:jc w:val="both"/>
        <w:rPr>
          <w:rFonts w:eastAsia="SimSun"/>
          <w:spacing w:val="1"/>
          <w:sz w:val="22"/>
          <w:szCs w:val="22"/>
        </w:rPr>
      </w:pPr>
      <w:r w:rsidRPr="00093C0C">
        <w:rPr>
          <w:rFonts w:eastAsia="SimSun"/>
          <w:spacing w:val="1"/>
          <w:sz w:val="22"/>
          <w:szCs w:val="22"/>
        </w:rPr>
        <w:lastRenderedPageBreak/>
        <w:t xml:space="preserve">designing appropriate incentives for project developers and other actors such as low interest loans to support public and private sector participation in rural RE access. </w:t>
      </w:r>
    </w:p>
    <w:p w14:paraId="1C056493" w14:textId="77777777" w:rsidR="002C3719" w:rsidRPr="00093C0C" w:rsidRDefault="002C3719" w:rsidP="00C941EB">
      <w:pPr>
        <w:numPr>
          <w:ilvl w:val="0"/>
          <w:numId w:val="12"/>
        </w:numPr>
        <w:spacing w:before="76" w:after="120"/>
        <w:ind w:left="900" w:right="176"/>
        <w:jc w:val="both"/>
        <w:rPr>
          <w:rFonts w:eastAsia="SimSun"/>
          <w:spacing w:val="1"/>
          <w:sz w:val="22"/>
          <w:szCs w:val="22"/>
        </w:rPr>
      </w:pPr>
      <w:r w:rsidRPr="00093C0C">
        <w:rPr>
          <w:rFonts w:eastAsia="SimSun"/>
          <w:spacing w:val="1"/>
          <w:sz w:val="22"/>
          <w:szCs w:val="22"/>
        </w:rPr>
        <w:t>ensure sustainable operation of the RE focal point</w:t>
      </w:r>
      <w:r w:rsidRPr="00093C0C">
        <w:rPr>
          <w:rFonts w:eastAsia="SimSun"/>
          <w:sz w:val="22"/>
          <w:szCs w:val="22"/>
        </w:rPr>
        <w:t xml:space="preserve"> unit within DRD for coordinating all rural energy activities. </w:t>
      </w:r>
      <w:r w:rsidRPr="00093C0C">
        <w:rPr>
          <w:rFonts w:eastAsia="SimSun"/>
          <w:spacing w:val="1"/>
          <w:sz w:val="22"/>
          <w:szCs w:val="22"/>
        </w:rPr>
        <w:t xml:space="preserve">This will ensure that a well-capacitated focal point is in place to coordinate activities, provide leadership in rural RE access and avoid duplication of efforts. The focal point will ensure that processes such as permitting are clarified and that the information required for RE development, such as RE resource information is available in a “one-stop shop” manner at national, state/regional and township levels. The focal point will address the current fragmentation of responsibilities in the energy sector and will manage the GEF project, including co-financing, calls for proposals, development of database for developers among other tasks. </w:t>
      </w:r>
    </w:p>
    <w:p w14:paraId="15F00BF5" w14:textId="77777777" w:rsidR="002C3719" w:rsidRPr="00093C0C" w:rsidRDefault="002C3719" w:rsidP="00C941EB">
      <w:pPr>
        <w:numPr>
          <w:ilvl w:val="0"/>
          <w:numId w:val="12"/>
        </w:numPr>
        <w:spacing w:before="76" w:after="120"/>
        <w:ind w:left="900" w:right="176"/>
        <w:jc w:val="both"/>
        <w:rPr>
          <w:rFonts w:eastAsia="SimSun"/>
          <w:spacing w:val="1"/>
          <w:sz w:val="22"/>
          <w:szCs w:val="22"/>
        </w:rPr>
      </w:pPr>
      <w:r w:rsidRPr="00093C0C">
        <w:rPr>
          <w:rFonts w:eastAsia="SimSun"/>
          <w:sz w:val="22"/>
          <w:szCs w:val="22"/>
        </w:rPr>
        <w:t>support the development of guidelines for establishing, planning and managing public-private RE initiatives and self-reliant electrification (</w:t>
      </w:r>
      <w:r w:rsidRPr="00093C0C">
        <w:rPr>
          <w:rFonts w:eastAsia="SimSun"/>
          <w:spacing w:val="1"/>
          <w:sz w:val="22"/>
          <w:szCs w:val="22"/>
        </w:rPr>
        <w:t>whereby villagers mobilise funds within the village to provide energy access themselves, see page 8)</w:t>
      </w:r>
      <w:r w:rsidRPr="00093C0C">
        <w:rPr>
          <w:rFonts w:eastAsia="SimSun"/>
          <w:sz w:val="22"/>
          <w:szCs w:val="22"/>
        </w:rPr>
        <w:t xml:space="preserve">, including support managing township and village electrification committees, and guidelines for converting self-reliant electrification initiatives into sustainable public-private RE models (and establishing new public-private partnerships for RE access where self-reliant initiatives do not exist) that will improve the economic sustainability of the initiatives.  This will ensure improved governance of energy access initiative at local government level. </w:t>
      </w:r>
    </w:p>
    <w:p w14:paraId="35078474" w14:textId="77777777" w:rsidR="002C3719" w:rsidRPr="00093C0C" w:rsidRDefault="002C3719" w:rsidP="00C941EB">
      <w:pPr>
        <w:numPr>
          <w:ilvl w:val="0"/>
          <w:numId w:val="12"/>
        </w:numPr>
        <w:spacing w:before="76" w:after="120"/>
        <w:ind w:left="900" w:right="176"/>
        <w:jc w:val="both"/>
        <w:rPr>
          <w:rFonts w:eastAsia="SimSun"/>
          <w:sz w:val="22"/>
          <w:szCs w:val="22"/>
        </w:rPr>
      </w:pPr>
      <w:r w:rsidRPr="00093C0C">
        <w:rPr>
          <w:rFonts w:eastAsia="SimSun"/>
          <w:sz w:val="22"/>
          <w:szCs w:val="22"/>
        </w:rPr>
        <w:t>support the development of a quality framework including quality and testing protocols, benchmarks and certification guidelines for products and services in the RE market (See Component 2). These will be used in tandem with planning guidelines and procedures and disseminated at national and local level.</w:t>
      </w:r>
    </w:p>
    <w:p w14:paraId="7C7136CB" w14:textId="77777777" w:rsidR="002C3719" w:rsidRPr="00093C0C" w:rsidRDefault="002C3719" w:rsidP="002C3719">
      <w:pPr>
        <w:ind w:left="633" w:right="173" w:hanging="446"/>
        <w:jc w:val="both"/>
        <w:rPr>
          <w:rFonts w:eastAsia="SimSun"/>
          <w:spacing w:val="1"/>
          <w:sz w:val="22"/>
          <w:szCs w:val="22"/>
        </w:rPr>
      </w:pPr>
      <w:r w:rsidRPr="00093C0C">
        <w:rPr>
          <w:rFonts w:eastAsia="SimSun"/>
          <w:sz w:val="22"/>
          <w:szCs w:val="22"/>
        </w:rPr>
        <w:t>28. Without this GEF project, uncertainty in the sector over RE planning and development procedures and poor quality renewable energy technologies and services providers will continue to stunt the growth of the RE market in the country.</w:t>
      </w:r>
      <w:r w:rsidRPr="00093C0C">
        <w:rPr>
          <w:rFonts w:eastAsia="SimSun"/>
          <w:spacing w:val="1"/>
          <w:sz w:val="22"/>
          <w:szCs w:val="22"/>
        </w:rPr>
        <w:t xml:space="preserve"> Without the GEF support, policy and regulatory de-risking to support the development of the rural renewable energy market will happen at a much slower rate in Myanmar.</w:t>
      </w:r>
    </w:p>
    <w:p w14:paraId="1E501617" w14:textId="77777777" w:rsidR="002C3719" w:rsidRPr="00093C0C" w:rsidRDefault="002C3719" w:rsidP="002C3719">
      <w:pPr>
        <w:ind w:right="173"/>
        <w:jc w:val="both"/>
        <w:rPr>
          <w:rFonts w:eastAsia="SimSun"/>
          <w:spacing w:val="1"/>
          <w:sz w:val="22"/>
          <w:szCs w:val="22"/>
        </w:rPr>
      </w:pPr>
    </w:p>
    <w:p w14:paraId="016C2C14" w14:textId="77777777" w:rsidR="002C3719" w:rsidRPr="00093C0C" w:rsidRDefault="002C3719" w:rsidP="002C3719">
      <w:pPr>
        <w:spacing w:before="76" w:after="120"/>
        <w:ind w:left="540" w:right="176" w:hanging="360"/>
        <w:jc w:val="both"/>
        <w:rPr>
          <w:rFonts w:eastAsia="SimSun"/>
          <w:spacing w:val="-4"/>
          <w:sz w:val="22"/>
          <w:szCs w:val="22"/>
        </w:rPr>
      </w:pPr>
      <w:r w:rsidRPr="00093C0C">
        <w:rPr>
          <w:rFonts w:eastAsia="SimSun"/>
          <w:spacing w:val="1"/>
          <w:sz w:val="22"/>
          <w:szCs w:val="22"/>
        </w:rPr>
        <w:t xml:space="preserve">29. The key partners for achieving the outputs of this component include Department of Rural Development (DRD), Department of Research and Innovation (DRI), Environmental Conservation Department (ECD), </w:t>
      </w:r>
      <w:r w:rsidRPr="00093C0C">
        <w:rPr>
          <w:rFonts w:eastAsia="SimSun"/>
          <w:sz w:val="22"/>
          <w:szCs w:val="22"/>
        </w:rPr>
        <w:t>Township rural electrification committees, the National Energy Development Committee</w:t>
      </w:r>
      <w:r w:rsidRPr="00093C0C">
        <w:rPr>
          <w:rFonts w:eastAsia="SimSun"/>
          <w:spacing w:val="1"/>
          <w:sz w:val="22"/>
          <w:szCs w:val="22"/>
        </w:rPr>
        <w:t xml:space="preserve"> </w:t>
      </w:r>
      <w:r w:rsidRPr="00093C0C">
        <w:rPr>
          <w:rFonts w:eastAsia="SimSun"/>
          <w:spacing w:val="-4"/>
          <w:sz w:val="22"/>
          <w:szCs w:val="22"/>
        </w:rPr>
        <w:t xml:space="preserve"> and the UNDP.</w:t>
      </w:r>
    </w:p>
    <w:p w14:paraId="2DE3A5D4" w14:textId="77777777" w:rsidR="002C3719" w:rsidRPr="00093C0C" w:rsidRDefault="002C3719" w:rsidP="002C3719">
      <w:pPr>
        <w:ind w:left="547" w:right="173" w:hanging="360"/>
        <w:jc w:val="both"/>
        <w:rPr>
          <w:rFonts w:eastAsia="SimSun"/>
          <w:spacing w:val="-4"/>
          <w:sz w:val="22"/>
          <w:szCs w:val="22"/>
        </w:rPr>
      </w:pPr>
    </w:p>
    <w:p w14:paraId="115D7017" w14:textId="77777777" w:rsidR="002C3719" w:rsidRPr="00093C0C" w:rsidRDefault="002C3719" w:rsidP="002C3719">
      <w:pPr>
        <w:spacing w:after="120"/>
        <w:ind w:left="360" w:right="173"/>
        <w:jc w:val="both"/>
        <w:rPr>
          <w:rFonts w:eastAsia="SimSun"/>
          <w:b/>
          <w:sz w:val="22"/>
          <w:szCs w:val="22"/>
          <w:u w:val="single" w:color="000000"/>
        </w:rPr>
      </w:pPr>
      <w:r w:rsidRPr="00093C0C">
        <w:rPr>
          <w:rFonts w:eastAsia="SimSun"/>
          <w:b/>
          <w:sz w:val="22"/>
          <w:szCs w:val="22"/>
          <w:u w:val="single" w:color="000000"/>
        </w:rPr>
        <w:t xml:space="preserve">Component 2: Strengthened capacity and awareness of rural RE and its productive uses for market enablers </w:t>
      </w:r>
    </w:p>
    <w:p w14:paraId="48A1D891" w14:textId="77777777" w:rsidR="002C3719" w:rsidRPr="00093C0C" w:rsidRDefault="002C3719" w:rsidP="002C3719">
      <w:pPr>
        <w:spacing w:before="76" w:after="120"/>
        <w:ind w:left="630" w:right="176" w:hanging="450"/>
        <w:jc w:val="both"/>
        <w:rPr>
          <w:rFonts w:eastAsia="SimSun"/>
          <w:sz w:val="22"/>
          <w:szCs w:val="22"/>
        </w:rPr>
      </w:pPr>
      <w:r w:rsidRPr="00093C0C">
        <w:rPr>
          <w:rFonts w:eastAsia="SimSun"/>
          <w:sz w:val="22"/>
          <w:szCs w:val="22"/>
        </w:rPr>
        <w:t xml:space="preserve">30. This component is intended to address the barriers related to lack of capacity and information to plan, manage, operate, finance RE-based energy systems. Strengthened market demand for affordable RE technologies for rural livelihoods application is the expected outcome from this component. The envisioned activities that will be carried out under this component which will deliver the outputs that will contribute to the realization of the outcomes include: </w:t>
      </w:r>
    </w:p>
    <w:p w14:paraId="03FE0956" w14:textId="77777777" w:rsidR="002C3719" w:rsidRPr="00093C0C" w:rsidRDefault="002C3719" w:rsidP="00C941EB">
      <w:pPr>
        <w:numPr>
          <w:ilvl w:val="0"/>
          <w:numId w:val="11"/>
        </w:numPr>
        <w:spacing w:before="76" w:after="120"/>
        <w:ind w:left="900" w:right="176"/>
        <w:jc w:val="both"/>
        <w:rPr>
          <w:rFonts w:eastAsia="SimSun"/>
          <w:strike/>
          <w:sz w:val="22"/>
          <w:szCs w:val="22"/>
        </w:rPr>
      </w:pPr>
      <w:r w:rsidRPr="00093C0C">
        <w:rPr>
          <w:rFonts w:eastAsia="SimSun"/>
          <w:sz w:val="22"/>
          <w:szCs w:val="22"/>
        </w:rPr>
        <w:t xml:space="preserve">conducting detailed capacity gap analyses and based on these developing and implementing a targeted, multi-level rural </w:t>
      </w:r>
      <w:r w:rsidRPr="00093C0C">
        <w:rPr>
          <w:rFonts w:eastAsia="SimSun"/>
          <w:spacing w:val="1"/>
          <w:sz w:val="22"/>
          <w:szCs w:val="22"/>
        </w:rPr>
        <w:t>RE ca</w:t>
      </w:r>
      <w:r w:rsidRPr="00093C0C">
        <w:rPr>
          <w:rFonts w:eastAsia="SimSun"/>
          <w:sz w:val="22"/>
          <w:szCs w:val="22"/>
        </w:rPr>
        <w:t>p</w:t>
      </w:r>
      <w:r w:rsidRPr="00093C0C">
        <w:rPr>
          <w:rFonts w:eastAsia="SimSun"/>
          <w:spacing w:val="1"/>
          <w:sz w:val="22"/>
          <w:szCs w:val="22"/>
        </w:rPr>
        <w:t>ac</w:t>
      </w:r>
      <w:r w:rsidRPr="00093C0C">
        <w:rPr>
          <w:rFonts w:eastAsia="SimSun"/>
          <w:spacing w:val="-1"/>
          <w:sz w:val="22"/>
          <w:szCs w:val="22"/>
        </w:rPr>
        <w:t>i</w:t>
      </w:r>
      <w:r w:rsidRPr="00093C0C">
        <w:rPr>
          <w:rFonts w:eastAsia="SimSun"/>
          <w:spacing w:val="1"/>
          <w:sz w:val="22"/>
          <w:szCs w:val="22"/>
        </w:rPr>
        <w:t>t</w:t>
      </w:r>
      <w:r w:rsidRPr="00093C0C">
        <w:rPr>
          <w:rFonts w:eastAsia="SimSun"/>
          <w:sz w:val="22"/>
          <w:szCs w:val="22"/>
        </w:rPr>
        <w:t>y</w:t>
      </w:r>
      <w:r w:rsidRPr="00093C0C">
        <w:rPr>
          <w:rFonts w:eastAsia="SimSun"/>
          <w:spacing w:val="1"/>
          <w:sz w:val="22"/>
          <w:szCs w:val="22"/>
        </w:rPr>
        <w:t xml:space="preserve"> </w:t>
      </w:r>
      <w:r w:rsidRPr="00093C0C">
        <w:rPr>
          <w:rFonts w:eastAsia="SimSun"/>
          <w:sz w:val="22"/>
          <w:szCs w:val="22"/>
        </w:rPr>
        <w:t>bu</w:t>
      </w:r>
      <w:r w:rsidRPr="00093C0C">
        <w:rPr>
          <w:rFonts w:eastAsia="SimSun"/>
          <w:spacing w:val="1"/>
          <w:sz w:val="22"/>
          <w:szCs w:val="22"/>
        </w:rPr>
        <w:t>i</w:t>
      </w:r>
      <w:r w:rsidRPr="00093C0C">
        <w:rPr>
          <w:rFonts w:eastAsia="SimSun"/>
          <w:spacing w:val="-1"/>
          <w:sz w:val="22"/>
          <w:szCs w:val="22"/>
        </w:rPr>
        <w:t>l</w:t>
      </w:r>
      <w:r w:rsidRPr="00093C0C">
        <w:rPr>
          <w:rFonts w:eastAsia="SimSun"/>
          <w:sz w:val="22"/>
          <w:szCs w:val="22"/>
        </w:rPr>
        <w:t>d</w:t>
      </w:r>
      <w:r w:rsidRPr="00093C0C">
        <w:rPr>
          <w:rFonts w:eastAsia="SimSun"/>
          <w:spacing w:val="1"/>
          <w:sz w:val="22"/>
          <w:szCs w:val="22"/>
        </w:rPr>
        <w:t>i</w:t>
      </w:r>
      <w:r w:rsidRPr="00093C0C">
        <w:rPr>
          <w:rFonts w:eastAsia="SimSun"/>
          <w:sz w:val="22"/>
          <w:szCs w:val="22"/>
        </w:rPr>
        <w:t>ng</w:t>
      </w:r>
      <w:r w:rsidRPr="00093C0C">
        <w:rPr>
          <w:rFonts w:eastAsia="SimSun"/>
          <w:spacing w:val="1"/>
          <w:sz w:val="22"/>
          <w:szCs w:val="22"/>
        </w:rPr>
        <w:t xml:space="preserve"> </w:t>
      </w:r>
      <w:r w:rsidRPr="00093C0C">
        <w:rPr>
          <w:rFonts w:eastAsia="SimSun"/>
          <w:sz w:val="22"/>
          <w:szCs w:val="22"/>
        </w:rPr>
        <w:t>p</w:t>
      </w:r>
      <w:r w:rsidRPr="00093C0C">
        <w:rPr>
          <w:rFonts w:eastAsia="SimSun"/>
          <w:spacing w:val="1"/>
          <w:sz w:val="22"/>
          <w:szCs w:val="22"/>
        </w:rPr>
        <w:t>r</w:t>
      </w:r>
      <w:r w:rsidRPr="00093C0C">
        <w:rPr>
          <w:rFonts w:eastAsia="SimSun"/>
          <w:sz w:val="22"/>
          <w:szCs w:val="22"/>
        </w:rPr>
        <w:t>o</w:t>
      </w:r>
      <w:r w:rsidRPr="00093C0C">
        <w:rPr>
          <w:rFonts w:eastAsia="SimSun"/>
          <w:spacing w:val="-2"/>
          <w:sz w:val="22"/>
          <w:szCs w:val="22"/>
        </w:rPr>
        <w:t>g</w:t>
      </w:r>
      <w:r w:rsidRPr="00093C0C">
        <w:rPr>
          <w:rFonts w:eastAsia="SimSun"/>
          <w:spacing w:val="-1"/>
          <w:sz w:val="22"/>
          <w:szCs w:val="22"/>
        </w:rPr>
        <w:t>r</w:t>
      </w:r>
      <w:r w:rsidRPr="00093C0C">
        <w:rPr>
          <w:rFonts w:eastAsia="SimSun"/>
          <w:spacing w:val="1"/>
          <w:sz w:val="22"/>
          <w:szCs w:val="22"/>
        </w:rPr>
        <w:t>a</w:t>
      </w:r>
      <w:r w:rsidRPr="00093C0C">
        <w:rPr>
          <w:rFonts w:eastAsia="SimSun"/>
          <w:sz w:val="22"/>
          <w:szCs w:val="22"/>
        </w:rPr>
        <w:t xml:space="preserve">mme to improve capacities of various market enablers (e.g. policy makers, local government planners, project developers, services providers, RE associations township and village electrification committees, financial services providers, end-users and others). </w:t>
      </w:r>
    </w:p>
    <w:p w14:paraId="43B8CB29" w14:textId="77777777" w:rsidR="002C3719" w:rsidRPr="00093C0C" w:rsidRDefault="002C3719" w:rsidP="00C941EB">
      <w:pPr>
        <w:numPr>
          <w:ilvl w:val="0"/>
          <w:numId w:val="11"/>
        </w:numPr>
        <w:spacing w:before="76" w:after="120"/>
        <w:ind w:left="900" w:right="176"/>
        <w:jc w:val="both"/>
        <w:rPr>
          <w:rFonts w:eastAsia="SimSun"/>
          <w:sz w:val="22"/>
          <w:szCs w:val="22"/>
        </w:rPr>
      </w:pPr>
      <w:r w:rsidRPr="00093C0C">
        <w:rPr>
          <w:rFonts w:eastAsia="SimSun"/>
          <w:sz w:val="22"/>
          <w:szCs w:val="22"/>
        </w:rPr>
        <w:t xml:space="preserve">designing and delivering training modules tailored at (a) village electricity committees and community representatives on rural RE planning, management, operations, maintenance, </w:t>
      </w:r>
      <w:r w:rsidRPr="00093C0C">
        <w:rPr>
          <w:rFonts w:eastAsia="SimSun"/>
          <w:sz w:val="22"/>
          <w:szCs w:val="22"/>
        </w:rPr>
        <w:lastRenderedPageBreak/>
        <w:t xml:space="preserve">partnerships, and productive uses of RE and (b)  RE developers, installers and service providers including members of REAM on technical, management, financing aspects </w:t>
      </w:r>
    </w:p>
    <w:p w14:paraId="2356B019" w14:textId="77777777" w:rsidR="002C3719" w:rsidRPr="00093C0C" w:rsidRDefault="002C3719" w:rsidP="00C941EB">
      <w:pPr>
        <w:numPr>
          <w:ilvl w:val="0"/>
          <w:numId w:val="11"/>
        </w:numPr>
        <w:spacing w:before="76" w:after="120"/>
        <w:ind w:left="900" w:right="176"/>
        <w:jc w:val="both"/>
        <w:rPr>
          <w:rFonts w:eastAsia="SimSun"/>
          <w:sz w:val="22"/>
          <w:szCs w:val="22"/>
        </w:rPr>
      </w:pPr>
      <w:r w:rsidRPr="00093C0C">
        <w:rPr>
          <w:rFonts w:eastAsia="SimSun"/>
          <w:spacing w:val="1"/>
          <w:sz w:val="22"/>
          <w:szCs w:val="22"/>
        </w:rPr>
        <w:t xml:space="preserve">Myanmar has some capacity on developing picohydro but limited capacity in developing micro and minihydro technology, installation, management and maintenance of biomass gasifiers, solar home systems, and minigrids. The project will support the review and improvement of the existing basic training modules on RE technologies developed by DRI </w:t>
      </w:r>
      <w:r w:rsidRPr="00093C0C" w:rsidDel="008161C0">
        <w:rPr>
          <w:rFonts w:eastAsia="SimSun"/>
          <w:spacing w:val="1"/>
          <w:sz w:val="22"/>
          <w:szCs w:val="22"/>
        </w:rPr>
        <w:t xml:space="preserve"> </w:t>
      </w:r>
      <w:r w:rsidRPr="00093C0C">
        <w:rPr>
          <w:rFonts w:eastAsia="SimSun"/>
          <w:spacing w:val="1"/>
          <w:sz w:val="22"/>
          <w:szCs w:val="22"/>
        </w:rPr>
        <w:t xml:space="preserve">which focus on introducing technicians to RE, reinforcing and developing advanced training modules to complement the existing basic training modules. </w:t>
      </w:r>
    </w:p>
    <w:p w14:paraId="4FAE7E81" w14:textId="77777777" w:rsidR="002C3719" w:rsidRPr="00093C0C" w:rsidRDefault="002C3719" w:rsidP="00C941EB">
      <w:pPr>
        <w:numPr>
          <w:ilvl w:val="0"/>
          <w:numId w:val="11"/>
        </w:numPr>
        <w:spacing w:before="76" w:after="120"/>
        <w:ind w:left="900" w:right="176"/>
        <w:jc w:val="both"/>
        <w:rPr>
          <w:rFonts w:eastAsia="SimSun"/>
          <w:sz w:val="22"/>
          <w:szCs w:val="22"/>
        </w:rPr>
      </w:pPr>
      <w:r w:rsidRPr="00093C0C">
        <w:rPr>
          <w:rFonts w:eastAsia="SimSun"/>
          <w:spacing w:val="-1"/>
          <w:sz w:val="22"/>
          <w:szCs w:val="22"/>
        </w:rPr>
        <w:t>Through workshops, finance institutions will be made more aware of the benefits, risks and the range energy financing mechanisms in rural RE sector such as grant-based onlending support as well as the procedures for accessing financial packages for rural RE (See Component 3)</w:t>
      </w:r>
      <w:r w:rsidRPr="00093C0C">
        <w:rPr>
          <w:rFonts w:eastAsia="SimSun"/>
          <w:spacing w:val="2"/>
          <w:sz w:val="22"/>
          <w:szCs w:val="22"/>
        </w:rPr>
        <w:t xml:space="preserve">. </w:t>
      </w:r>
    </w:p>
    <w:p w14:paraId="74380961" w14:textId="77777777" w:rsidR="002C3719" w:rsidRPr="00093C0C" w:rsidRDefault="002C3719" w:rsidP="00C941EB">
      <w:pPr>
        <w:numPr>
          <w:ilvl w:val="0"/>
          <w:numId w:val="11"/>
        </w:numPr>
        <w:spacing w:before="76" w:after="120"/>
        <w:ind w:left="900" w:right="176"/>
        <w:jc w:val="both"/>
        <w:rPr>
          <w:rFonts w:eastAsia="SimSun"/>
          <w:sz w:val="22"/>
          <w:szCs w:val="22"/>
        </w:rPr>
      </w:pPr>
      <w:r w:rsidRPr="00093C0C">
        <w:rPr>
          <w:rFonts w:eastAsia="SimSun"/>
          <w:sz w:val="22"/>
          <w:szCs w:val="22"/>
        </w:rPr>
        <w:t xml:space="preserve">At local and national levels, multi-media awareness campaigns will be developed and rolled out to create awareness of RE technologies, their benefits, and to promote productive uses of RE. Village and township electrification committees will also be used as channels for RE awareness to compliment multi-media campaigns. </w:t>
      </w:r>
    </w:p>
    <w:p w14:paraId="24CCCB5F" w14:textId="77777777" w:rsidR="002C3719" w:rsidRPr="00093C0C" w:rsidRDefault="002C3719" w:rsidP="00C941EB">
      <w:pPr>
        <w:numPr>
          <w:ilvl w:val="0"/>
          <w:numId w:val="11"/>
        </w:numPr>
        <w:spacing w:before="76" w:after="120"/>
        <w:ind w:left="900" w:right="176"/>
        <w:jc w:val="both"/>
        <w:rPr>
          <w:rFonts w:eastAsia="SimSun"/>
          <w:spacing w:val="-1"/>
          <w:sz w:val="22"/>
          <w:szCs w:val="22"/>
        </w:rPr>
      </w:pPr>
      <w:r w:rsidRPr="00093C0C">
        <w:rPr>
          <w:rFonts w:eastAsia="SimSun"/>
          <w:spacing w:val="-1"/>
          <w:sz w:val="22"/>
          <w:szCs w:val="22"/>
        </w:rPr>
        <w:t>Develop a certification program for RE technology installers and maintenance services providers to ensure that their products and services adhere to a quality framework (See Component 1). To support this quality framework, the GEF project will establish an RE testing facility, managed by Ministry of Education</w:t>
      </w:r>
      <w:r w:rsidRPr="00093C0C" w:rsidDel="008161C0">
        <w:rPr>
          <w:rFonts w:eastAsia="SimSun"/>
          <w:spacing w:val="-1"/>
          <w:sz w:val="22"/>
          <w:szCs w:val="22"/>
        </w:rPr>
        <w:t xml:space="preserve"> </w:t>
      </w:r>
      <w:r w:rsidRPr="00093C0C">
        <w:rPr>
          <w:rFonts w:eastAsia="SimSun"/>
          <w:spacing w:val="-1"/>
          <w:sz w:val="22"/>
          <w:szCs w:val="22"/>
        </w:rPr>
        <w:t>to enable testing and endorsement of quality RE products.</w:t>
      </w:r>
      <w:r w:rsidRPr="00093C0C">
        <w:rPr>
          <w:rFonts w:eastAsia="SimSun"/>
          <w:sz w:val="22"/>
          <w:szCs w:val="22"/>
        </w:rPr>
        <w:t xml:space="preserve"> Training programmes will be designed for DRD RE focal point and DRI </w:t>
      </w:r>
      <w:r w:rsidRPr="00093C0C" w:rsidDel="008161C0">
        <w:rPr>
          <w:rFonts w:eastAsia="SimSun"/>
          <w:spacing w:val="-1"/>
          <w:sz w:val="22"/>
          <w:szCs w:val="22"/>
        </w:rPr>
        <w:t xml:space="preserve"> </w:t>
      </w:r>
      <w:r w:rsidRPr="00093C0C">
        <w:rPr>
          <w:rFonts w:eastAsia="SimSun"/>
          <w:sz w:val="22"/>
          <w:szCs w:val="22"/>
        </w:rPr>
        <w:t xml:space="preserve">technicians on testing protocols. Further, training modules on standard compliance and quality certification for installers and services providers will be developed and delivered by </w:t>
      </w:r>
      <w:r w:rsidRPr="00093C0C">
        <w:rPr>
          <w:rFonts w:eastAsia="SimSun"/>
          <w:spacing w:val="-1"/>
          <w:sz w:val="22"/>
          <w:szCs w:val="22"/>
        </w:rPr>
        <w:t>Ministry of Education</w:t>
      </w:r>
    </w:p>
    <w:p w14:paraId="5FA2BC2C" w14:textId="77777777" w:rsidR="002C3719" w:rsidRPr="00093C0C" w:rsidRDefault="002C3719" w:rsidP="00C941EB">
      <w:pPr>
        <w:numPr>
          <w:ilvl w:val="0"/>
          <w:numId w:val="11"/>
        </w:numPr>
        <w:ind w:left="907" w:right="173"/>
        <w:jc w:val="both"/>
        <w:rPr>
          <w:rFonts w:eastAsia="SimSun"/>
          <w:spacing w:val="-1"/>
          <w:sz w:val="22"/>
          <w:szCs w:val="22"/>
        </w:rPr>
      </w:pPr>
      <w:r w:rsidRPr="00093C0C">
        <w:rPr>
          <w:rFonts w:eastAsia="SimSun"/>
          <w:sz w:val="22"/>
          <w:szCs w:val="22"/>
        </w:rPr>
        <w:t xml:space="preserve">Lessons on RE applications on rural livelihoods applications will be synthesized and technical assistance designed to strengthen Renewable Energy Association of Myanmar (REAM)’s knowledge sharing activities. </w:t>
      </w:r>
    </w:p>
    <w:p w14:paraId="0119DAD3" w14:textId="77777777" w:rsidR="002C3719" w:rsidRPr="00093C0C" w:rsidRDefault="002C3719" w:rsidP="002C3719">
      <w:pPr>
        <w:ind w:left="360" w:right="173"/>
        <w:jc w:val="both"/>
        <w:rPr>
          <w:rFonts w:eastAsia="SimSun"/>
          <w:spacing w:val="-1"/>
          <w:sz w:val="22"/>
          <w:szCs w:val="22"/>
        </w:rPr>
      </w:pPr>
    </w:p>
    <w:p w14:paraId="57EC8746" w14:textId="77777777" w:rsidR="002C3719" w:rsidRPr="00093C0C" w:rsidRDefault="002C3719" w:rsidP="002C3719">
      <w:pPr>
        <w:ind w:left="810" w:right="173" w:hanging="630"/>
        <w:jc w:val="both"/>
        <w:rPr>
          <w:rFonts w:eastAsia="SimSun"/>
          <w:sz w:val="22"/>
          <w:szCs w:val="22"/>
        </w:rPr>
      </w:pPr>
      <w:r w:rsidRPr="00093C0C">
        <w:rPr>
          <w:rFonts w:eastAsia="SimSun"/>
          <w:spacing w:val="2"/>
          <w:sz w:val="22"/>
          <w:szCs w:val="22"/>
        </w:rPr>
        <w:t xml:space="preserve">31. </w:t>
      </w:r>
      <w:r w:rsidRPr="00093C0C">
        <w:rPr>
          <w:rFonts w:eastAsia="SimSun"/>
          <w:spacing w:val="2"/>
          <w:sz w:val="22"/>
          <w:szCs w:val="22"/>
        </w:rPr>
        <w:tab/>
        <w:t>T</w:t>
      </w:r>
      <w:r w:rsidRPr="00093C0C">
        <w:rPr>
          <w:rFonts w:eastAsia="SimSun"/>
          <w:sz w:val="22"/>
          <w:szCs w:val="22"/>
        </w:rPr>
        <w:t xml:space="preserve">he </w:t>
      </w:r>
      <w:r w:rsidRPr="00093C0C">
        <w:rPr>
          <w:rFonts w:eastAsia="SimSun"/>
          <w:spacing w:val="-35"/>
          <w:sz w:val="22"/>
          <w:szCs w:val="22"/>
        </w:rPr>
        <w:t xml:space="preserve"> </w:t>
      </w:r>
      <w:r w:rsidRPr="00093C0C">
        <w:rPr>
          <w:rFonts w:eastAsia="SimSun"/>
          <w:spacing w:val="22"/>
          <w:sz w:val="22"/>
          <w:szCs w:val="22"/>
          <w:u w:color="000000"/>
        </w:rPr>
        <w:t xml:space="preserve">key </w:t>
      </w:r>
      <w:r w:rsidRPr="00093C0C">
        <w:rPr>
          <w:rFonts w:eastAsia="SimSun"/>
          <w:sz w:val="22"/>
          <w:szCs w:val="22"/>
          <w:u w:color="000000"/>
        </w:rPr>
        <w:t>p</w:t>
      </w:r>
      <w:r w:rsidRPr="00093C0C">
        <w:rPr>
          <w:rFonts w:eastAsia="SimSun"/>
          <w:spacing w:val="-2"/>
          <w:sz w:val="22"/>
          <w:szCs w:val="22"/>
          <w:u w:color="000000"/>
        </w:rPr>
        <w:t>a</w:t>
      </w:r>
      <w:r w:rsidRPr="00093C0C">
        <w:rPr>
          <w:rFonts w:eastAsia="SimSun"/>
          <w:spacing w:val="1"/>
          <w:sz w:val="22"/>
          <w:szCs w:val="22"/>
          <w:u w:color="000000"/>
        </w:rPr>
        <w:t>rt</w:t>
      </w:r>
      <w:r w:rsidRPr="00093C0C">
        <w:rPr>
          <w:rFonts w:eastAsia="SimSun"/>
          <w:spacing w:val="-3"/>
          <w:sz w:val="22"/>
          <w:szCs w:val="22"/>
          <w:u w:color="000000"/>
        </w:rPr>
        <w:t>n</w:t>
      </w:r>
      <w:r w:rsidRPr="00093C0C">
        <w:rPr>
          <w:rFonts w:eastAsia="SimSun"/>
          <w:spacing w:val="-2"/>
          <w:sz w:val="22"/>
          <w:szCs w:val="22"/>
          <w:u w:color="000000"/>
        </w:rPr>
        <w:t>e</w:t>
      </w:r>
      <w:r w:rsidRPr="00093C0C">
        <w:rPr>
          <w:rFonts w:eastAsia="SimSun"/>
          <w:spacing w:val="1"/>
          <w:sz w:val="22"/>
          <w:szCs w:val="22"/>
          <w:u w:color="000000"/>
        </w:rPr>
        <w:t>r</w:t>
      </w:r>
      <w:r w:rsidRPr="00093C0C">
        <w:rPr>
          <w:rFonts w:eastAsia="SimSun"/>
          <w:sz w:val="22"/>
          <w:szCs w:val="22"/>
          <w:u w:color="000000"/>
        </w:rPr>
        <w:t>s</w:t>
      </w:r>
      <w:r w:rsidRPr="00093C0C">
        <w:rPr>
          <w:rFonts w:eastAsia="SimSun"/>
          <w:spacing w:val="23"/>
          <w:sz w:val="22"/>
          <w:szCs w:val="22"/>
        </w:rPr>
        <w:t xml:space="preserve"> </w:t>
      </w:r>
      <w:r w:rsidRPr="00093C0C">
        <w:rPr>
          <w:rFonts w:eastAsia="SimSun"/>
          <w:spacing w:val="-1"/>
          <w:sz w:val="22"/>
          <w:szCs w:val="22"/>
        </w:rPr>
        <w:t>f</w:t>
      </w:r>
      <w:r w:rsidRPr="00093C0C">
        <w:rPr>
          <w:rFonts w:eastAsia="SimSun"/>
          <w:sz w:val="22"/>
          <w:szCs w:val="22"/>
        </w:rPr>
        <w:t>or</w:t>
      </w:r>
      <w:r w:rsidRPr="00093C0C">
        <w:rPr>
          <w:rFonts w:eastAsia="SimSun"/>
          <w:spacing w:val="20"/>
          <w:sz w:val="22"/>
          <w:szCs w:val="22"/>
        </w:rPr>
        <w:t xml:space="preserve"> </w:t>
      </w:r>
      <w:r w:rsidRPr="00093C0C">
        <w:rPr>
          <w:rFonts w:eastAsia="SimSun"/>
          <w:spacing w:val="1"/>
          <w:sz w:val="22"/>
          <w:szCs w:val="22"/>
        </w:rPr>
        <w:t>t</w:t>
      </w:r>
      <w:r w:rsidRPr="00093C0C">
        <w:rPr>
          <w:rFonts w:eastAsia="SimSun"/>
          <w:sz w:val="22"/>
          <w:szCs w:val="22"/>
        </w:rPr>
        <w:t>he</w:t>
      </w:r>
      <w:r w:rsidRPr="00093C0C">
        <w:rPr>
          <w:rFonts w:eastAsia="SimSun"/>
          <w:spacing w:val="20"/>
          <w:sz w:val="22"/>
          <w:szCs w:val="22"/>
        </w:rPr>
        <w:t xml:space="preserve"> </w:t>
      </w:r>
      <w:r w:rsidRPr="00093C0C">
        <w:rPr>
          <w:rFonts w:eastAsia="SimSun"/>
          <w:sz w:val="22"/>
          <w:szCs w:val="22"/>
        </w:rPr>
        <w:t>p</w:t>
      </w:r>
      <w:r w:rsidRPr="00093C0C">
        <w:rPr>
          <w:rFonts w:eastAsia="SimSun"/>
          <w:spacing w:val="1"/>
          <w:sz w:val="22"/>
          <w:szCs w:val="22"/>
        </w:rPr>
        <w:t>r</w:t>
      </w:r>
      <w:r w:rsidRPr="00093C0C">
        <w:rPr>
          <w:rFonts w:eastAsia="SimSun"/>
          <w:spacing w:val="-2"/>
          <w:sz w:val="22"/>
          <w:szCs w:val="22"/>
        </w:rPr>
        <w:t>o</w:t>
      </w:r>
      <w:r w:rsidRPr="00093C0C">
        <w:rPr>
          <w:rFonts w:eastAsia="SimSun"/>
          <w:spacing w:val="1"/>
          <w:sz w:val="22"/>
          <w:szCs w:val="22"/>
        </w:rPr>
        <w:t>j</w:t>
      </w:r>
      <w:r w:rsidRPr="00093C0C">
        <w:rPr>
          <w:rFonts w:eastAsia="SimSun"/>
          <w:spacing w:val="-2"/>
          <w:sz w:val="22"/>
          <w:szCs w:val="22"/>
        </w:rPr>
        <w:t>e</w:t>
      </w:r>
      <w:r w:rsidRPr="00093C0C">
        <w:rPr>
          <w:rFonts w:eastAsia="SimSun"/>
          <w:spacing w:val="1"/>
          <w:sz w:val="22"/>
          <w:szCs w:val="22"/>
        </w:rPr>
        <w:t>c</w:t>
      </w:r>
      <w:r w:rsidRPr="00093C0C">
        <w:rPr>
          <w:rFonts w:eastAsia="SimSun"/>
          <w:sz w:val="22"/>
          <w:szCs w:val="22"/>
        </w:rPr>
        <w:t>t</w:t>
      </w:r>
      <w:r w:rsidRPr="00093C0C">
        <w:rPr>
          <w:rFonts w:eastAsia="SimSun"/>
          <w:spacing w:val="21"/>
          <w:sz w:val="22"/>
          <w:szCs w:val="22"/>
        </w:rPr>
        <w:t xml:space="preserve"> will be </w:t>
      </w:r>
      <w:r w:rsidRPr="00093C0C">
        <w:rPr>
          <w:rFonts w:eastAsia="SimSun"/>
          <w:spacing w:val="1"/>
          <w:sz w:val="22"/>
          <w:szCs w:val="22"/>
        </w:rPr>
        <w:t xml:space="preserve">the </w:t>
      </w:r>
      <w:r w:rsidRPr="00093C0C">
        <w:rPr>
          <w:rFonts w:eastAsia="SimSun"/>
          <w:spacing w:val="-3"/>
          <w:sz w:val="22"/>
          <w:szCs w:val="22"/>
        </w:rPr>
        <w:t>P</w:t>
      </w:r>
      <w:r w:rsidRPr="00093C0C">
        <w:rPr>
          <w:rFonts w:eastAsia="SimSun"/>
          <w:spacing w:val="1"/>
          <w:sz w:val="22"/>
          <w:szCs w:val="22"/>
        </w:rPr>
        <w:t>r</w:t>
      </w:r>
      <w:r w:rsidRPr="00093C0C">
        <w:rPr>
          <w:rFonts w:eastAsia="SimSun"/>
          <w:spacing w:val="-2"/>
          <w:sz w:val="22"/>
          <w:szCs w:val="22"/>
        </w:rPr>
        <w:t>o</w:t>
      </w:r>
      <w:r w:rsidRPr="00093C0C">
        <w:rPr>
          <w:rFonts w:eastAsia="SimSun"/>
          <w:sz w:val="22"/>
          <w:szCs w:val="22"/>
        </w:rPr>
        <w:t>j</w:t>
      </w:r>
      <w:r w:rsidRPr="00093C0C">
        <w:rPr>
          <w:rFonts w:eastAsia="SimSun"/>
          <w:spacing w:val="-2"/>
          <w:sz w:val="22"/>
          <w:szCs w:val="22"/>
        </w:rPr>
        <w:t>e</w:t>
      </w:r>
      <w:r w:rsidRPr="00093C0C">
        <w:rPr>
          <w:rFonts w:eastAsia="SimSun"/>
          <w:spacing w:val="1"/>
          <w:sz w:val="22"/>
          <w:szCs w:val="22"/>
        </w:rPr>
        <w:t>c</w:t>
      </w:r>
      <w:r w:rsidRPr="00093C0C">
        <w:rPr>
          <w:rFonts w:eastAsia="SimSun"/>
          <w:sz w:val="22"/>
          <w:szCs w:val="22"/>
        </w:rPr>
        <w:t>t</w:t>
      </w:r>
      <w:r w:rsidRPr="00093C0C">
        <w:rPr>
          <w:rFonts w:eastAsia="SimSun"/>
          <w:spacing w:val="1"/>
          <w:sz w:val="22"/>
          <w:szCs w:val="22"/>
        </w:rPr>
        <w:t xml:space="preserve"> </w:t>
      </w:r>
      <w:r w:rsidRPr="00093C0C">
        <w:rPr>
          <w:rFonts w:eastAsia="SimSun"/>
          <w:spacing w:val="-2"/>
          <w:sz w:val="22"/>
          <w:szCs w:val="22"/>
        </w:rPr>
        <w:t>M</w:t>
      </w:r>
      <w:r w:rsidRPr="00093C0C">
        <w:rPr>
          <w:rFonts w:eastAsia="SimSun"/>
          <w:spacing w:val="1"/>
          <w:sz w:val="22"/>
          <w:szCs w:val="22"/>
        </w:rPr>
        <w:t>a</w:t>
      </w:r>
      <w:r w:rsidRPr="00093C0C">
        <w:rPr>
          <w:rFonts w:eastAsia="SimSun"/>
          <w:sz w:val="22"/>
          <w:szCs w:val="22"/>
        </w:rPr>
        <w:t>n</w:t>
      </w:r>
      <w:r w:rsidRPr="00093C0C">
        <w:rPr>
          <w:rFonts w:eastAsia="SimSun"/>
          <w:spacing w:val="1"/>
          <w:sz w:val="22"/>
          <w:szCs w:val="22"/>
        </w:rPr>
        <w:t>a</w:t>
      </w:r>
      <w:r w:rsidRPr="00093C0C">
        <w:rPr>
          <w:rFonts w:eastAsia="SimSun"/>
          <w:spacing w:val="-2"/>
          <w:sz w:val="22"/>
          <w:szCs w:val="22"/>
        </w:rPr>
        <w:t>g</w:t>
      </w:r>
      <w:r w:rsidRPr="00093C0C">
        <w:rPr>
          <w:rFonts w:eastAsia="SimSun"/>
          <w:spacing w:val="1"/>
          <w:sz w:val="22"/>
          <w:szCs w:val="22"/>
        </w:rPr>
        <w:t>e</w:t>
      </w:r>
      <w:r w:rsidRPr="00093C0C">
        <w:rPr>
          <w:rFonts w:eastAsia="SimSun"/>
          <w:spacing w:val="-3"/>
          <w:sz w:val="22"/>
          <w:szCs w:val="22"/>
        </w:rPr>
        <w:t>m</w:t>
      </w:r>
      <w:r w:rsidRPr="00093C0C">
        <w:rPr>
          <w:rFonts w:eastAsia="SimSun"/>
          <w:spacing w:val="1"/>
          <w:sz w:val="22"/>
          <w:szCs w:val="22"/>
        </w:rPr>
        <w:t>e</w:t>
      </w:r>
      <w:r w:rsidRPr="00093C0C">
        <w:rPr>
          <w:rFonts w:eastAsia="SimSun"/>
          <w:sz w:val="22"/>
          <w:szCs w:val="22"/>
        </w:rPr>
        <w:t xml:space="preserve">nt </w:t>
      </w:r>
      <w:r w:rsidRPr="00093C0C">
        <w:rPr>
          <w:rFonts w:eastAsia="SimSun"/>
          <w:spacing w:val="-1"/>
          <w:sz w:val="22"/>
          <w:szCs w:val="22"/>
        </w:rPr>
        <w:t>U</w:t>
      </w:r>
      <w:r w:rsidRPr="00093C0C">
        <w:rPr>
          <w:rFonts w:eastAsia="SimSun"/>
          <w:sz w:val="22"/>
          <w:szCs w:val="22"/>
        </w:rPr>
        <w:t>n</w:t>
      </w:r>
      <w:r w:rsidRPr="00093C0C">
        <w:rPr>
          <w:rFonts w:eastAsia="SimSun"/>
          <w:spacing w:val="-1"/>
          <w:sz w:val="22"/>
          <w:szCs w:val="22"/>
        </w:rPr>
        <w:t>i</w:t>
      </w:r>
      <w:r w:rsidRPr="00093C0C">
        <w:rPr>
          <w:rFonts w:eastAsia="SimSun"/>
          <w:sz w:val="22"/>
          <w:szCs w:val="22"/>
        </w:rPr>
        <w:t>t</w:t>
      </w:r>
      <w:r w:rsidRPr="00093C0C">
        <w:rPr>
          <w:rFonts w:eastAsia="SimSun"/>
          <w:spacing w:val="1"/>
          <w:sz w:val="22"/>
          <w:szCs w:val="22"/>
        </w:rPr>
        <w:t xml:space="preserve"> (</w:t>
      </w:r>
      <w:r w:rsidRPr="00093C0C">
        <w:rPr>
          <w:rFonts w:eastAsia="SimSun"/>
          <w:spacing w:val="-3"/>
          <w:sz w:val="22"/>
          <w:szCs w:val="22"/>
        </w:rPr>
        <w:t>P</w:t>
      </w:r>
      <w:r w:rsidRPr="00093C0C">
        <w:rPr>
          <w:rFonts w:eastAsia="SimSun"/>
          <w:spacing w:val="1"/>
          <w:sz w:val="22"/>
          <w:szCs w:val="22"/>
        </w:rPr>
        <w:t>M</w:t>
      </w:r>
      <w:r w:rsidRPr="00093C0C">
        <w:rPr>
          <w:rFonts w:eastAsia="SimSun"/>
          <w:spacing w:val="-1"/>
          <w:sz w:val="22"/>
          <w:szCs w:val="22"/>
        </w:rPr>
        <w:t>U</w:t>
      </w:r>
      <w:r w:rsidRPr="00093C0C">
        <w:rPr>
          <w:rFonts w:eastAsia="SimSun"/>
          <w:sz w:val="22"/>
          <w:szCs w:val="22"/>
        </w:rPr>
        <w:t xml:space="preserve">), DRI, ECD, DRD township level personnel, communications experts and Village Electrification Committees as well as UNDP. </w:t>
      </w:r>
    </w:p>
    <w:p w14:paraId="280E723B" w14:textId="77777777" w:rsidR="002C3719" w:rsidRPr="00093C0C" w:rsidRDefault="002C3719" w:rsidP="002C3719">
      <w:pPr>
        <w:ind w:left="360" w:right="173"/>
        <w:jc w:val="both"/>
        <w:rPr>
          <w:rFonts w:eastAsia="SimSun"/>
          <w:sz w:val="22"/>
          <w:szCs w:val="22"/>
        </w:rPr>
      </w:pPr>
    </w:p>
    <w:p w14:paraId="4D4112A8" w14:textId="77777777" w:rsidR="002C3719" w:rsidRPr="00093C0C" w:rsidRDefault="002C3719" w:rsidP="002C3719">
      <w:pPr>
        <w:spacing w:before="76" w:after="120"/>
        <w:ind w:left="357" w:right="176"/>
        <w:jc w:val="both"/>
        <w:rPr>
          <w:rFonts w:eastAsia="SimSun"/>
          <w:b/>
          <w:spacing w:val="5"/>
          <w:sz w:val="22"/>
          <w:szCs w:val="22"/>
          <w:u w:val="single" w:color="000000"/>
        </w:rPr>
      </w:pPr>
      <w:r w:rsidRPr="00093C0C">
        <w:rPr>
          <w:rFonts w:eastAsia="SimSun"/>
          <w:b/>
          <w:spacing w:val="-1"/>
          <w:sz w:val="22"/>
          <w:szCs w:val="22"/>
          <w:u w:val="single" w:color="000000"/>
        </w:rPr>
        <w:t>C</w:t>
      </w:r>
      <w:r w:rsidRPr="00093C0C">
        <w:rPr>
          <w:rFonts w:eastAsia="SimSun"/>
          <w:b/>
          <w:sz w:val="22"/>
          <w:szCs w:val="22"/>
          <w:u w:val="single" w:color="000000"/>
        </w:rPr>
        <w:t>o</w:t>
      </w:r>
      <w:r w:rsidRPr="00093C0C">
        <w:rPr>
          <w:rFonts w:eastAsia="SimSun"/>
          <w:b/>
          <w:spacing w:val="1"/>
          <w:sz w:val="22"/>
          <w:szCs w:val="22"/>
          <w:u w:val="single" w:color="000000"/>
        </w:rPr>
        <w:t>m</w:t>
      </w:r>
      <w:r w:rsidRPr="00093C0C">
        <w:rPr>
          <w:rFonts w:eastAsia="SimSun"/>
          <w:b/>
          <w:sz w:val="22"/>
          <w:szCs w:val="22"/>
          <w:u w:val="single" w:color="000000"/>
        </w:rPr>
        <w:t>pon</w:t>
      </w:r>
      <w:r w:rsidRPr="00093C0C">
        <w:rPr>
          <w:rFonts w:eastAsia="SimSun"/>
          <w:b/>
          <w:spacing w:val="1"/>
          <w:sz w:val="22"/>
          <w:szCs w:val="22"/>
          <w:u w:val="single" w:color="000000"/>
        </w:rPr>
        <w:t>e</w:t>
      </w:r>
      <w:r w:rsidRPr="00093C0C">
        <w:rPr>
          <w:rFonts w:eastAsia="SimSun"/>
          <w:b/>
          <w:spacing w:val="-3"/>
          <w:sz w:val="22"/>
          <w:szCs w:val="22"/>
          <w:u w:val="single" w:color="000000"/>
        </w:rPr>
        <w:t>n</w:t>
      </w:r>
      <w:r w:rsidRPr="00093C0C">
        <w:rPr>
          <w:rFonts w:eastAsia="SimSun"/>
          <w:b/>
          <w:sz w:val="22"/>
          <w:szCs w:val="22"/>
          <w:u w:val="single" w:color="000000"/>
        </w:rPr>
        <w:t>t</w:t>
      </w:r>
      <w:r w:rsidRPr="00093C0C">
        <w:rPr>
          <w:rFonts w:eastAsia="SimSun"/>
          <w:b/>
          <w:spacing w:val="5"/>
          <w:sz w:val="22"/>
          <w:szCs w:val="22"/>
          <w:u w:val="single" w:color="000000"/>
        </w:rPr>
        <w:t xml:space="preserve"> </w:t>
      </w:r>
      <w:r w:rsidRPr="00093C0C">
        <w:rPr>
          <w:rFonts w:eastAsia="SimSun"/>
          <w:b/>
          <w:spacing w:val="-2"/>
          <w:sz w:val="22"/>
          <w:szCs w:val="22"/>
          <w:u w:val="single" w:color="000000"/>
        </w:rPr>
        <w:t>3</w:t>
      </w:r>
      <w:r w:rsidRPr="00093C0C">
        <w:rPr>
          <w:rFonts w:eastAsia="SimSun"/>
          <w:b/>
          <w:sz w:val="22"/>
          <w:szCs w:val="22"/>
          <w:u w:val="single" w:color="000000"/>
        </w:rPr>
        <w:t>:</w:t>
      </w:r>
      <w:r w:rsidRPr="00093C0C">
        <w:rPr>
          <w:rFonts w:eastAsia="SimSun"/>
          <w:b/>
          <w:spacing w:val="5"/>
          <w:sz w:val="22"/>
          <w:szCs w:val="22"/>
          <w:u w:val="single" w:color="000000"/>
        </w:rPr>
        <w:t xml:space="preserve"> Rural renewable energy </w:t>
      </w:r>
      <w:r w:rsidRPr="00093C0C">
        <w:rPr>
          <w:rFonts w:eastAsia="SimSun"/>
          <w:b/>
          <w:spacing w:val="5"/>
          <w:sz w:val="22"/>
          <w:szCs w:val="22"/>
          <w:u w:val="single"/>
        </w:rPr>
        <w:t>financi</w:t>
      </w:r>
      <w:r w:rsidRPr="00093C0C">
        <w:rPr>
          <w:rFonts w:eastAsia="SimSun"/>
          <w:b/>
          <w:color w:val="000000"/>
          <w:sz w:val="22"/>
          <w:szCs w:val="22"/>
          <w:u w:val="single"/>
        </w:rPr>
        <w:t>al de-risking through Financial Support Mechanism</w:t>
      </w:r>
      <w:r w:rsidRPr="00093C0C">
        <w:rPr>
          <w:rFonts w:eastAsia="SimSun"/>
          <w:b/>
          <w:spacing w:val="5"/>
          <w:sz w:val="22"/>
          <w:szCs w:val="22"/>
          <w:u w:val="single" w:color="000000"/>
        </w:rPr>
        <w:t xml:space="preserve"> </w:t>
      </w:r>
    </w:p>
    <w:p w14:paraId="54758CF9" w14:textId="77777777" w:rsidR="002C3719" w:rsidRPr="00093C0C" w:rsidRDefault="002C3719" w:rsidP="002C3719">
      <w:pPr>
        <w:spacing w:before="76" w:after="120"/>
        <w:ind w:left="810" w:right="176" w:hanging="630"/>
        <w:jc w:val="both"/>
        <w:rPr>
          <w:rFonts w:eastAsia="SimSun"/>
          <w:spacing w:val="-1"/>
          <w:sz w:val="22"/>
          <w:szCs w:val="22"/>
        </w:rPr>
      </w:pPr>
      <w:r w:rsidRPr="00093C0C">
        <w:rPr>
          <w:rFonts w:eastAsia="SimSun"/>
          <w:spacing w:val="-1"/>
          <w:sz w:val="22"/>
          <w:szCs w:val="22"/>
        </w:rPr>
        <w:t xml:space="preserve">32. </w:t>
      </w:r>
      <w:r w:rsidRPr="00093C0C">
        <w:rPr>
          <w:rFonts w:eastAsia="SimSun"/>
          <w:spacing w:val="-1"/>
          <w:sz w:val="22"/>
          <w:szCs w:val="22"/>
        </w:rPr>
        <w:tab/>
        <w:t xml:space="preserve">This component is intended to address the barriers related to lack of RE financing for developers and for consumptive and productive users be designing an implementing a financial support mechanism that catalyzes investment an enables the installation of at least 15MW of new rural renewable energy systems The market enabling and financial derisking activities under this component fall into two main categories. The first is the provision of financing for rural RE investments. </w:t>
      </w:r>
    </w:p>
    <w:p w14:paraId="3CAE1369" w14:textId="77777777" w:rsidR="002C3719" w:rsidRPr="00093C0C" w:rsidRDefault="002C3719" w:rsidP="002C3719">
      <w:pPr>
        <w:spacing w:before="76" w:after="120"/>
        <w:ind w:left="810" w:right="176" w:hanging="630"/>
        <w:jc w:val="both"/>
        <w:rPr>
          <w:rFonts w:eastAsia="SimSun"/>
          <w:spacing w:val="-1"/>
          <w:sz w:val="22"/>
          <w:szCs w:val="22"/>
        </w:rPr>
      </w:pPr>
      <w:r w:rsidRPr="00093C0C">
        <w:rPr>
          <w:rFonts w:eastAsia="SimSun"/>
          <w:spacing w:val="-1"/>
          <w:sz w:val="22"/>
          <w:szCs w:val="22"/>
        </w:rPr>
        <w:t xml:space="preserve">33. </w:t>
      </w:r>
      <w:r w:rsidRPr="00093C0C">
        <w:rPr>
          <w:rFonts w:eastAsia="SimSun"/>
          <w:spacing w:val="-1"/>
          <w:sz w:val="22"/>
          <w:szCs w:val="22"/>
        </w:rPr>
        <w:tab/>
        <w:t>As part of component 3, a comprehensive financial support mechanism will be designed and implemented , in partnership with relevant financing institutions that can provide credit to specific renewable energy projects. It is envisaged that indicative activities to be undertaken by the financial support mechanism would entail the following:</w:t>
      </w:r>
    </w:p>
    <w:p w14:paraId="7D2B6CA5" w14:textId="77777777" w:rsidR="002C3719" w:rsidRPr="00093C0C" w:rsidRDefault="002C3719" w:rsidP="00C941EB">
      <w:pPr>
        <w:numPr>
          <w:ilvl w:val="0"/>
          <w:numId w:val="15"/>
        </w:numPr>
        <w:spacing w:before="76" w:after="120"/>
        <w:ind w:left="1080" w:right="176"/>
        <w:jc w:val="both"/>
        <w:rPr>
          <w:rFonts w:eastAsia="SimSun"/>
          <w:spacing w:val="-1"/>
          <w:sz w:val="22"/>
          <w:szCs w:val="22"/>
        </w:rPr>
      </w:pPr>
      <w:r w:rsidRPr="00093C0C">
        <w:rPr>
          <w:rFonts w:eastAsia="SimSun"/>
          <w:b/>
          <w:spacing w:val="-1"/>
          <w:sz w:val="22"/>
          <w:szCs w:val="22"/>
        </w:rPr>
        <w:t>Technical Assistance Support for Specific Projects:</w:t>
      </w:r>
      <w:r w:rsidRPr="00093C0C">
        <w:rPr>
          <w:rFonts w:eastAsia="SimSun"/>
          <w:spacing w:val="-1"/>
          <w:sz w:val="22"/>
          <w:szCs w:val="22"/>
        </w:rPr>
        <w:t xml:space="preserve"> Undertaking financial demand analysis and feasibility assessments of business models for RE services based on which the project will identify the most feasible model. The project envisages a results-based capital subsidy which will support investments in rural RE, prioritizing communities and projects that support productive uses of energy and that focus on gender goals including women-owned RE entreprises. Based on the feasibility study, the GEF project will work with the DRD to reform its subsidy for rural </w:t>
      </w:r>
      <w:r w:rsidRPr="00093C0C">
        <w:rPr>
          <w:rFonts w:eastAsia="SimSun"/>
          <w:spacing w:val="-1"/>
          <w:sz w:val="22"/>
          <w:szCs w:val="22"/>
        </w:rPr>
        <w:lastRenderedPageBreak/>
        <w:t xml:space="preserve">energy access to enhance its sustainability and increase the number of households reached by the same amount of DRD funding. As part of the feasibility study, the current 100% subsidy for rural RE will also be assessed for potential modification, which might include using some of this allocation for establishing as part of the financial support mechanism a revolving RE fund that provides low interest loans or supports the results-based subsidy for RE developers. Existing commercial or rural banks such as the Myanmar Rural Development Bank, Small and Medium Industrial Development Bank and other financial institutions will be evaluated for their suitability and capacity to manage the rural RE fund. A financial demand analysis may identify further capitalization opportunities for the rural RE Fund. The technical assistance support for specific projects would be undertaken for this projects that the fund is interested to finance. Throughout the project co-financing sources to capitalize and then replenish this fund will be sought as financing demand increases with increasing sectoral participation. The rural RE fund will mitigate risk for the banks providing RE loans, creating a source of affordable and accessible financing for project developers. </w:t>
      </w:r>
    </w:p>
    <w:p w14:paraId="05F3FD6A" w14:textId="77777777" w:rsidR="002C3719" w:rsidRPr="00093C0C" w:rsidRDefault="002C3719" w:rsidP="00C941EB">
      <w:pPr>
        <w:numPr>
          <w:ilvl w:val="0"/>
          <w:numId w:val="15"/>
        </w:numPr>
        <w:spacing w:before="76" w:after="120"/>
        <w:ind w:left="1080" w:right="176"/>
        <w:jc w:val="both"/>
        <w:rPr>
          <w:rFonts w:eastAsia="SimSun"/>
          <w:spacing w:val="-1"/>
          <w:sz w:val="22"/>
          <w:szCs w:val="22"/>
        </w:rPr>
      </w:pPr>
      <w:r w:rsidRPr="00093C0C">
        <w:rPr>
          <w:rFonts w:eastAsia="SimSun"/>
          <w:b/>
          <w:spacing w:val="-1"/>
          <w:sz w:val="22"/>
          <w:szCs w:val="22"/>
        </w:rPr>
        <w:t>Microfinance Facility:</w:t>
      </w:r>
      <w:r w:rsidRPr="00093C0C">
        <w:rPr>
          <w:rFonts w:eastAsia="SimSun"/>
          <w:spacing w:val="-1"/>
          <w:sz w:val="22"/>
          <w:szCs w:val="22"/>
        </w:rPr>
        <w:t xml:space="preserve"> On the consumer side, a microfinance scheme will be investigated during the PPG stage to be set up and managed by an experienced entity such as ACLEDA Bank or others, to provide rural RE users with finance for RE technologies. The microfinance under this will include RE microloans and RE microloans Plus. The former will finance RE products only while the latter will include support for productive use of the RE technology. Users wishing to access microloanPlus will be requested to submit business plans, based on a standard template provided by the project, specifying how they will use the microloanPlus and RE in their business. Applicants of the RE microloanPlus will also be  made aware of and linked to other initiatives supporting livelihoods and market development such as the UNDP’s social cohesion project, livelihoods project implemented by PACT, livelihoods and rural productivity initiatives of the DRD, and any other relevant programmes implemented by partners. Projects that are going to access the Microfinance facility may also be eligible for technical assistance support for business plans and feasibility studies from the technical assistance support.</w:t>
      </w:r>
    </w:p>
    <w:p w14:paraId="7C4D8E91" w14:textId="77777777" w:rsidR="002C3719" w:rsidRPr="00093C0C" w:rsidRDefault="002C3719" w:rsidP="00C941EB">
      <w:pPr>
        <w:numPr>
          <w:ilvl w:val="0"/>
          <w:numId w:val="15"/>
        </w:numPr>
        <w:spacing w:before="76" w:after="120"/>
        <w:ind w:left="1080" w:right="176"/>
        <w:jc w:val="both"/>
        <w:rPr>
          <w:rFonts w:eastAsia="SimSun"/>
          <w:spacing w:val="-1"/>
          <w:sz w:val="22"/>
          <w:szCs w:val="22"/>
        </w:rPr>
      </w:pPr>
      <w:r w:rsidRPr="00093C0C">
        <w:rPr>
          <w:rFonts w:eastAsia="SimSun"/>
          <w:spacing w:val="-1"/>
          <w:sz w:val="22"/>
          <w:szCs w:val="22"/>
        </w:rPr>
        <w:t>Technical assistance will also include developing standard templates and procedures for accessing developer finance, and microfinance for RE users including microloans and RE microloanPlus</w:t>
      </w:r>
    </w:p>
    <w:p w14:paraId="46634052" w14:textId="77777777" w:rsidR="002C3719" w:rsidRPr="00093C0C" w:rsidRDefault="002C3719" w:rsidP="00C941EB">
      <w:pPr>
        <w:numPr>
          <w:ilvl w:val="0"/>
          <w:numId w:val="15"/>
        </w:numPr>
        <w:ind w:left="1080" w:right="173"/>
        <w:jc w:val="both"/>
        <w:rPr>
          <w:rFonts w:eastAsia="SimSun"/>
          <w:color w:val="000000"/>
          <w:sz w:val="22"/>
          <w:szCs w:val="22"/>
        </w:rPr>
      </w:pPr>
      <w:r w:rsidRPr="00093C0C">
        <w:rPr>
          <w:rFonts w:eastAsia="SimSun"/>
          <w:spacing w:val="-1"/>
          <w:sz w:val="22"/>
          <w:szCs w:val="22"/>
        </w:rPr>
        <w:t>Technical assistance will also include c</w:t>
      </w:r>
      <w:r w:rsidRPr="00093C0C">
        <w:rPr>
          <w:rFonts w:eastAsia="SimSun"/>
          <w:color w:val="000000"/>
          <w:sz w:val="22"/>
          <w:szCs w:val="22"/>
        </w:rPr>
        <w:t xml:space="preserve">apacity trainings will be designed and executed for financing platforms and services to promote RE investment, evaluate cost benefit, risks associated with RE projects </w:t>
      </w:r>
    </w:p>
    <w:p w14:paraId="68A75624" w14:textId="77777777" w:rsidR="002C3719" w:rsidRPr="00093C0C" w:rsidRDefault="002C3719" w:rsidP="002C3719">
      <w:pPr>
        <w:tabs>
          <w:tab w:val="left" w:pos="360"/>
        </w:tabs>
        <w:ind w:right="173"/>
        <w:jc w:val="both"/>
        <w:rPr>
          <w:rFonts w:eastAsia="SimSun"/>
          <w:color w:val="000000"/>
          <w:sz w:val="22"/>
          <w:szCs w:val="22"/>
        </w:rPr>
      </w:pPr>
    </w:p>
    <w:p w14:paraId="76A08070" w14:textId="18CC094B" w:rsidR="002C3719" w:rsidRPr="00093C0C" w:rsidRDefault="002C3719" w:rsidP="002C3719">
      <w:pPr>
        <w:spacing w:after="120"/>
        <w:ind w:left="630" w:right="173" w:hanging="450"/>
        <w:jc w:val="both"/>
        <w:rPr>
          <w:rFonts w:eastAsia="SimSun"/>
          <w:spacing w:val="-1"/>
          <w:sz w:val="22"/>
          <w:szCs w:val="22"/>
        </w:rPr>
      </w:pPr>
      <w:r w:rsidRPr="00093C0C">
        <w:rPr>
          <w:rFonts w:eastAsia="SimSun"/>
          <w:spacing w:val="-1"/>
          <w:sz w:val="22"/>
          <w:szCs w:val="22"/>
        </w:rPr>
        <w:t>3</w:t>
      </w:r>
      <w:r w:rsidR="00110ED7" w:rsidRPr="00093C0C">
        <w:rPr>
          <w:rFonts w:eastAsia="SimSun"/>
          <w:spacing w:val="-1"/>
          <w:sz w:val="22"/>
          <w:szCs w:val="22"/>
        </w:rPr>
        <w:t>4</w:t>
      </w:r>
      <w:r w:rsidRPr="00093C0C">
        <w:rPr>
          <w:rFonts w:eastAsia="SimSun"/>
          <w:spacing w:val="-1"/>
          <w:sz w:val="22"/>
          <w:szCs w:val="22"/>
        </w:rPr>
        <w:t xml:space="preserve">. </w:t>
      </w:r>
      <w:r w:rsidRPr="00093C0C">
        <w:rPr>
          <w:rFonts w:eastAsia="SimSun"/>
          <w:spacing w:val="-1"/>
          <w:sz w:val="22"/>
          <w:szCs w:val="22"/>
        </w:rPr>
        <w:tab/>
        <w:t>The second key output of this component is investments in RE technologies to address the barrier of high risk perception resulting from lack of experience with RE technologies, lack of demonstrated, viable RE investments and market-based RE access. It will contribute to establishing a critical mass of rural RE projects that demonstrate social, economic and technical viability of RE investments in rural Myanmar and build market confidence. Without the GEF project, new entrants in the market are likely to find feasibility studies and proof of concept too costly. Indicative activities and targets will include:</w:t>
      </w:r>
    </w:p>
    <w:p w14:paraId="066C2EF8" w14:textId="77777777" w:rsidR="002C3719" w:rsidRPr="00093C0C" w:rsidRDefault="002C3719" w:rsidP="00C941EB">
      <w:pPr>
        <w:numPr>
          <w:ilvl w:val="0"/>
          <w:numId w:val="16"/>
        </w:numPr>
        <w:spacing w:before="76" w:after="120"/>
        <w:ind w:left="900" w:right="176" w:hanging="357"/>
        <w:jc w:val="both"/>
        <w:rPr>
          <w:rFonts w:eastAsia="SimSun"/>
          <w:spacing w:val="-1"/>
          <w:sz w:val="22"/>
          <w:szCs w:val="22"/>
        </w:rPr>
      </w:pPr>
      <w:r w:rsidRPr="00093C0C">
        <w:rPr>
          <w:rFonts w:eastAsia="SimSun"/>
          <w:spacing w:val="-1"/>
          <w:sz w:val="22"/>
          <w:szCs w:val="22"/>
        </w:rPr>
        <w:t>Support business plans and feasibility studies including RE resource assessment and implementation modalities in partnership with the RE Fund and/or Microfinance Facility</w:t>
      </w:r>
    </w:p>
    <w:p w14:paraId="7F529151" w14:textId="77777777" w:rsidR="002C3719" w:rsidRPr="00093C0C" w:rsidRDefault="002C3719" w:rsidP="00C941EB">
      <w:pPr>
        <w:numPr>
          <w:ilvl w:val="0"/>
          <w:numId w:val="16"/>
        </w:numPr>
        <w:spacing w:before="76" w:after="120"/>
        <w:ind w:left="900" w:right="176" w:hanging="357"/>
        <w:jc w:val="both"/>
        <w:rPr>
          <w:rFonts w:eastAsia="SimSun"/>
          <w:spacing w:val="-1"/>
          <w:sz w:val="22"/>
          <w:szCs w:val="22"/>
        </w:rPr>
      </w:pPr>
      <w:r w:rsidRPr="00093C0C">
        <w:rPr>
          <w:rFonts w:eastAsia="SimSun"/>
          <w:spacing w:val="-1"/>
          <w:sz w:val="22"/>
          <w:szCs w:val="22"/>
        </w:rPr>
        <w:t>Conduct assessments of productive activities in the target areas, their energy needs and their markets</w:t>
      </w:r>
    </w:p>
    <w:p w14:paraId="1D9DDD98" w14:textId="77777777" w:rsidR="002C3719" w:rsidRPr="00093C0C" w:rsidRDefault="002C3719" w:rsidP="00C941EB">
      <w:pPr>
        <w:numPr>
          <w:ilvl w:val="0"/>
          <w:numId w:val="16"/>
        </w:numPr>
        <w:spacing w:before="76" w:after="120"/>
        <w:ind w:left="900" w:right="176" w:hanging="357"/>
        <w:jc w:val="both"/>
        <w:rPr>
          <w:rFonts w:eastAsia="SimSun"/>
          <w:spacing w:val="-4"/>
          <w:sz w:val="22"/>
          <w:szCs w:val="22"/>
        </w:rPr>
      </w:pPr>
      <w:r w:rsidRPr="00093C0C">
        <w:rPr>
          <w:rFonts w:eastAsia="SimSun"/>
          <w:spacing w:val="-1"/>
          <w:sz w:val="22"/>
          <w:szCs w:val="22"/>
        </w:rPr>
        <w:t xml:space="preserve">Develop up to 15 MW of renewable energy including solar, wind power, micro and mini-hydro and waste-to-energy  installations, in </w:t>
      </w:r>
      <w:r w:rsidRPr="00093C0C">
        <w:rPr>
          <w:rFonts w:eastAsia="SimSun"/>
          <w:spacing w:val="-4"/>
          <w:sz w:val="22"/>
          <w:szCs w:val="22"/>
        </w:rPr>
        <w:t>Mon, Kayin and Shan States which have low levels of energy access. These three states have been chosen for the project because of their low level of energy access but this decision will be reviewed during the PPG phase.</w:t>
      </w:r>
    </w:p>
    <w:p w14:paraId="4C4ACBC9" w14:textId="77777777" w:rsidR="002C3719" w:rsidRPr="00093C0C" w:rsidRDefault="002C3719" w:rsidP="002C3719">
      <w:pPr>
        <w:spacing w:before="76" w:after="120"/>
        <w:ind w:left="357" w:right="176"/>
        <w:jc w:val="both"/>
        <w:rPr>
          <w:rFonts w:eastAsia="SimSun"/>
          <w:spacing w:val="1"/>
          <w:sz w:val="22"/>
          <w:szCs w:val="22"/>
        </w:rPr>
      </w:pPr>
    </w:p>
    <w:p w14:paraId="6C78C75E" w14:textId="3CAA5C26" w:rsidR="002C3719" w:rsidRPr="00093C0C" w:rsidRDefault="002C3719" w:rsidP="002C3719">
      <w:pPr>
        <w:spacing w:before="76" w:after="120"/>
        <w:ind w:left="630" w:right="176" w:hanging="450"/>
        <w:jc w:val="both"/>
        <w:rPr>
          <w:rFonts w:eastAsia="SimSun"/>
          <w:spacing w:val="-4"/>
          <w:sz w:val="22"/>
          <w:szCs w:val="22"/>
        </w:rPr>
      </w:pPr>
      <w:r w:rsidRPr="00093C0C">
        <w:rPr>
          <w:rFonts w:eastAsia="SimSun"/>
          <w:spacing w:val="1"/>
          <w:sz w:val="22"/>
          <w:szCs w:val="22"/>
        </w:rPr>
        <w:t>3</w:t>
      </w:r>
      <w:r w:rsidR="00110ED7" w:rsidRPr="00093C0C">
        <w:rPr>
          <w:rFonts w:eastAsia="SimSun"/>
          <w:spacing w:val="1"/>
          <w:sz w:val="22"/>
          <w:szCs w:val="22"/>
        </w:rPr>
        <w:t>5</w:t>
      </w:r>
      <w:r w:rsidRPr="00093C0C">
        <w:rPr>
          <w:rFonts w:eastAsia="SimSun"/>
          <w:spacing w:val="1"/>
          <w:sz w:val="22"/>
          <w:szCs w:val="22"/>
        </w:rPr>
        <w:t xml:space="preserve">. </w:t>
      </w:r>
      <w:r w:rsidRPr="00093C0C">
        <w:rPr>
          <w:rFonts w:eastAsia="SimSun"/>
          <w:spacing w:val="1"/>
          <w:sz w:val="22"/>
          <w:szCs w:val="22"/>
        </w:rPr>
        <w:tab/>
        <w:t xml:space="preserve">The key partners under this component include the DRD, financial institutions, </w:t>
      </w:r>
      <w:r w:rsidRPr="00093C0C">
        <w:rPr>
          <w:rFonts w:eastAsia="SimSun"/>
          <w:sz w:val="22"/>
          <w:szCs w:val="22"/>
        </w:rPr>
        <w:t xml:space="preserve">private project developers, CSOs, Township and Village Electrification Committees, </w:t>
      </w:r>
      <w:r w:rsidRPr="00093C0C">
        <w:rPr>
          <w:rFonts w:eastAsia="SimSun"/>
          <w:spacing w:val="-4"/>
          <w:sz w:val="22"/>
          <w:szCs w:val="22"/>
        </w:rPr>
        <w:t>and the UNDP. Partners such as a financial institution or institutions for the financial support mechanism, private project developers and CSOs will be selected during the PPG phase based on their capacity and their willingness to provide co-financing to the project.</w:t>
      </w:r>
    </w:p>
    <w:p w14:paraId="708549D2" w14:textId="77777777" w:rsidR="002C3719" w:rsidRPr="00093C0C" w:rsidRDefault="002C3719" w:rsidP="002C3719">
      <w:pPr>
        <w:spacing w:before="76" w:after="120"/>
        <w:ind w:left="357" w:right="176"/>
        <w:jc w:val="both"/>
        <w:rPr>
          <w:rFonts w:eastAsia="SimSun"/>
          <w:spacing w:val="-4"/>
          <w:sz w:val="22"/>
          <w:szCs w:val="22"/>
        </w:rPr>
      </w:pPr>
    </w:p>
    <w:p w14:paraId="446DF40D" w14:textId="77777777" w:rsidR="002C3719" w:rsidRPr="00093C0C" w:rsidRDefault="002C3719" w:rsidP="002C3719">
      <w:pPr>
        <w:spacing w:before="76" w:after="120"/>
        <w:ind w:left="357" w:right="176"/>
        <w:jc w:val="both"/>
        <w:rPr>
          <w:rFonts w:eastAsia="SimSun"/>
          <w:b/>
          <w:i/>
          <w:sz w:val="22"/>
          <w:szCs w:val="22"/>
        </w:rPr>
      </w:pPr>
      <w:r w:rsidRPr="00093C0C">
        <w:rPr>
          <w:rFonts w:eastAsia="SimSun"/>
          <w:spacing w:val="-4"/>
          <w:sz w:val="22"/>
          <w:szCs w:val="22"/>
        </w:rPr>
        <w:t xml:space="preserve"> </w:t>
      </w:r>
      <w:r w:rsidRPr="00093C0C">
        <w:rPr>
          <w:rFonts w:eastAsia="SimSun"/>
          <w:b/>
          <w:i/>
          <w:sz w:val="22"/>
          <w:szCs w:val="22"/>
        </w:rPr>
        <w:t>A.1.4 Incremental reasoning</w:t>
      </w:r>
    </w:p>
    <w:p w14:paraId="49386CD1" w14:textId="12C52150" w:rsidR="002C3719" w:rsidRPr="00093C0C" w:rsidRDefault="002C3719" w:rsidP="002C3719">
      <w:pPr>
        <w:spacing w:before="33"/>
        <w:ind w:left="720" w:right="164" w:hanging="360"/>
        <w:jc w:val="both"/>
        <w:rPr>
          <w:rFonts w:eastAsia="SimSun"/>
          <w:sz w:val="22"/>
          <w:szCs w:val="22"/>
        </w:rPr>
      </w:pPr>
      <w:r w:rsidRPr="00093C0C">
        <w:rPr>
          <w:rFonts w:eastAsia="SimSun"/>
          <w:sz w:val="22"/>
          <w:szCs w:val="22"/>
        </w:rPr>
        <w:t>3</w:t>
      </w:r>
      <w:r w:rsidR="00110ED7" w:rsidRPr="00093C0C">
        <w:rPr>
          <w:rFonts w:eastAsia="SimSun"/>
          <w:sz w:val="22"/>
          <w:szCs w:val="22"/>
        </w:rPr>
        <w:t>6</w:t>
      </w:r>
      <w:r w:rsidRPr="00093C0C">
        <w:rPr>
          <w:rFonts w:eastAsia="SimSun"/>
          <w:sz w:val="22"/>
          <w:szCs w:val="22"/>
        </w:rPr>
        <w:t xml:space="preserve">. Myanmar has a considerable RE potential for rural application including solar, biomass, biogas, hydro.While more RE will be exploited between now and 2030, much of this will be large scale hydropower which are causing concerns over environmental and social impacts which has led to protests in various states and internationally. With GEF funding to support both policy and financial de-risking, the rural RE market in Myanmar will be catalyzed leading to increased investments in rural RE but in a manner that increases the productive use of RE thereby reducing poverty. The GEF funding will support the development of planning procedures and improve coordination of stakeholders which will improve cost-effectiveness of the development of RE projects. It will improve on and add to the existing RE training modules which are basic and do not include a robust quality framework. It will further support the development of sustainable RE projects by supporting the establishment of an RE testing facility to help ensure that the market supports high-quality RE technologies which are able to attract financing and a financial support mechanism to work with financial partners while also providing technical assistance support. Thus through the combination of testing facility, financial support mechanism and technical assistance support, the project will build the capacity for development, quality control and financing, and management of rural RE projects. One of the options to be considered will be to support the creation of a RE fund with a financial institution to demonstrate affordable and viable RE initiatives, demonstrating that off-grid RE can provide energy access to rural communities and improve their productivity without extensive development of projects such as the Salweing Hydropower and Mon state coal power stations which have provoked protests and have been postponed. Overall, through the financial support mechanism the project will create an environment for scaling up rural RE by priming the market for more rural RE investments through clear and standardized procedures for RE development, creation of adequate capacity  among all relevant market enablers, improved access to finance for RE developers and consumers and demonstrated viability of rural RE. </w:t>
      </w:r>
    </w:p>
    <w:p w14:paraId="14B35C74" w14:textId="77777777" w:rsidR="002C3719" w:rsidRPr="00093C0C" w:rsidRDefault="002C3719" w:rsidP="002C3719">
      <w:pPr>
        <w:spacing w:before="33"/>
        <w:ind w:left="720" w:right="164" w:hanging="360"/>
        <w:jc w:val="both"/>
        <w:rPr>
          <w:rFonts w:eastAsia="SimSun"/>
          <w:sz w:val="22"/>
          <w:szCs w:val="22"/>
        </w:rPr>
      </w:pPr>
    </w:p>
    <w:p w14:paraId="3FEE8F67" w14:textId="4254D008" w:rsidR="002C3719" w:rsidRPr="00093C0C" w:rsidRDefault="00110ED7" w:rsidP="002C3719">
      <w:pPr>
        <w:spacing w:before="33"/>
        <w:ind w:left="720" w:right="164" w:hanging="360"/>
        <w:jc w:val="both"/>
        <w:rPr>
          <w:rFonts w:eastAsia="SimSun"/>
          <w:sz w:val="22"/>
          <w:szCs w:val="22"/>
        </w:rPr>
      </w:pPr>
      <w:r w:rsidRPr="00093C0C">
        <w:rPr>
          <w:rFonts w:eastAsia="SimSun"/>
          <w:sz w:val="22"/>
          <w:szCs w:val="22"/>
        </w:rPr>
        <w:t>37</w:t>
      </w:r>
      <w:r w:rsidR="002C3719" w:rsidRPr="00093C0C">
        <w:rPr>
          <w:rFonts w:eastAsia="SimSun"/>
          <w:sz w:val="22"/>
          <w:szCs w:val="22"/>
        </w:rPr>
        <w:t>. The incremental reasoning of the project is summarized in the following table:</w:t>
      </w:r>
    </w:p>
    <w:p w14:paraId="3E004446" w14:textId="77777777" w:rsidR="002C3719" w:rsidRPr="00093C0C" w:rsidRDefault="002C3719" w:rsidP="002C3719">
      <w:pPr>
        <w:spacing w:before="33"/>
        <w:ind w:left="720" w:right="164" w:hanging="360"/>
        <w:jc w:val="both"/>
        <w:rPr>
          <w:rFonts w:eastAsia="SimSun"/>
          <w:sz w:val="22"/>
          <w:szCs w:val="22"/>
        </w:rPr>
      </w:pPr>
    </w:p>
    <w:p w14:paraId="2B4813D0" w14:textId="77777777" w:rsidR="002C3719" w:rsidRPr="00093C0C" w:rsidRDefault="002C3719" w:rsidP="002C3719">
      <w:pPr>
        <w:spacing w:before="33"/>
        <w:ind w:left="720" w:right="164" w:hanging="360"/>
        <w:jc w:val="both"/>
        <w:rPr>
          <w:rFonts w:eastAsia="SimSun"/>
          <w:sz w:val="22"/>
          <w:szCs w:val="22"/>
        </w:rPr>
      </w:pPr>
      <w:r w:rsidRPr="00093C0C">
        <w:rPr>
          <w:rFonts w:eastAsia="SimSun"/>
          <w:sz w:val="22"/>
          <w:szCs w:val="22"/>
        </w:rPr>
        <w:t>Table 3: Incremental Reasoning of the Proposed GEF Project</w:t>
      </w:r>
    </w:p>
    <w:p w14:paraId="072CD900" w14:textId="77777777" w:rsidR="002C3719" w:rsidRPr="00093C0C" w:rsidRDefault="002C3719" w:rsidP="002C3719">
      <w:pPr>
        <w:spacing w:before="33"/>
        <w:ind w:right="164"/>
        <w:jc w:val="both"/>
        <w:rPr>
          <w:rFonts w:eastAsia="SimSun"/>
          <w:sz w:val="22"/>
          <w:szCs w:val="22"/>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4697"/>
        <w:gridCol w:w="4917"/>
      </w:tblGrid>
      <w:tr w:rsidR="002C3719" w:rsidRPr="00093C0C" w14:paraId="151DA377" w14:textId="77777777" w:rsidTr="002C3719">
        <w:tc>
          <w:tcPr>
            <w:tcW w:w="2443" w:type="pct"/>
            <w:shd w:val="clear" w:color="auto" w:fill="auto"/>
          </w:tcPr>
          <w:p w14:paraId="5E8D7E95" w14:textId="77777777" w:rsidR="002C3719" w:rsidRPr="00093C0C" w:rsidRDefault="002C3719" w:rsidP="002C3719">
            <w:pPr>
              <w:spacing w:before="7" w:line="100" w:lineRule="exact"/>
              <w:ind w:left="357"/>
              <w:jc w:val="both"/>
              <w:rPr>
                <w:rFonts w:eastAsia="SimSun"/>
                <w:sz w:val="22"/>
                <w:szCs w:val="22"/>
              </w:rPr>
            </w:pPr>
          </w:p>
          <w:p w14:paraId="753E130F" w14:textId="77777777" w:rsidR="002C3719" w:rsidRPr="00093C0C" w:rsidRDefault="002C3719" w:rsidP="002C3719">
            <w:pPr>
              <w:ind w:left="357"/>
              <w:jc w:val="both"/>
              <w:rPr>
                <w:rFonts w:eastAsia="SimSun"/>
                <w:sz w:val="22"/>
                <w:szCs w:val="22"/>
              </w:rPr>
            </w:pPr>
            <w:r w:rsidRPr="00093C0C">
              <w:rPr>
                <w:rFonts w:eastAsia="SimSun"/>
                <w:b/>
                <w:sz w:val="22"/>
                <w:szCs w:val="22"/>
              </w:rPr>
              <w:t>Scen</w:t>
            </w:r>
            <w:r w:rsidRPr="00093C0C">
              <w:rPr>
                <w:rFonts w:eastAsia="SimSun"/>
                <w:b/>
                <w:spacing w:val="1"/>
                <w:sz w:val="22"/>
                <w:szCs w:val="22"/>
              </w:rPr>
              <w:t>a</w:t>
            </w:r>
            <w:r w:rsidRPr="00093C0C">
              <w:rPr>
                <w:rFonts w:eastAsia="SimSun"/>
                <w:b/>
                <w:sz w:val="22"/>
                <w:szCs w:val="22"/>
              </w:rPr>
              <w:t>rio</w:t>
            </w:r>
            <w:r w:rsidRPr="00093C0C">
              <w:rPr>
                <w:rFonts w:eastAsia="SimSun"/>
                <w:b/>
                <w:spacing w:val="-6"/>
                <w:sz w:val="22"/>
                <w:szCs w:val="22"/>
              </w:rPr>
              <w:t xml:space="preserve"> </w:t>
            </w:r>
            <w:r w:rsidRPr="00093C0C">
              <w:rPr>
                <w:rFonts w:eastAsia="SimSun"/>
                <w:b/>
                <w:sz w:val="22"/>
                <w:szCs w:val="22"/>
              </w:rPr>
              <w:t>be</w:t>
            </w:r>
            <w:r w:rsidRPr="00093C0C">
              <w:rPr>
                <w:rFonts w:eastAsia="SimSun"/>
                <w:b/>
                <w:spacing w:val="1"/>
                <w:sz w:val="22"/>
                <w:szCs w:val="22"/>
              </w:rPr>
              <w:t>fo</w:t>
            </w:r>
            <w:r w:rsidRPr="00093C0C">
              <w:rPr>
                <w:rFonts w:eastAsia="SimSun"/>
                <w:b/>
                <w:sz w:val="22"/>
                <w:szCs w:val="22"/>
              </w:rPr>
              <w:t>re</w:t>
            </w:r>
            <w:r w:rsidRPr="00093C0C">
              <w:rPr>
                <w:rFonts w:eastAsia="SimSun"/>
                <w:b/>
                <w:spacing w:val="-4"/>
                <w:sz w:val="22"/>
                <w:szCs w:val="22"/>
              </w:rPr>
              <w:t xml:space="preserve"> </w:t>
            </w:r>
            <w:r w:rsidRPr="00093C0C">
              <w:rPr>
                <w:rFonts w:eastAsia="SimSun"/>
                <w:b/>
                <w:spacing w:val="1"/>
                <w:sz w:val="22"/>
                <w:szCs w:val="22"/>
              </w:rPr>
              <w:t>t</w:t>
            </w:r>
            <w:r w:rsidRPr="00093C0C">
              <w:rPr>
                <w:rFonts w:eastAsia="SimSun"/>
                <w:b/>
                <w:sz w:val="22"/>
                <w:szCs w:val="22"/>
              </w:rPr>
              <w:t>he</w:t>
            </w:r>
            <w:r w:rsidRPr="00093C0C">
              <w:rPr>
                <w:rFonts w:eastAsia="SimSun"/>
                <w:b/>
                <w:spacing w:val="-3"/>
                <w:sz w:val="22"/>
                <w:szCs w:val="22"/>
              </w:rPr>
              <w:t xml:space="preserve"> </w:t>
            </w:r>
            <w:r w:rsidRPr="00093C0C">
              <w:rPr>
                <w:rFonts w:eastAsia="SimSun"/>
                <w:b/>
                <w:sz w:val="22"/>
                <w:szCs w:val="22"/>
              </w:rPr>
              <w:t>pr</w:t>
            </w:r>
            <w:r w:rsidRPr="00093C0C">
              <w:rPr>
                <w:rFonts w:eastAsia="SimSun"/>
                <w:b/>
                <w:spacing w:val="1"/>
                <w:sz w:val="22"/>
                <w:szCs w:val="22"/>
              </w:rPr>
              <w:t>oj</w:t>
            </w:r>
            <w:r w:rsidRPr="00093C0C">
              <w:rPr>
                <w:rFonts w:eastAsia="SimSun"/>
                <w:b/>
                <w:sz w:val="22"/>
                <w:szCs w:val="22"/>
              </w:rPr>
              <w:t>e</w:t>
            </w:r>
            <w:r w:rsidRPr="00093C0C">
              <w:rPr>
                <w:rFonts w:eastAsia="SimSun"/>
                <w:b/>
                <w:spacing w:val="1"/>
                <w:sz w:val="22"/>
                <w:szCs w:val="22"/>
              </w:rPr>
              <w:t>c</w:t>
            </w:r>
            <w:r w:rsidRPr="00093C0C">
              <w:rPr>
                <w:rFonts w:eastAsia="SimSun"/>
                <w:b/>
                <w:sz w:val="22"/>
                <w:szCs w:val="22"/>
              </w:rPr>
              <w:t>t</w:t>
            </w:r>
          </w:p>
        </w:tc>
        <w:tc>
          <w:tcPr>
            <w:tcW w:w="2557" w:type="pct"/>
            <w:shd w:val="clear" w:color="auto" w:fill="auto"/>
          </w:tcPr>
          <w:p w14:paraId="696E2D18" w14:textId="77777777" w:rsidR="002C3719" w:rsidRPr="00093C0C" w:rsidRDefault="002C3719" w:rsidP="002C3719">
            <w:pPr>
              <w:spacing w:before="7" w:line="100" w:lineRule="exact"/>
              <w:ind w:left="357"/>
              <w:jc w:val="both"/>
              <w:rPr>
                <w:rFonts w:eastAsia="SimSun"/>
                <w:i/>
                <w:iCs/>
                <w:sz w:val="22"/>
                <w:szCs w:val="22"/>
              </w:rPr>
            </w:pPr>
          </w:p>
          <w:p w14:paraId="42C4DB4B" w14:textId="77777777" w:rsidR="002C3719" w:rsidRPr="00093C0C" w:rsidRDefault="002C3719" w:rsidP="002C3719">
            <w:pPr>
              <w:ind w:left="357"/>
              <w:jc w:val="both"/>
              <w:rPr>
                <w:rFonts w:eastAsia="SimSun"/>
                <w:i/>
                <w:iCs/>
                <w:sz w:val="22"/>
                <w:szCs w:val="22"/>
              </w:rPr>
            </w:pPr>
            <w:r w:rsidRPr="00093C0C">
              <w:rPr>
                <w:rFonts w:eastAsia="SimSun"/>
                <w:b/>
                <w:i/>
                <w:iCs/>
                <w:sz w:val="22"/>
                <w:szCs w:val="22"/>
              </w:rPr>
              <w:t>Scen</w:t>
            </w:r>
            <w:r w:rsidRPr="00093C0C">
              <w:rPr>
                <w:rFonts w:eastAsia="SimSun"/>
                <w:b/>
                <w:i/>
                <w:iCs/>
                <w:spacing w:val="1"/>
                <w:sz w:val="22"/>
                <w:szCs w:val="22"/>
              </w:rPr>
              <w:t>a</w:t>
            </w:r>
            <w:r w:rsidRPr="00093C0C">
              <w:rPr>
                <w:rFonts w:eastAsia="SimSun"/>
                <w:b/>
                <w:i/>
                <w:iCs/>
                <w:sz w:val="22"/>
                <w:szCs w:val="22"/>
              </w:rPr>
              <w:t>rio</w:t>
            </w:r>
            <w:r w:rsidRPr="00093C0C">
              <w:rPr>
                <w:rFonts w:eastAsia="SimSun"/>
                <w:b/>
                <w:i/>
                <w:iCs/>
                <w:spacing w:val="-6"/>
                <w:sz w:val="22"/>
                <w:szCs w:val="22"/>
              </w:rPr>
              <w:t xml:space="preserve"> </w:t>
            </w:r>
            <w:r w:rsidRPr="00093C0C">
              <w:rPr>
                <w:rFonts w:eastAsia="SimSun"/>
                <w:b/>
                <w:i/>
                <w:iCs/>
                <w:spacing w:val="1"/>
                <w:sz w:val="22"/>
                <w:szCs w:val="22"/>
              </w:rPr>
              <w:t>aft</w:t>
            </w:r>
            <w:r w:rsidRPr="00093C0C">
              <w:rPr>
                <w:rFonts w:eastAsia="SimSun"/>
                <w:b/>
                <w:i/>
                <w:iCs/>
                <w:sz w:val="22"/>
                <w:szCs w:val="22"/>
              </w:rPr>
              <w:t>er</w:t>
            </w:r>
            <w:r w:rsidRPr="00093C0C">
              <w:rPr>
                <w:rFonts w:eastAsia="SimSun"/>
                <w:b/>
                <w:i/>
                <w:iCs/>
                <w:spacing w:val="-3"/>
                <w:sz w:val="22"/>
                <w:szCs w:val="22"/>
              </w:rPr>
              <w:t xml:space="preserve"> </w:t>
            </w:r>
            <w:r w:rsidRPr="00093C0C">
              <w:rPr>
                <w:rFonts w:eastAsia="SimSun"/>
                <w:b/>
                <w:i/>
                <w:iCs/>
                <w:spacing w:val="1"/>
                <w:sz w:val="22"/>
                <w:szCs w:val="22"/>
              </w:rPr>
              <w:t>t</w:t>
            </w:r>
            <w:r w:rsidRPr="00093C0C">
              <w:rPr>
                <w:rFonts w:eastAsia="SimSun"/>
                <w:b/>
                <w:i/>
                <w:iCs/>
                <w:sz w:val="22"/>
                <w:szCs w:val="22"/>
              </w:rPr>
              <w:t>he</w:t>
            </w:r>
            <w:r w:rsidRPr="00093C0C">
              <w:rPr>
                <w:rFonts w:eastAsia="SimSun"/>
                <w:b/>
                <w:i/>
                <w:iCs/>
                <w:spacing w:val="-3"/>
                <w:sz w:val="22"/>
                <w:szCs w:val="22"/>
              </w:rPr>
              <w:t xml:space="preserve"> </w:t>
            </w:r>
            <w:r w:rsidRPr="00093C0C">
              <w:rPr>
                <w:rFonts w:eastAsia="SimSun"/>
                <w:b/>
                <w:i/>
                <w:iCs/>
                <w:sz w:val="22"/>
                <w:szCs w:val="22"/>
              </w:rPr>
              <w:t>pr</w:t>
            </w:r>
            <w:r w:rsidRPr="00093C0C">
              <w:rPr>
                <w:rFonts w:eastAsia="SimSun"/>
                <w:b/>
                <w:i/>
                <w:iCs/>
                <w:spacing w:val="1"/>
                <w:sz w:val="22"/>
                <w:szCs w:val="22"/>
              </w:rPr>
              <w:t>oj</w:t>
            </w:r>
            <w:r w:rsidRPr="00093C0C">
              <w:rPr>
                <w:rFonts w:eastAsia="SimSun"/>
                <w:b/>
                <w:i/>
                <w:iCs/>
                <w:sz w:val="22"/>
                <w:szCs w:val="22"/>
              </w:rPr>
              <w:t>e</w:t>
            </w:r>
            <w:r w:rsidRPr="00093C0C">
              <w:rPr>
                <w:rFonts w:eastAsia="SimSun"/>
                <w:b/>
                <w:i/>
                <w:iCs/>
                <w:spacing w:val="-2"/>
                <w:sz w:val="22"/>
                <w:szCs w:val="22"/>
              </w:rPr>
              <w:t>c</w:t>
            </w:r>
            <w:r w:rsidRPr="00093C0C">
              <w:rPr>
                <w:rFonts w:eastAsia="SimSun"/>
                <w:b/>
                <w:i/>
                <w:iCs/>
                <w:sz w:val="22"/>
                <w:szCs w:val="22"/>
              </w:rPr>
              <w:t>t</w:t>
            </w:r>
          </w:p>
        </w:tc>
      </w:tr>
      <w:tr w:rsidR="002C3719" w:rsidRPr="00093C0C" w14:paraId="72B7386C" w14:textId="77777777" w:rsidTr="002C3719">
        <w:tc>
          <w:tcPr>
            <w:tcW w:w="2443" w:type="pct"/>
            <w:shd w:val="clear" w:color="auto" w:fill="auto"/>
          </w:tcPr>
          <w:p w14:paraId="2D14D031" w14:textId="77777777" w:rsidR="002C3719" w:rsidRPr="00093C0C" w:rsidRDefault="002C3719" w:rsidP="002C3719">
            <w:pPr>
              <w:spacing w:before="2" w:line="100" w:lineRule="exact"/>
              <w:ind w:left="357"/>
              <w:jc w:val="both"/>
              <w:rPr>
                <w:rFonts w:eastAsia="SimSun"/>
                <w:sz w:val="22"/>
                <w:szCs w:val="22"/>
              </w:rPr>
            </w:pPr>
          </w:p>
          <w:p w14:paraId="1283B7FA" w14:textId="77777777" w:rsidR="002C3719" w:rsidRPr="00093C0C" w:rsidRDefault="002C3719" w:rsidP="00C941EB">
            <w:pPr>
              <w:numPr>
                <w:ilvl w:val="0"/>
                <w:numId w:val="17"/>
              </w:numPr>
              <w:ind w:left="357" w:right="74" w:hanging="357"/>
              <w:jc w:val="both"/>
              <w:rPr>
                <w:rFonts w:eastAsia="SimSun"/>
                <w:spacing w:val="-2"/>
                <w:sz w:val="22"/>
                <w:szCs w:val="22"/>
              </w:rPr>
            </w:pPr>
            <w:r w:rsidRPr="00093C0C">
              <w:rPr>
                <w:rFonts w:eastAsia="SimSun"/>
                <w:spacing w:val="-2"/>
                <w:sz w:val="22"/>
                <w:szCs w:val="22"/>
              </w:rPr>
              <w:t xml:space="preserve">Lack of tools for policy implementation </w:t>
            </w:r>
          </w:p>
          <w:p w14:paraId="6235B2EE" w14:textId="77777777" w:rsidR="002C3719" w:rsidRPr="00093C0C" w:rsidRDefault="002C3719" w:rsidP="00C941EB">
            <w:pPr>
              <w:numPr>
                <w:ilvl w:val="0"/>
                <w:numId w:val="17"/>
              </w:numPr>
              <w:ind w:left="357" w:right="74" w:hanging="357"/>
              <w:jc w:val="both"/>
              <w:rPr>
                <w:rFonts w:eastAsia="SimSun"/>
                <w:spacing w:val="-2"/>
                <w:sz w:val="22"/>
                <w:szCs w:val="22"/>
              </w:rPr>
            </w:pPr>
            <w:r w:rsidRPr="00093C0C">
              <w:rPr>
                <w:rFonts w:eastAsia="SimSun"/>
                <w:spacing w:val="-2"/>
                <w:sz w:val="22"/>
                <w:szCs w:val="22"/>
              </w:rPr>
              <w:t xml:space="preserve">Lack of clear procedures and planning for rural RE development </w:t>
            </w:r>
          </w:p>
          <w:p w14:paraId="411E4EBF" w14:textId="77777777" w:rsidR="002C3719" w:rsidRPr="00093C0C" w:rsidRDefault="002C3719" w:rsidP="00C941EB">
            <w:pPr>
              <w:numPr>
                <w:ilvl w:val="0"/>
                <w:numId w:val="17"/>
              </w:numPr>
              <w:ind w:left="357" w:right="74" w:hanging="357"/>
              <w:jc w:val="both"/>
              <w:rPr>
                <w:rFonts w:eastAsia="SimSun"/>
                <w:spacing w:val="-2"/>
                <w:sz w:val="22"/>
                <w:szCs w:val="22"/>
              </w:rPr>
            </w:pPr>
            <w:r w:rsidRPr="00093C0C">
              <w:rPr>
                <w:rFonts w:eastAsia="SimSun"/>
                <w:spacing w:val="-2"/>
                <w:sz w:val="22"/>
                <w:szCs w:val="22"/>
              </w:rPr>
              <w:t xml:space="preserve">Lack of standardised procedures and agreements to facilitate RE development </w:t>
            </w:r>
          </w:p>
          <w:p w14:paraId="42BFB9A6" w14:textId="77777777" w:rsidR="002C3719" w:rsidRPr="00093C0C" w:rsidRDefault="002C3719" w:rsidP="00C941EB">
            <w:pPr>
              <w:numPr>
                <w:ilvl w:val="0"/>
                <w:numId w:val="17"/>
              </w:numPr>
              <w:ind w:left="357" w:right="74" w:hanging="357"/>
              <w:jc w:val="both"/>
              <w:rPr>
                <w:rFonts w:eastAsia="SimSun"/>
                <w:spacing w:val="-2"/>
                <w:sz w:val="22"/>
                <w:szCs w:val="22"/>
              </w:rPr>
            </w:pPr>
            <w:r w:rsidRPr="00093C0C">
              <w:rPr>
                <w:rFonts w:eastAsia="SimSun"/>
                <w:spacing w:val="-2"/>
                <w:sz w:val="22"/>
                <w:szCs w:val="22"/>
              </w:rPr>
              <w:t xml:space="preserve">Lack of policy that support the productive uses of RE to help reduce rural poverty </w:t>
            </w:r>
          </w:p>
          <w:p w14:paraId="5041DAFD" w14:textId="77777777" w:rsidR="002C3719" w:rsidRPr="00093C0C" w:rsidRDefault="002C3719" w:rsidP="00C941EB">
            <w:pPr>
              <w:numPr>
                <w:ilvl w:val="0"/>
                <w:numId w:val="17"/>
              </w:numPr>
              <w:ind w:left="357" w:right="74" w:hanging="357"/>
              <w:jc w:val="both"/>
              <w:rPr>
                <w:rFonts w:eastAsia="SimSun"/>
                <w:sz w:val="22"/>
                <w:szCs w:val="22"/>
              </w:rPr>
            </w:pPr>
            <w:r w:rsidRPr="00093C0C">
              <w:rPr>
                <w:rFonts w:eastAsia="SimSun"/>
                <w:spacing w:val="-2"/>
                <w:sz w:val="22"/>
                <w:szCs w:val="22"/>
              </w:rPr>
              <w:t xml:space="preserve">Fragmented responsibilities with inadequate coordination of RE activities </w:t>
            </w:r>
          </w:p>
        </w:tc>
        <w:tc>
          <w:tcPr>
            <w:tcW w:w="2557" w:type="pct"/>
            <w:shd w:val="clear" w:color="auto" w:fill="auto"/>
          </w:tcPr>
          <w:p w14:paraId="097AF2E8" w14:textId="77777777" w:rsidR="002C3719" w:rsidRPr="00093C0C" w:rsidRDefault="002C3719" w:rsidP="00C941EB">
            <w:pPr>
              <w:numPr>
                <w:ilvl w:val="0"/>
                <w:numId w:val="18"/>
              </w:numPr>
              <w:ind w:left="357" w:hanging="357"/>
              <w:jc w:val="both"/>
              <w:rPr>
                <w:rFonts w:eastAsia="SimSun"/>
                <w:i/>
                <w:iCs/>
                <w:sz w:val="22"/>
                <w:szCs w:val="22"/>
              </w:rPr>
            </w:pPr>
            <w:r w:rsidRPr="00093C0C">
              <w:rPr>
                <w:rFonts w:eastAsia="SimSun"/>
                <w:i/>
                <w:iCs/>
                <w:sz w:val="22"/>
                <w:szCs w:val="22"/>
              </w:rPr>
              <w:t xml:space="preserve">RE development guidelines, procedures, and toolkit with permit process outlined developed, approved,and disseminated </w:t>
            </w:r>
          </w:p>
          <w:p w14:paraId="4CC55D56" w14:textId="77777777" w:rsidR="002C3719" w:rsidRPr="00093C0C" w:rsidRDefault="002C3719" w:rsidP="00C941EB">
            <w:pPr>
              <w:numPr>
                <w:ilvl w:val="0"/>
                <w:numId w:val="18"/>
              </w:numPr>
              <w:ind w:left="357" w:hanging="357"/>
              <w:jc w:val="both"/>
              <w:rPr>
                <w:rFonts w:eastAsia="SimSun"/>
                <w:i/>
                <w:iCs/>
                <w:sz w:val="22"/>
                <w:szCs w:val="22"/>
              </w:rPr>
            </w:pPr>
            <w:r w:rsidRPr="00093C0C">
              <w:rPr>
                <w:rFonts w:eastAsia="SimSun"/>
                <w:i/>
                <w:iCs/>
                <w:sz w:val="22"/>
                <w:szCs w:val="22"/>
              </w:rPr>
              <w:t>Standardised tariff setting procedures and planning  procedures developed for small power producers, developed, approved, disseminated and in use.</w:t>
            </w:r>
            <w:r w:rsidRPr="00093C0C" w:rsidDel="00E32E0E">
              <w:rPr>
                <w:rFonts w:eastAsia="SimSun"/>
                <w:i/>
                <w:iCs/>
                <w:sz w:val="22"/>
                <w:szCs w:val="22"/>
              </w:rPr>
              <w:t xml:space="preserve"> </w:t>
            </w:r>
          </w:p>
          <w:p w14:paraId="4A9A88C7" w14:textId="77777777" w:rsidR="002C3719" w:rsidRPr="00093C0C" w:rsidRDefault="002C3719" w:rsidP="00C941EB">
            <w:pPr>
              <w:numPr>
                <w:ilvl w:val="0"/>
                <w:numId w:val="18"/>
              </w:numPr>
              <w:ind w:left="357" w:hanging="357"/>
              <w:jc w:val="both"/>
              <w:rPr>
                <w:rFonts w:eastAsia="SimSun"/>
                <w:i/>
                <w:iCs/>
                <w:sz w:val="22"/>
                <w:szCs w:val="22"/>
              </w:rPr>
            </w:pPr>
            <w:r w:rsidRPr="00093C0C">
              <w:rPr>
                <w:rFonts w:eastAsia="SimSun"/>
                <w:i/>
                <w:iCs/>
                <w:sz w:val="22"/>
                <w:szCs w:val="22"/>
              </w:rPr>
              <w:t xml:space="preserve">Focal point created within relevant ministry (DRD) to coordinate rural energy access activities </w:t>
            </w:r>
          </w:p>
          <w:p w14:paraId="257E20A6" w14:textId="77777777" w:rsidR="002C3719" w:rsidRPr="00093C0C" w:rsidRDefault="002C3719" w:rsidP="00C941EB">
            <w:pPr>
              <w:numPr>
                <w:ilvl w:val="0"/>
                <w:numId w:val="18"/>
              </w:numPr>
              <w:ind w:left="357" w:hanging="357"/>
              <w:jc w:val="both"/>
              <w:rPr>
                <w:rFonts w:eastAsia="SimSun"/>
                <w:i/>
                <w:iCs/>
                <w:sz w:val="22"/>
                <w:szCs w:val="22"/>
              </w:rPr>
            </w:pPr>
            <w:r w:rsidRPr="00093C0C">
              <w:rPr>
                <w:rFonts w:eastAsia="SimSun"/>
                <w:i/>
                <w:iCs/>
                <w:sz w:val="22"/>
                <w:szCs w:val="22"/>
              </w:rPr>
              <w:lastRenderedPageBreak/>
              <w:t>State and township have policies that mainstream the productive uses of RE</w:t>
            </w:r>
          </w:p>
        </w:tc>
      </w:tr>
      <w:tr w:rsidR="002C3719" w:rsidRPr="00093C0C" w14:paraId="6F18D357" w14:textId="77777777" w:rsidTr="002C3719">
        <w:tc>
          <w:tcPr>
            <w:tcW w:w="2443" w:type="pct"/>
            <w:shd w:val="clear" w:color="auto" w:fill="auto"/>
          </w:tcPr>
          <w:p w14:paraId="79FC894F" w14:textId="77777777" w:rsidR="002C3719" w:rsidRPr="00093C0C" w:rsidRDefault="002C3719" w:rsidP="002C3719">
            <w:pPr>
              <w:spacing w:before="2" w:line="100" w:lineRule="exact"/>
              <w:ind w:left="357"/>
              <w:jc w:val="both"/>
              <w:rPr>
                <w:rFonts w:eastAsia="SimSun"/>
                <w:sz w:val="22"/>
                <w:szCs w:val="22"/>
              </w:rPr>
            </w:pPr>
          </w:p>
          <w:p w14:paraId="682C8220" w14:textId="77777777" w:rsidR="002C3719" w:rsidRPr="00093C0C" w:rsidRDefault="002C3719" w:rsidP="00C941EB">
            <w:pPr>
              <w:numPr>
                <w:ilvl w:val="0"/>
                <w:numId w:val="19"/>
              </w:numPr>
              <w:jc w:val="both"/>
              <w:rPr>
                <w:rFonts w:eastAsia="SimSun"/>
                <w:sz w:val="22"/>
                <w:szCs w:val="22"/>
              </w:rPr>
            </w:pPr>
            <w:r w:rsidRPr="00093C0C">
              <w:rPr>
                <w:rFonts w:eastAsia="SimSun"/>
                <w:sz w:val="22"/>
                <w:szCs w:val="22"/>
              </w:rPr>
              <w:t>Limited human capacity of policy makers, local government planners, project developers, services providers, township rural electrification committees, township and village electricity committees, and financial services providers in rural RE</w:t>
            </w:r>
          </w:p>
          <w:p w14:paraId="0E88EB28" w14:textId="77777777" w:rsidR="002C3719" w:rsidRPr="00093C0C" w:rsidRDefault="002C3719" w:rsidP="00C941EB">
            <w:pPr>
              <w:numPr>
                <w:ilvl w:val="0"/>
                <w:numId w:val="19"/>
              </w:numPr>
              <w:jc w:val="both"/>
              <w:rPr>
                <w:rFonts w:eastAsia="SimSun"/>
                <w:sz w:val="22"/>
                <w:szCs w:val="22"/>
              </w:rPr>
            </w:pPr>
            <w:r w:rsidRPr="00093C0C">
              <w:rPr>
                <w:rFonts w:eastAsia="SimSun"/>
                <w:sz w:val="22"/>
                <w:szCs w:val="22"/>
              </w:rPr>
              <w:t xml:space="preserve">Township and other technicians’ knowledge of RE development limited to basics </w:t>
            </w:r>
          </w:p>
          <w:p w14:paraId="35B215BA" w14:textId="77777777" w:rsidR="002C3719" w:rsidRPr="00093C0C" w:rsidRDefault="002C3719" w:rsidP="00C941EB">
            <w:pPr>
              <w:numPr>
                <w:ilvl w:val="0"/>
                <w:numId w:val="19"/>
              </w:numPr>
              <w:jc w:val="both"/>
              <w:rPr>
                <w:rFonts w:eastAsia="SimSun"/>
                <w:sz w:val="22"/>
                <w:szCs w:val="22"/>
              </w:rPr>
            </w:pPr>
            <w:r w:rsidRPr="00093C0C">
              <w:rPr>
                <w:rFonts w:eastAsia="SimSun"/>
                <w:sz w:val="22"/>
                <w:szCs w:val="22"/>
              </w:rPr>
              <w:t>Focus on picohydro power due to lack of capacity for micro and minihydro</w:t>
            </w:r>
          </w:p>
          <w:p w14:paraId="0BF86341" w14:textId="77777777" w:rsidR="002C3719" w:rsidRPr="00093C0C" w:rsidRDefault="002C3719" w:rsidP="00C941EB">
            <w:pPr>
              <w:numPr>
                <w:ilvl w:val="0"/>
                <w:numId w:val="19"/>
              </w:numPr>
              <w:jc w:val="both"/>
              <w:rPr>
                <w:rFonts w:eastAsia="SimSun"/>
                <w:sz w:val="22"/>
                <w:szCs w:val="22"/>
              </w:rPr>
            </w:pPr>
            <w:r w:rsidRPr="00093C0C">
              <w:rPr>
                <w:rFonts w:eastAsia="SimSun"/>
                <w:sz w:val="22"/>
                <w:szCs w:val="22"/>
              </w:rPr>
              <w:t xml:space="preserve">Reluctance to develop waste-to-energy generation especially rice husks based biomass gasification due to perception that they are polluting  </w:t>
            </w:r>
          </w:p>
          <w:p w14:paraId="5304708E" w14:textId="77777777" w:rsidR="002C3719" w:rsidRPr="00093C0C" w:rsidRDefault="002C3719" w:rsidP="00C941EB">
            <w:pPr>
              <w:numPr>
                <w:ilvl w:val="0"/>
                <w:numId w:val="19"/>
              </w:numPr>
              <w:jc w:val="both"/>
              <w:rPr>
                <w:rFonts w:eastAsia="SimSun"/>
                <w:sz w:val="22"/>
                <w:szCs w:val="22"/>
              </w:rPr>
            </w:pPr>
            <w:r w:rsidRPr="00093C0C">
              <w:rPr>
                <w:rFonts w:eastAsia="SimSun"/>
                <w:sz w:val="22"/>
                <w:szCs w:val="22"/>
              </w:rPr>
              <w:t xml:space="preserve">Low levels of awareness of benefits of RE technologies among the rural population </w:t>
            </w:r>
          </w:p>
        </w:tc>
        <w:tc>
          <w:tcPr>
            <w:tcW w:w="2557" w:type="pct"/>
            <w:shd w:val="clear" w:color="auto" w:fill="auto"/>
          </w:tcPr>
          <w:p w14:paraId="6C5EDD69" w14:textId="77777777" w:rsidR="002C3719" w:rsidRPr="00093C0C" w:rsidRDefault="002C3719" w:rsidP="002C3719">
            <w:pPr>
              <w:spacing w:before="2" w:line="100" w:lineRule="exact"/>
              <w:ind w:left="357"/>
              <w:jc w:val="both"/>
              <w:rPr>
                <w:rFonts w:eastAsia="SimSun"/>
                <w:i/>
                <w:iCs/>
                <w:sz w:val="22"/>
                <w:szCs w:val="22"/>
              </w:rPr>
            </w:pPr>
          </w:p>
          <w:p w14:paraId="0E60FF95" w14:textId="77777777" w:rsidR="002C3719" w:rsidRPr="00093C0C" w:rsidRDefault="002C3719" w:rsidP="00C941EB">
            <w:pPr>
              <w:numPr>
                <w:ilvl w:val="0"/>
                <w:numId w:val="20"/>
              </w:numPr>
              <w:ind w:right="75"/>
              <w:jc w:val="both"/>
              <w:rPr>
                <w:rFonts w:eastAsia="SimSun"/>
                <w:i/>
                <w:iCs/>
                <w:sz w:val="22"/>
                <w:szCs w:val="22"/>
              </w:rPr>
            </w:pPr>
            <w:r w:rsidRPr="00093C0C">
              <w:rPr>
                <w:rFonts w:eastAsia="SimSun"/>
                <w:i/>
                <w:iCs/>
                <w:sz w:val="22"/>
                <w:szCs w:val="22"/>
              </w:rPr>
              <w:t xml:space="preserve">Policy makers, technology and services providers, installers, technicians and planners trained in relevant skills </w:t>
            </w:r>
          </w:p>
          <w:p w14:paraId="3A39A31D" w14:textId="77777777" w:rsidR="002C3719" w:rsidRPr="00093C0C" w:rsidRDefault="002C3719" w:rsidP="00C941EB">
            <w:pPr>
              <w:numPr>
                <w:ilvl w:val="0"/>
                <w:numId w:val="20"/>
              </w:numPr>
              <w:ind w:right="75"/>
              <w:jc w:val="both"/>
              <w:rPr>
                <w:rFonts w:eastAsia="SimSun"/>
                <w:i/>
                <w:iCs/>
                <w:sz w:val="22"/>
                <w:szCs w:val="22"/>
              </w:rPr>
            </w:pPr>
            <w:r w:rsidRPr="00093C0C">
              <w:rPr>
                <w:rFonts w:eastAsia="SimSun"/>
                <w:i/>
                <w:iCs/>
                <w:sz w:val="22"/>
                <w:szCs w:val="22"/>
              </w:rPr>
              <w:t xml:space="preserve">Knowledge sharing forum operational and used by market enablers </w:t>
            </w:r>
          </w:p>
          <w:p w14:paraId="50335AEA" w14:textId="77777777" w:rsidR="002C3719" w:rsidRPr="00093C0C" w:rsidRDefault="002C3719" w:rsidP="00C941EB">
            <w:pPr>
              <w:numPr>
                <w:ilvl w:val="0"/>
                <w:numId w:val="20"/>
              </w:numPr>
              <w:ind w:right="75"/>
              <w:jc w:val="both"/>
              <w:rPr>
                <w:rFonts w:eastAsia="SimSun"/>
                <w:i/>
                <w:iCs/>
                <w:sz w:val="22"/>
                <w:szCs w:val="22"/>
              </w:rPr>
            </w:pPr>
            <w:r w:rsidRPr="00093C0C">
              <w:rPr>
                <w:rFonts w:eastAsia="SimSun"/>
                <w:i/>
                <w:iCs/>
                <w:sz w:val="22"/>
                <w:szCs w:val="22"/>
              </w:rPr>
              <w:t xml:space="preserve">Training modules on RE enhanced and a range of advanced modules developed to complement basic training </w:t>
            </w:r>
          </w:p>
          <w:p w14:paraId="5D339281" w14:textId="77777777" w:rsidR="002C3719" w:rsidRPr="00093C0C" w:rsidRDefault="002C3719" w:rsidP="00C941EB">
            <w:pPr>
              <w:numPr>
                <w:ilvl w:val="0"/>
                <w:numId w:val="20"/>
              </w:numPr>
              <w:ind w:right="75"/>
              <w:jc w:val="both"/>
              <w:rPr>
                <w:rFonts w:eastAsia="SimSun"/>
                <w:i/>
                <w:iCs/>
                <w:sz w:val="22"/>
                <w:szCs w:val="22"/>
              </w:rPr>
            </w:pPr>
            <w:r w:rsidRPr="00093C0C">
              <w:rPr>
                <w:rFonts w:eastAsia="SimSun"/>
                <w:i/>
                <w:iCs/>
                <w:sz w:val="22"/>
                <w:szCs w:val="22"/>
              </w:rPr>
              <w:t xml:space="preserve">RE awareness campaigns increase rural residents’ awareness of RE benefits and willing to invest in RE technologies </w:t>
            </w:r>
          </w:p>
          <w:p w14:paraId="1E88545A" w14:textId="77777777" w:rsidR="002C3719" w:rsidRPr="00093C0C" w:rsidRDefault="002C3719" w:rsidP="00C941EB">
            <w:pPr>
              <w:numPr>
                <w:ilvl w:val="0"/>
                <w:numId w:val="20"/>
              </w:numPr>
              <w:ind w:right="75"/>
              <w:jc w:val="both"/>
              <w:rPr>
                <w:rFonts w:eastAsia="SimSun"/>
                <w:i/>
                <w:iCs/>
                <w:sz w:val="22"/>
                <w:szCs w:val="22"/>
              </w:rPr>
            </w:pPr>
            <w:r w:rsidRPr="00093C0C">
              <w:rPr>
                <w:rFonts w:eastAsia="SimSun"/>
                <w:i/>
                <w:iCs/>
                <w:sz w:val="22"/>
                <w:szCs w:val="22"/>
              </w:rPr>
              <w:t xml:space="preserve">RE used to add value to rural products and improves rural productivity  </w:t>
            </w:r>
          </w:p>
        </w:tc>
      </w:tr>
      <w:tr w:rsidR="002C3719" w:rsidRPr="00093C0C" w14:paraId="33156309" w14:textId="77777777" w:rsidTr="002C3719">
        <w:tc>
          <w:tcPr>
            <w:tcW w:w="2443" w:type="pct"/>
            <w:shd w:val="clear" w:color="auto" w:fill="auto"/>
          </w:tcPr>
          <w:p w14:paraId="267097DC" w14:textId="77777777" w:rsidR="002C3719" w:rsidRPr="00093C0C" w:rsidRDefault="002C3719" w:rsidP="002C3719">
            <w:pPr>
              <w:spacing w:before="9" w:line="100" w:lineRule="exact"/>
              <w:ind w:left="357"/>
              <w:jc w:val="both"/>
              <w:rPr>
                <w:rFonts w:eastAsia="SimSun"/>
                <w:sz w:val="22"/>
                <w:szCs w:val="22"/>
              </w:rPr>
            </w:pPr>
          </w:p>
          <w:p w14:paraId="487E9216" w14:textId="77777777" w:rsidR="002C3719" w:rsidRPr="00093C0C" w:rsidRDefault="002C3719" w:rsidP="00C941EB">
            <w:pPr>
              <w:numPr>
                <w:ilvl w:val="0"/>
                <w:numId w:val="21"/>
              </w:numPr>
              <w:spacing w:line="220" w:lineRule="exact"/>
              <w:ind w:left="360" w:right="74"/>
              <w:jc w:val="both"/>
              <w:rPr>
                <w:rFonts w:eastAsia="SimSun"/>
                <w:sz w:val="22"/>
                <w:szCs w:val="22"/>
              </w:rPr>
            </w:pPr>
            <w:r w:rsidRPr="00093C0C">
              <w:rPr>
                <w:rFonts w:eastAsia="SimSun"/>
                <w:sz w:val="22"/>
                <w:szCs w:val="22"/>
              </w:rPr>
              <w:t>Low level of investments in rural RE</w:t>
            </w:r>
          </w:p>
          <w:p w14:paraId="3AB7348D" w14:textId="77777777" w:rsidR="002C3719" w:rsidRPr="00093C0C" w:rsidRDefault="002C3719" w:rsidP="00C941EB">
            <w:pPr>
              <w:numPr>
                <w:ilvl w:val="0"/>
                <w:numId w:val="21"/>
              </w:numPr>
              <w:spacing w:line="220" w:lineRule="exact"/>
              <w:ind w:left="360" w:right="74"/>
              <w:jc w:val="both"/>
              <w:rPr>
                <w:rFonts w:eastAsia="SimSun"/>
                <w:sz w:val="22"/>
                <w:szCs w:val="22"/>
              </w:rPr>
            </w:pPr>
            <w:r w:rsidRPr="00093C0C">
              <w:rPr>
                <w:rFonts w:eastAsia="SimSun"/>
                <w:sz w:val="22"/>
                <w:szCs w:val="22"/>
              </w:rPr>
              <w:t xml:space="preserve">Lack of finance for consumptive and productive users and RE developers </w:t>
            </w:r>
          </w:p>
          <w:p w14:paraId="2167E7E8" w14:textId="77777777" w:rsidR="002C3719" w:rsidRPr="00093C0C" w:rsidRDefault="002C3719" w:rsidP="00C941EB">
            <w:pPr>
              <w:numPr>
                <w:ilvl w:val="0"/>
                <w:numId w:val="21"/>
              </w:numPr>
              <w:spacing w:line="220" w:lineRule="exact"/>
              <w:ind w:left="360" w:right="74"/>
              <w:jc w:val="both"/>
              <w:rPr>
                <w:rFonts w:eastAsia="SimSun"/>
                <w:sz w:val="22"/>
                <w:szCs w:val="22"/>
              </w:rPr>
            </w:pPr>
            <w:r w:rsidRPr="00093C0C">
              <w:rPr>
                <w:rFonts w:eastAsia="SimSun"/>
                <w:sz w:val="22"/>
                <w:szCs w:val="22"/>
              </w:rPr>
              <w:t>High levels of dependence on diesel generators for rural electricity</w:t>
            </w:r>
          </w:p>
          <w:p w14:paraId="2A386B3A" w14:textId="77777777" w:rsidR="002C3719" w:rsidRPr="00093C0C" w:rsidRDefault="002C3719" w:rsidP="00C941EB">
            <w:pPr>
              <w:numPr>
                <w:ilvl w:val="0"/>
                <w:numId w:val="21"/>
              </w:numPr>
              <w:spacing w:line="220" w:lineRule="exact"/>
              <w:ind w:left="360" w:right="74"/>
              <w:jc w:val="both"/>
              <w:rPr>
                <w:rFonts w:eastAsia="SimSun"/>
                <w:sz w:val="22"/>
                <w:szCs w:val="22"/>
              </w:rPr>
            </w:pPr>
            <w:r w:rsidRPr="00093C0C">
              <w:rPr>
                <w:rFonts w:eastAsia="SimSun"/>
                <w:sz w:val="22"/>
                <w:szCs w:val="22"/>
              </w:rPr>
              <w:t xml:space="preserve">Lack of economically viable RE initiatives  </w:t>
            </w:r>
          </w:p>
        </w:tc>
        <w:tc>
          <w:tcPr>
            <w:tcW w:w="2557" w:type="pct"/>
            <w:shd w:val="clear" w:color="auto" w:fill="auto"/>
          </w:tcPr>
          <w:p w14:paraId="51764F89" w14:textId="77777777" w:rsidR="002C3719" w:rsidRPr="00093C0C" w:rsidRDefault="002C3719" w:rsidP="002C3719">
            <w:pPr>
              <w:spacing w:before="5" w:line="100" w:lineRule="exact"/>
              <w:ind w:left="357"/>
              <w:jc w:val="both"/>
              <w:rPr>
                <w:rFonts w:eastAsia="SimSun"/>
                <w:i/>
                <w:iCs/>
                <w:sz w:val="22"/>
                <w:szCs w:val="22"/>
              </w:rPr>
            </w:pPr>
          </w:p>
          <w:p w14:paraId="42D60ED7" w14:textId="77777777" w:rsidR="002C3719" w:rsidRPr="00093C0C" w:rsidRDefault="002C3719" w:rsidP="002C3719">
            <w:pPr>
              <w:spacing w:line="220" w:lineRule="exact"/>
              <w:ind w:left="357"/>
              <w:jc w:val="both"/>
              <w:rPr>
                <w:rFonts w:eastAsia="SimSun"/>
                <w:i/>
                <w:iCs/>
                <w:sz w:val="22"/>
                <w:szCs w:val="22"/>
              </w:rPr>
            </w:pPr>
            <w:r w:rsidRPr="00093C0C">
              <w:rPr>
                <w:rFonts w:eastAsia="SimSun"/>
                <w:i/>
                <w:iCs/>
                <w:spacing w:val="1"/>
                <w:sz w:val="22"/>
                <w:szCs w:val="22"/>
              </w:rPr>
              <w:t>15</w:t>
            </w:r>
            <w:r w:rsidRPr="00093C0C">
              <w:rPr>
                <w:rFonts w:eastAsia="SimSun"/>
                <w:i/>
                <w:iCs/>
                <w:spacing w:val="-3"/>
                <w:sz w:val="22"/>
                <w:szCs w:val="22"/>
              </w:rPr>
              <w:t xml:space="preserve"> </w:t>
            </w:r>
            <w:r w:rsidRPr="00093C0C">
              <w:rPr>
                <w:rFonts w:eastAsia="SimSun"/>
                <w:i/>
                <w:iCs/>
                <w:spacing w:val="-2"/>
                <w:sz w:val="22"/>
                <w:szCs w:val="22"/>
              </w:rPr>
              <w:t>M</w:t>
            </w:r>
            <w:r w:rsidRPr="00093C0C">
              <w:rPr>
                <w:rFonts w:eastAsia="SimSun"/>
                <w:i/>
                <w:iCs/>
                <w:sz w:val="22"/>
                <w:szCs w:val="22"/>
              </w:rPr>
              <w:t>W</w:t>
            </w:r>
            <w:r w:rsidRPr="00093C0C">
              <w:rPr>
                <w:rFonts w:eastAsia="SimSun"/>
                <w:i/>
                <w:iCs/>
                <w:spacing w:val="-2"/>
                <w:sz w:val="22"/>
                <w:szCs w:val="22"/>
              </w:rPr>
              <w:t xml:space="preserve"> </w:t>
            </w:r>
            <w:r w:rsidRPr="00093C0C">
              <w:rPr>
                <w:rFonts w:eastAsia="SimSun"/>
                <w:i/>
                <w:iCs/>
                <w:sz w:val="22"/>
                <w:szCs w:val="22"/>
              </w:rPr>
              <w:t>of renewable energy</w:t>
            </w:r>
            <w:r w:rsidRPr="00093C0C">
              <w:rPr>
                <w:rFonts w:eastAsia="SimSun"/>
                <w:i/>
                <w:iCs/>
                <w:spacing w:val="-4"/>
                <w:sz w:val="22"/>
                <w:szCs w:val="22"/>
              </w:rPr>
              <w:t xml:space="preserve"> </w:t>
            </w:r>
            <w:r w:rsidRPr="00093C0C">
              <w:rPr>
                <w:rFonts w:eastAsia="SimSun"/>
                <w:i/>
                <w:iCs/>
                <w:sz w:val="22"/>
                <w:szCs w:val="22"/>
              </w:rPr>
              <w:t>c</w:t>
            </w:r>
            <w:r w:rsidRPr="00093C0C">
              <w:rPr>
                <w:rFonts w:eastAsia="SimSun"/>
                <w:i/>
                <w:iCs/>
                <w:spacing w:val="1"/>
                <w:sz w:val="22"/>
                <w:szCs w:val="22"/>
              </w:rPr>
              <w:t>ap</w:t>
            </w:r>
            <w:r w:rsidRPr="00093C0C">
              <w:rPr>
                <w:rFonts w:eastAsia="SimSun"/>
                <w:i/>
                <w:iCs/>
                <w:sz w:val="22"/>
                <w:szCs w:val="22"/>
              </w:rPr>
              <w:t>a</w:t>
            </w:r>
            <w:r w:rsidRPr="00093C0C">
              <w:rPr>
                <w:rFonts w:eastAsia="SimSun"/>
                <w:i/>
                <w:iCs/>
                <w:spacing w:val="1"/>
                <w:sz w:val="22"/>
                <w:szCs w:val="22"/>
              </w:rPr>
              <w:t>c</w:t>
            </w:r>
            <w:r w:rsidRPr="00093C0C">
              <w:rPr>
                <w:rFonts w:eastAsia="SimSun"/>
                <w:i/>
                <w:iCs/>
                <w:sz w:val="22"/>
                <w:szCs w:val="22"/>
              </w:rPr>
              <w:t>ity using solar, wind power, micro and mini-hydro and waste-to-energy</w:t>
            </w:r>
            <w:r w:rsidRPr="00093C0C" w:rsidDel="00223AB8">
              <w:rPr>
                <w:rFonts w:eastAsia="SimSun"/>
                <w:i/>
                <w:iCs/>
                <w:sz w:val="22"/>
                <w:szCs w:val="22"/>
              </w:rPr>
              <w:t xml:space="preserve"> </w:t>
            </w:r>
            <w:r w:rsidRPr="00093C0C">
              <w:rPr>
                <w:rFonts w:eastAsia="SimSun"/>
                <w:i/>
                <w:iCs/>
                <w:sz w:val="22"/>
                <w:szCs w:val="22"/>
              </w:rPr>
              <w:t>and/or avoid diesel-based electric power, avoiding 22,809.86 MtC0</w:t>
            </w:r>
            <w:r w:rsidRPr="00093C0C">
              <w:rPr>
                <w:rFonts w:eastAsia="SimSun"/>
                <w:i/>
                <w:iCs/>
                <w:sz w:val="22"/>
                <w:szCs w:val="22"/>
                <w:vertAlign w:val="subscript"/>
              </w:rPr>
              <w:t>2</w:t>
            </w:r>
            <w:r w:rsidRPr="00093C0C">
              <w:rPr>
                <w:rFonts w:eastAsia="SimSun"/>
                <w:i/>
                <w:iCs/>
                <w:sz w:val="22"/>
                <w:szCs w:val="22"/>
              </w:rPr>
              <w:t>e</w:t>
            </w:r>
          </w:p>
          <w:p w14:paraId="2904204E" w14:textId="77777777" w:rsidR="002C3719" w:rsidRPr="00093C0C" w:rsidRDefault="002C3719" w:rsidP="002C3719">
            <w:pPr>
              <w:spacing w:line="220" w:lineRule="exact"/>
              <w:ind w:left="357"/>
              <w:jc w:val="both"/>
              <w:rPr>
                <w:rFonts w:eastAsia="SimSun"/>
                <w:i/>
                <w:iCs/>
                <w:sz w:val="22"/>
                <w:szCs w:val="22"/>
              </w:rPr>
            </w:pPr>
            <w:r w:rsidRPr="00093C0C">
              <w:rPr>
                <w:rFonts w:eastAsia="SimSun"/>
                <w:i/>
                <w:iCs/>
                <w:spacing w:val="1"/>
                <w:sz w:val="22"/>
                <w:szCs w:val="22"/>
              </w:rPr>
              <w:t xml:space="preserve">Future diesel generator invesments avoided and some existing ones displaced </w:t>
            </w:r>
          </w:p>
          <w:p w14:paraId="1E580DC8" w14:textId="77777777" w:rsidR="002C3719" w:rsidRPr="00093C0C" w:rsidRDefault="002C3719" w:rsidP="002C3719">
            <w:pPr>
              <w:spacing w:line="220" w:lineRule="exact"/>
              <w:ind w:left="357"/>
              <w:jc w:val="both"/>
              <w:rPr>
                <w:rFonts w:eastAsia="SimSun"/>
                <w:i/>
                <w:iCs/>
                <w:sz w:val="22"/>
                <w:szCs w:val="22"/>
              </w:rPr>
            </w:pPr>
            <w:r w:rsidRPr="00093C0C">
              <w:rPr>
                <w:rFonts w:eastAsia="SimSun"/>
                <w:i/>
                <w:iCs/>
                <w:sz w:val="22"/>
                <w:szCs w:val="22"/>
              </w:rPr>
              <w:t>Economic viability of rural RE demonstrated with the support of financial support mechanism</w:t>
            </w:r>
          </w:p>
        </w:tc>
      </w:tr>
    </w:tbl>
    <w:p w14:paraId="56851EA5" w14:textId="77777777" w:rsidR="002C3719" w:rsidRPr="00093C0C" w:rsidRDefault="002C3719" w:rsidP="002C3719">
      <w:pPr>
        <w:spacing w:before="64"/>
        <w:ind w:left="357" w:right="136"/>
        <w:jc w:val="both"/>
        <w:rPr>
          <w:rFonts w:eastAsia="SimSun"/>
          <w:b/>
          <w:i/>
          <w:spacing w:val="-1"/>
          <w:sz w:val="22"/>
          <w:szCs w:val="22"/>
        </w:rPr>
      </w:pPr>
    </w:p>
    <w:p w14:paraId="4BF579A1" w14:textId="77777777" w:rsidR="002C3719" w:rsidRPr="00093C0C" w:rsidRDefault="002C3719" w:rsidP="002C3719">
      <w:pPr>
        <w:spacing w:before="64"/>
        <w:ind w:left="357" w:right="136"/>
        <w:jc w:val="both"/>
        <w:rPr>
          <w:rFonts w:eastAsia="SimSun"/>
          <w:i/>
          <w:sz w:val="22"/>
          <w:szCs w:val="22"/>
        </w:rPr>
      </w:pPr>
      <w:r w:rsidRPr="00093C0C">
        <w:rPr>
          <w:rFonts w:eastAsia="SimSun"/>
          <w:b/>
          <w:i/>
          <w:spacing w:val="-1"/>
          <w:sz w:val="22"/>
          <w:szCs w:val="22"/>
        </w:rPr>
        <w:t>A</w:t>
      </w:r>
      <w:r w:rsidRPr="00093C0C">
        <w:rPr>
          <w:rFonts w:eastAsia="SimSun"/>
          <w:b/>
          <w:i/>
          <w:sz w:val="22"/>
          <w:szCs w:val="22"/>
        </w:rPr>
        <w:t xml:space="preserve">.1.5. </w:t>
      </w:r>
      <w:r w:rsidRPr="00093C0C">
        <w:rPr>
          <w:rFonts w:eastAsia="SimSun"/>
          <w:b/>
          <w:i/>
          <w:spacing w:val="-1"/>
          <w:sz w:val="22"/>
          <w:szCs w:val="22"/>
        </w:rPr>
        <w:t>E</w:t>
      </w:r>
      <w:r w:rsidRPr="00093C0C">
        <w:rPr>
          <w:rFonts w:eastAsia="SimSun"/>
          <w:b/>
          <w:i/>
          <w:spacing w:val="1"/>
          <w:sz w:val="22"/>
          <w:szCs w:val="22"/>
        </w:rPr>
        <w:t>s</w:t>
      </w:r>
      <w:r w:rsidRPr="00093C0C">
        <w:rPr>
          <w:rFonts w:eastAsia="SimSun"/>
          <w:b/>
          <w:i/>
          <w:spacing w:val="-1"/>
          <w:sz w:val="22"/>
          <w:szCs w:val="22"/>
        </w:rPr>
        <w:t>t</w:t>
      </w:r>
      <w:r w:rsidRPr="00093C0C">
        <w:rPr>
          <w:rFonts w:eastAsia="SimSun"/>
          <w:b/>
          <w:i/>
          <w:spacing w:val="1"/>
          <w:sz w:val="22"/>
          <w:szCs w:val="22"/>
        </w:rPr>
        <w:t>im</w:t>
      </w:r>
      <w:r w:rsidRPr="00093C0C">
        <w:rPr>
          <w:rFonts w:eastAsia="SimSun"/>
          <w:b/>
          <w:i/>
          <w:spacing w:val="-2"/>
          <w:sz w:val="22"/>
          <w:szCs w:val="22"/>
        </w:rPr>
        <w:t>a</w:t>
      </w:r>
      <w:r w:rsidRPr="00093C0C">
        <w:rPr>
          <w:rFonts w:eastAsia="SimSun"/>
          <w:b/>
          <w:i/>
          <w:spacing w:val="1"/>
          <w:sz w:val="22"/>
          <w:szCs w:val="22"/>
        </w:rPr>
        <w:t>t</w:t>
      </w:r>
      <w:r w:rsidRPr="00093C0C">
        <w:rPr>
          <w:rFonts w:eastAsia="SimSun"/>
          <w:b/>
          <w:i/>
          <w:spacing w:val="-1"/>
          <w:sz w:val="22"/>
          <w:szCs w:val="22"/>
        </w:rPr>
        <w:t>i</w:t>
      </w:r>
      <w:r w:rsidRPr="00093C0C">
        <w:rPr>
          <w:rFonts w:eastAsia="SimSun"/>
          <w:b/>
          <w:i/>
          <w:sz w:val="22"/>
          <w:szCs w:val="22"/>
        </w:rPr>
        <w:t xml:space="preserve">on </w:t>
      </w:r>
      <w:r w:rsidRPr="00093C0C">
        <w:rPr>
          <w:rFonts w:eastAsia="SimSun"/>
          <w:b/>
          <w:i/>
          <w:spacing w:val="-2"/>
          <w:sz w:val="22"/>
          <w:szCs w:val="22"/>
        </w:rPr>
        <w:t>o</w:t>
      </w:r>
      <w:r w:rsidRPr="00093C0C">
        <w:rPr>
          <w:rFonts w:eastAsia="SimSun"/>
          <w:b/>
          <w:i/>
          <w:sz w:val="22"/>
          <w:szCs w:val="22"/>
        </w:rPr>
        <w:t>f</w:t>
      </w:r>
      <w:r w:rsidRPr="00093C0C">
        <w:rPr>
          <w:rFonts w:eastAsia="SimSun"/>
          <w:b/>
          <w:i/>
          <w:spacing w:val="4"/>
          <w:sz w:val="22"/>
          <w:szCs w:val="22"/>
        </w:rPr>
        <w:t xml:space="preserve"> </w:t>
      </w:r>
      <w:r w:rsidRPr="00093C0C">
        <w:rPr>
          <w:rFonts w:eastAsia="SimSun"/>
          <w:b/>
          <w:i/>
          <w:spacing w:val="-3"/>
          <w:sz w:val="22"/>
          <w:szCs w:val="22"/>
        </w:rPr>
        <w:t>G</w:t>
      </w:r>
      <w:r w:rsidRPr="00093C0C">
        <w:rPr>
          <w:rFonts w:eastAsia="SimSun"/>
          <w:b/>
          <w:i/>
          <w:spacing w:val="1"/>
          <w:sz w:val="22"/>
          <w:szCs w:val="22"/>
        </w:rPr>
        <w:t>l</w:t>
      </w:r>
      <w:r w:rsidRPr="00093C0C">
        <w:rPr>
          <w:rFonts w:eastAsia="SimSun"/>
          <w:b/>
          <w:i/>
          <w:sz w:val="22"/>
          <w:szCs w:val="22"/>
        </w:rPr>
        <w:t>o</w:t>
      </w:r>
      <w:r w:rsidRPr="00093C0C">
        <w:rPr>
          <w:rFonts w:eastAsia="SimSun"/>
          <w:b/>
          <w:i/>
          <w:spacing w:val="-3"/>
          <w:sz w:val="22"/>
          <w:szCs w:val="22"/>
        </w:rPr>
        <w:t>b</w:t>
      </w:r>
      <w:r w:rsidRPr="00093C0C">
        <w:rPr>
          <w:rFonts w:eastAsia="SimSun"/>
          <w:b/>
          <w:i/>
          <w:sz w:val="22"/>
          <w:szCs w:val="22"/>
        </w:rPr>
        <w:t>al</w:t>
      </w:r>
      <w:r w:rsidRPr="00093C0C">
        <w:rPr>
          <w:rFonts w:eastAsia="SimSun"/>
          <w:b/>
          <w:i/>
          <w:spacing w:val="1"/>
          <w:sz w:val="22"/>
          <w:szCs w:val="22"/>
        </w:rPr>
        <w:t xml:space="preserve"> </w:t>
      </w:r>
      <w:r w:rsidRPr="00093C0C">
        <w:rPr>
          <w:rFonts w:eastAsia="SimSun"/>
          <w:b/>
          <w:i/>
          <w:spacing w:val="-1"/>
          <w:sz w:val="22"/>
          <w:szCs w:val="22"/>
        </w:rPr>
        <w:t>E</w:t>
      </w:r>
      <w:r w:rsidRPr="00093C0C">
        <w:rPr>
          <w:rFonts w:eastAsia="SimSun"/>
          <w:b/>
          <w:i/>
          <w:sz w:val="22"/>
          <w:szCs w:val="22"/>
        </w:rPr>
        <w:t>nv</w:t>
      </w:r>
      <w:r w:rsidRPr="00093C0C">
        <w:rPr>
          <w:rFonts w:eastAsia="SimSun"/>
          <w:b/>
          <w:i/>
          <w:spacing w:val="-1"/>
          <w:sz w:val="22"/>
          <w:szCs w:val="22"/>
        </w:rPr>
        <w:t>i</w:t>
      </w:r>
      <w:r w:rsidRPr="00093C0C">
        <w:rPr>
          <w:rFonts w:eastAsia="SimSun"/>
          <w:b/>
          <w:i/>
          <w:spacing w:val="1"/>
          <w:sz w:val="22"/>
          <w:szCs w:val="22"/>
        </w:rPr>
        <w:t>r</w:t>
      </w:r>
      <w:r w:rsidRPr="00093C0C">
        <w:rPr>
          <w:rFonts w:eastAsia="SimSun"/>
          <w:b/>
          <w:i/>
          <w:sz w:val="22"/>
          <w:szCs w:val="22"/>
        </w:rPr>
        <w:t>on</w:t>
      </w:r>
      <w:r w:rsidRPr="00093C0C">
        <w:rPr>
          <w:rFonts w:eastAsia="SimSun"/>
          <w:b/>
          <w:i/>
          <w:spacing w:val="-1"/>
          <w:sz w:val="22"/>
          <w:szCs w:val="22"/>
        </w:rPr>
        <w:t>m</w:t>
      </w:r>
      <w:r w:rsidRPr="00093C0C">
        <w:rPr>
          <w:rFonts w:eastAsia="SimSun"/>
          <w:b/>
          <w:i/>
          <w:spacing w:val="1"/>
          <w:sz w:val="22"/>
          <w:szCs w:val="22"/>
        </w:rPr>
        <w:t>e</w:t>
      </w:r>
      <w:r w:rsidRPr="00093C0C">
        <w:rPr>
          <w:rFonts w:eastAsia="SimSun"/>
          <w:b/>
          <w:i/>
          <w:sz w:val="22"/>
          <w:szCs w:val="22"/>
        </w:rPr>
        <w:t>n</w:t>
      </w:r>
      <w:r w:rsidRPr="00093C0C">
        <w:rPr>
          <w:rFonts w:eastAsia="SimSun"/>
          <w:b/>
          <w:i/>
          <w:spacing w:val="1"/>
          <w:sz w:val="22"/>
          <w:szCs w:val="22"/>
        </w:rPr>
        <w:t>t</w:t>
      </w:r>
      <w:r w:rsidRPr="00093C0C">
        <w:rPr>
          <w:rFonts w:eastAsia="SimSun"/>
          <w:b/>
          <w:i/>
          <w:spacing w:val="-2"/>
          <w:sz w:val="22"/>
          <w:szCs w:val="22"/>
        </w:rPr>
        <w:t>a</w:t>
      </w:r>
      <w:r w:rsidRPr="00093C0C">
        <w:rPr>
          <w:rFonts w:eastAsia="SimSun"/>
          <w:b/>
          <w:i/>
          <w:sz w:val="22"/>
          <w:szCs w:val="22"/>
        </w:rPr>
        <w:t>l</w:t>
      </w:r>
      <w:r w:rsidRPr="00093C0C">
        <w:rPr>
          <w:rFonts w:eastAsia="SimSun"/>
          <w:b/>
          <w:i/>
          <w:spacing w:val="-1"/>
          <w:sz w:val="22"/>
          <w:szCs w:val="22"/>
        </w:rPr>
        <w:t xml:space="preserve"> </w:t>
      </w:r>
      <w:r w:rsidRPr="00093C0C">
        <w:rPr>
          <w:rFonts w:eastAsia="SimSun"/>
          <w:b/>
          <w:i/>
          <w:spacing w:val="2"/>
          <w:sz w:val="22"/>
          <w:szCs w:val="22"/>
        </w:rPr>
        <w:t>B</w:t>
      </w:r>
      <w:r w:rsidRPr="00093C0C">
        <w:rPr>
          <w:rFonts w:eastAsia="SimSun"/>
          <w:b/>
          <w:i/>
          <w:spacing w:val="1"/>
          <w:sz w:val="22"/>
          <w:szCs w:val="22"/>
        </w:rPr>
        <w:t>e</w:t>
      </w:r>
      <w:r w:rsidRPr="00093C0C">
        <w:rPr>
          <w:rFonts w:eastAsia="SimSun"/>
          <w:b/>
          <w:i/>
          <w:spacing w:val="-3"/>
          <w:sz w:val="22"/>
          <w:szCs w:val="22"/>
        </w:rPr>
        <w:t>n</w:t>
      </w:r>
      <w:r w:rsidRPr="00093C0C">
        <w:rPr>
          <w:rFonts w:eastAsia="SimSun"/>
          <w:b/>
          <w:i/>
          <w:spacing w:val="-2"/>
          <w:sz w:val="22"/>
          <w:szCs w:val="22"/>
        </w:rPr>
        <w:t>e</w:t>
      </w:r>
      <w:r w:rsidRPr="00093C0C">
        <w:rPr>
          <w:rFonts w:eastAsia="SimSun"/>
          <w:b/>
          <w:i/>
          <w:spacing w:val="1"/>
          <w:sz w:val="22"/>
          <w:szCs w:val="22"/>
        </w:rPr>
        <w:t>fi</w:t>
      </w:r>
      <w:r w:rsidRPr="00093C0C">
        <w:rPr>
          <w:rFonts w:eastAsia="SimSun"/>
          <w:b/>
          <w:i/>
          <w:spacing w:val="-1"/>
          <w:sz w:val="22"/>
          <w:szCs w:val="22"/>
        </w:rPr>
        <w:t>t</w:t>
      </w:r>
      <w:r w:rsidRPr="00093C0C">
        <w:rPr>
          <w:rFonts w:eastAsia="SimSun"/>
          <w:b/>
          <w:i/>
          <w:spacing w:val="1"/>
          <w:sz w:val="22"/>
          <w:szCs w:val="22"/>
        </w:rPr>
        <w:t>s</w:t>
      </w:r>
    </w:p>
    <w:p w14:paraId="2347FF97" w14:textId="77777777" w:rsidR="002C3719" w:rsidRPr="00093C0C" w:rsidRDefault="002C3719" w:rsidP="002C3719">
      <w:pPr>
        <w:spacing w:before="79" w:line="232" w:lineRule="auto"/>
        <w:ind w:left="357" w:right="166"/>
        <w:jc w:val="both"/>
        <w:rPr>
          <w:rFonts w:eastAsia="SimSun"/>
          <w:spacing w:val="-1"/>
          <w:sz w:val="22"/>
          <w:szCs w:val="22"/>
        </w:rPr>
      </w:pPr>
    </w:p>
    <w:p w14:paraId="1C24FF20" w14:textId="678AF567" w:rsidR="002C3719" w:rsidRPr="00093C0C" w:rsidRDefault="00110ED7" w:rsidP="002C3719">
      <w:pPr>
        <w:spacing w:before="79" w:line="232" w:lineRule="auto"/>
        <w:ind w:left="720" w:right="166" w:hanging="363"/>
        <w:jc w:val="both"/>
        <w:rPr>
          <w:rFonts w:eastAsia="SimSun"/>
          <w:sz w:val="22"/>
          <w:szCs w:val="22"/>
        </w:rPr>
      </w:pPr>
      <w:r w:rsidRPr="00093C0C">
        <w:rPr>
          <w:rFonts w:eastAsia="SimSun"/>
          <w:spacing w:val="-1"/>
          <w:sz w:val="22"/>
          <w:szCs w:val="22"/>
        </w:rPr>
        <w:t>38</w:t>
      </w:r>
      <w:r w:rsidR="002C3719" w:rsidRPr="00093C0C">
        <w:rPr>
          <w:rFonts w:eastAsia="SimSun"/>
          <w:spacing w:val="-1"/>
          <w:sz w:val="22"/>
          <w:szCs w:val="22"/>
        </w:rPr>
        <w:t>. Myanmar’s total GHG emissions in 2011 were estimated 239.18M</w:t>
      </w:r>
      <w:r w:rsidR="002C3719" w:rsidRPr="00093C0C">
        <w:rPr>
          <w:rFonts w:eastAsia="SimSun"/>
          <w:spacing w:val="1"/>
          <w:sz w:val="22"/>
          <w:szCs w:val="22"/>
        </w:rPr>
        <w:t>tC</w:t>
      </w:r>
      <w:r w:rsidR="002C3719" w:rsidRPr="00093C0C">
        <w:rPr>
          <w:rFonts w:eastAsia="SimSun"/>
          <w:spacing w:val="-3"/>
          <w:sz w:val="22"/>
          <w:szCs w:val="22"/>
        </w:rPr>
        <w:t>O</w:t>
      </w:r>
      <w:r w:rsidR="002C3719" w:rsidRPr="00093C0C">
        <w:rPr>
          <w:rFonts w:eastAsia="SimSun"/>
          <w:position w:val="-3"/>
          <w:sz w:val="22"/>
          <w:szCs w:val="22"/>
        </w:rPr>
        <w:t>2</w:t>
      </w:r>
      <w:r w:rsidR="002C3719" w:rsidRPr="00093C0C">
        <w:rPr>
          <w:rFonts w:eastAsia="SimSun"/>
          <w:spacing w:val="1"/>
          <w:sz w:val="22"/>
          <w:szCs w:val="22"/>
        </w:rPr>
        <w:t xml:space="preserve">e, according to the World Resources Institute (WRI). The energy sector is the third largest emitter after the agricultural sector and land use changes, emitting an estimated 16.86MtCO2e. While there have been decreases in GHG emissions for the agricultural and land use sectors between 2009 and 2011, the energy sector experienced a massive increase of 120.5% between the same years. With the economy growing at an average rate of 6% per annum, energy demand will increase and without the GEF intervention, this will increase GHG emissions as well. The NEP scenario to increase the contribution of coal to generation capacity from 8% to about 33% will also increase GHG emissions significantly. In rural areas, lack of linkages to the main grid will increase dependence on </w:t>
      </w:r>
      <w:r w:rsidR="002C3719" w:rsidRPr="00093C0C">
        <w:rPr>
          <w:rFonts w:eastAsia="SimSun"/>
          <w:sz w:val="22"/>
          <w:szCs w:val="22"/>
        </w:rPr>
        <w:t xml:space="preserve">diesel generators which already contribute 63.5% of off-grid electricity. The high costs of diesel-generated electricity will continue to constrain rural productivity and development. </w:t>
      </w:r>
    </w:p>
    <w:p w14:paraId="525C3C1A" w14:textId="7D44B6F9" w:rsidR="002C3719" w:rsidRPr="00093C0C" w:rsidRDefault="00110ED7" w:rsidP="002C3719">
      <w:pPr>
        <w:spacing w:before="84" w:line="232" w:lineRule="auto"/>
        <w:ind w:left="720" w:right="163" w:hanging="363"/>
        <w:rPr>
          <w:rFonts w:eastAsia="SimSun"/>
          <w:sz w:val="22"/>
          <w:szCs w:val="22"/>
        </w:rPr>
      </w:pPr>
      <w:r w:rsidRPr="00093C0C">
        <w:rPr>
          <w:rFonts w:eastAsia="SimSun"/>
          <w:spacing w:val="-4"/>
          <w:sz w:val="22"/>
          <w:szCs w:val="22"/>
        </w:rPr>
        <w:t>39</w:t>
      </w:r>
      <w:r w:rsidR="002C3719" w:rsidRPr="00093C0C">
        <w:rPr>
          <w:rFonts w:eastAsia="SimSun"/>
          <w:spacing w:val="-4"/>
          <w:sz w:val="22"/>
          <w:szCs w:val="22"/>
        </w:rPr>
        <w:t>. An estimated 15 MW of renewable energy capacity proposed in Component 3 will lead to direct avoided emission of up to 224,192.13 t</w:t>
      </w:r>
      <w:r w:rsidR="002C3719" w:rsidRPr="00093C0C">
        <w:rPr>
          <w:rFonts w:eastAsia="SimSun"/>
          <w:spacing w:val="-1"/>
          <w:sz w:val="22"/>
          <w:szCs w:val="22"/>
        </w:rPr>
        <w:t>C</w:t>
      </w:r>
      <w:r w:rsidR="002C3719" w:rsidRPr="00093C0C">
        <w:rPr>
          <w:rFonts w:eastAsia="SimSun"/>
          <w:sz w:val="22"/>
          <w:szCs w:val="22"/>
        </w:rPr>
        <w:t>O</w:t>
      </w:r>
      <w:r w:rsidR="002C3719" w:rsidRPr="00093C0C">
        <w:rPr>
          <w:rFonts w:eastAsia="SimSun"/>
          <w:position w:val="-3"/>
          <w:sz w:val="22"/>
          <w:szCs w:val="22"/>
        </w:rPr>
        <w:t xml:space="preserve">2 </w:t>
      </w:r>
      <w:r w:rsidR="002C3719" w:rsidRPr="00093C0C">
        <w:rPr>
          <w:rFonts w:eastAsia="SimSun"/>
          <w:spacing w:val="1"/>
          <w:sz w:val="22"/>
          <w:szCs w:val="22"/>
        </w:rPr>
        <w:t xml:space="preserve">over the project’s investment lifetime. Assuming a replication factor of 3, indirect </w:t>
      </w:r>
      <w:r w:rsidR="002C3719" w:rsidRPr="00093C0C">
        <w:rPr>
          <w:rFonts w:eastAsia="SimSun"/>
          <w:spacing w:val="-1"/>
          <w:sz w:val="22"/>
          <w:szCs w:val="22"/>
        </w:rPr>
        <w:t>e</w:t>
      </w:r>
      <w:r w:rsidR="002C3719" w:rsidRPr="00093C0C">
        <w:rPr>
          <w:rFonts w:eastAsia="SimSun"/>
          <w:spacing w:val="1"/>
          <w:sz w:val="22"/>
          <w:szCs w:val="22"/>
        </w:rPr>
        <w:t>mi</w:t>
      </w:r>
      <w:r w:rsidR="002C3719" w:rsidRPr="00093C0C">
        <w:rPr>
          <w:rFonts w:eastAsia="SimSun"/>
          <w:sz w:val="22"/>
          <w:szCs w:val="22"/>
        </w:rPr>
        <w:t>ss</w:t>
      </w:r>
      <w:r w:rsidR="002C3719" w:rsidRPr="00093C0C">
        <w:rPr>
          <w:rFonts w:eastAsia="SimSun"/>
          <w:spacing w:val="1"/>
          <w:sz w:val="22"/>
          <w:szCs w:val="22"/>
        </w:rPr>
        <w:t>i</w:t>
      </w:r>
      <w:r w:rsidR="002C3719" w:rsidRPr="00093C0C">
        <w:rPr>
          <w:rFonts w:eastAsia="SimSun"/>
          <w:sz w:val="22"/>
          <w:szCs w:val="22"/>
        </w:rPr>
        <w:t xml:space="preserve">ons </w:t>
      </w:r>
      <w:r w:rsidR="002C3719" w:rsidRPr="00093C0C">
        <w:rPr>
          <w:rFonts w:eastAsia="SimSun"/>
          <w:spacing w:val="-1"/>
          <w:sz w:val="22"/>
          <w:szCs w:val="22"/>
        </w:rPr>
        <w:t>re</w:t>
      </w:r>
      <w:r w:rsidR="002C3719" w:rsidRPr="00093C0C">
        <w:rPr>
          <w:rFonts w:eastAsia="SimSun"/>
          <w:sz w:val="22"/>
          <w:szCs w:val="22"/>
        </w:rPr>
        <w:t>du</w:t>
      </w:r>
      <w:r w:rsidR="002C3719" w:rsidRPr="00093C0C">
        <w:rPr>
          <w:rFonts w:eastAsia="SimSun"/>
          <w:spacing w:val="-1"/>
          <w:sz w:val="22"/>
          <w:szCs w:val="22"/>
        </w:rPr>
        <w:t>c</w:t>
      </w:r>
      <w:r w:rsidR="002C3719" w:rsidRPr="00093C0C">
        <w:rPr>
          <w:rFonts w:eastAsia="SimSun"/>
          <w:spacing w:val="1"/>
          <w:sz w:val="22"/>
          <w:szCs w:val="22"/>
        </w:rPr>
        <w:t>ti</w:t>
      </w:r>
      <w:r w:rsidR="002C3719" w:rsidRPr="00093C0C">
        <w:rPr>
          <w:rFonts w:eastAsia="SimSun"/>
          <w:sz w:val="22"/>
          <w:szCs w:val="22"/>
        </w:rPr>
        <w:t>ons</w:t>
      </w:r>
      <w:r w:rsidR="002C3719" w:rsidRPr="00093C0C">
        <w:rPr>
          <w:rFonts w:eastAsia="SimSun"/>
          <w:spacing w:val="16"/>
          <w:sz w:val="22"/>
          <w:szCs w:val="22"/>
        </w:rPr>
        <w:t xml:space="preserve"> </w:t>
      </w:r>
      <w:r w:rsidR="002C3719" w:rsidRPr="00093C0C">
        <w:rPr>
          <w:rFonts w:eastAsia="SimSun"/>
          <w:spacing w:val="-1"/>
          <w:sz w:val="22"/>
          <w:szCs w:val="22"/>
        </w:rPr>
        <w:t>a</w:t>
      </w:r>
      <w:r w:rsidR="002C3719" w:rsidRPr="00093C0C">
        <w:rPr>
          <w:rFonts w:eastAsia="SimSun"/>
          <w:spacing w:val="1"/>
          <w:sz w:val="22"/>
          <w:szCs w:val="22"/>
        </w:rPr>
        <w:t>tt</w:t>
      </w:r>
      <w:r w:rsidR="002C3719" w:rsidRPr="00093C0C">
        <w:rPr>
          <w:rFonts w:eastAsia="SimSun"/>
          <w:spacing w:val="-1"/>
          <w:sz w:val="22"/>
          <w:szCs w:val="22"/>
        </w:rPr>
        <w:t>r</w:t>
      </w:r>
      <w:r w:rsidR="002C3719" w:rsidRPr="00093C0C">
        <w:rPr>
          <w:rFonts w:eastAsia="SimSun"/>
          <w:spacing w:val="1"/>
          <w:sz w:val="22"/>
          <w:szCs w:val="22"/>
        </w:rPr>
        <w:t>i</w:t>
      </w:r>
      <w:r w:rsidR="002C3719" w:rsidRPr="00093C0C">
        <w:rPr>
          <w:rFonts w:eastAsia="SimSun"/>
          <w:sz w:val="22"/>
          <w:szCs w:val="22"/>
        </w:rPr>
        <w:t>bu</w:t>
      </w:r>
      <w:r w:rsidR="002C3719" w:rsidRPr="00093C0C">
        <w:rPr>
          <w:rFonts w:eastAsia="SimSun"/>
          <w:spacing w:val="1"/>
          <w:sz w:val="22"/>
          <w:szCs w:val="22"/>
        </w:rPr>
        <w:t>t</w:t>
      </w:r>
      <w:r w:rsidR="002C3719" w:rsidRPr="00093C0C">
        <w:rPr>
          <w:rFonts w:eastAsia="SimSun"/>
          <w:spacing w:val="-1"/>
          <w:sz w:val="22"/>
          <w:szCs w:val="22"/>
        </w:rPr>
        <w:t>a</w:t>
      </w:r>
      <w:r w:rsidR="002C3719" w:rsidRPr="00093C0C">
        <w:rPr>
          <w:rFonts w:eastAsia="SimSun"/>
          <w:sz w:val="22"/>
          <w:szCs w:val="22"/>
        </w:rPr>
        <w:t>b</w:t>
      </w:r>
      <w:r w:rsidR="002C3719" w:rsidRPr="00093C0C">
        <w:rPr>
          <w:rFonts w:eastAsia="SimSun"/>
          <w:spacing w:val="1"/>
          <w:sz w:val="22"/>
          <w:szCs w:val="22"/>
        </w:rPr>
        <w:t>l</w:t>
      </w:r>
      <w:r w:rsidR="002C3719" w:rsidRPr="00093C0C">
        <w:rPr>
          <w:rFonts w:eastAsia="SimSun"/>
          <w:sz w:val="22"/>
          <w:szCs w:val="22"/>
        </w:rPr>
        <w:t>e</w:t>
      </w:r>
      <w:r w:rsidR="002C3719" w:rsidRPr="00093C0C">
        <w:rPr>
          <w:rFonts w:eastAsia="SimSun"/>
          <w:spacing w:val="20"/>
          <w:sz w:val="22"/>
          <w:szCs w:val="22"/>
        </w:rPr>
        <w:t xml:space="preserve"> </w:t>
      </w:r>
      <w:r w:rsidR="002C3719" w:rsidRPr="00093C0C">
        <w:rPr>
          <w:rFonts w:eastAsia="SimSun"/>
          <w:spacing w:val="1"/>
          <w:sz w:val="22"/>
          <w:szCs w:val="22"/>
        </w:rPr>
        <w:t>t</w:t>
      </w:r>
      <w:r w:rsidR="002C3719" w:rsidRPr="00093C0C">
        <w:rPr>
          <w:rFonts w:eastAsia="SimSun"/>
          <w:sz w:val="22"/>
          <w:szCs w:val="22"/>
        </w:rPr>
        <w:t>o</w:t>
      </w:r>
      <w:r w:rsidR="002C3719" w:rsidRPr="00093C0C">
        <w:rPr>
          <w:rFonts w:eastAsia="SimSun"/>
          <w:spacing w:val="24"/>
          <w:sz w:val="22"/>
          <w:szCs w:val="22"/>
        </w:rPr>
        <w:t xml:space="preserve"> </w:t>
      </w:r>
      <w:r w:rsidR="002C3719" w:rsidRPr="00093C0C">
        <w:rPr>
          <w:rFonts w:eastAsia="SimSun"/>
          <w:spacing w:val="1"/>
          <w:sz w:val="22"/>
          <w:szCs w:val="22"/>
        </w:rPr>
        <w:t>t</w:t>
      </w:r>
      <w:r w:rsidR="002C3719" w:rsidRPr="00093C0C">
        <w:rPr>
          <w:rFonts w:eastAsia="SimSun"/>
          <w:sz w:val="22"/>
          <w:szCs w:val="22"/>
        </w:rPr>
        <w:t>he</w:t>
      </w:r>
      <w:r w:rsidR="002C3719" w:rsidRPr="00093C0C">
        <w:rPr>
          <w:rFonts w:eastAsia="SimSun"/>
          <w:spacing w:val="20"/>
          <w:sz w:val="22"/>
          <w:szCs w:val="22"/>
        </w:rPr>
        <w:t xml:space="preserve"> </w:t>
      </w:r>
      <w:r w:rsidR="002C3719" w:rsidRPr="00093C0C">
        <w:rPr>
          <w:rFonts w:eastAsia="SimSun"/>
          <w:sz w:val="22"/>
          <w:szCs w:val="22"/>
        </w:rPr>
        <w:t>p</w:t>
      </w:r>
      <w:r w:rsidR="002C3719" w:rsidRPr="00093C0C">
        <w:rPr>
          <w:rFonts w:eastAsia="SimSun"/>
          <w:spacing w:val="-1"/>
          <w:sz w:val="22"/>
          <w:szCs w:val="22"/>
        </w:rPr>
        <w:t>r</w:t>
      </w:r>
      <w:r w:rsidR="002C3719" w:rsidRPr="00093C0C">
        <w:rPr>
          <w:rFonts w:eastAsia="SimSun"/>
          <w:sz w:val="22"/>
          <w:szCs w:val="22"/>
        </w:rPr>
        <w:t>o</w:t>
      </w:r>
      <w:r w:rsidR="002C3719" w:rsidRPr="00093C0C">
        <w:rPr>
          <w:rFonts w:eastAsia="SimSun"/>
          <w:spacing w:val="1"/>
          <w:sz w:val="22"/>
          <w:szCs w:val="22"/>
        </w:rPr>
        <w:t>j</w:t>
      </w:r>
      <w:r w:rsidR="002C3719" w:rsidRPr="00093C0C">
        <w:rPr>
          <w:rFonts w:eastAsia="SimSun"/>
          <w:spacing w:val="2"/>
          <w:sz w:val="22"/>
          <w:szCs w:val="22"/>
        </w:rPr>
        <w:t>e</w:t>
      </w:r>
      <w:r w:rsidR="002C3719" w:rsidRPr="00093C0C">
        <w:rPr>
          <w:rFonts w:eastAsia="SimSun"/>
          <w:spacing w:val="-1"/>
          <w:sz w:val="22"/>
          <w:szCs w:val="22"/>
        </w:rPr>
        <w:t>c</w:t>
      </w:r>
      <w:r w:rsidR="002C3719" w:rsidRPr="00093C0C">
        <w:rPr>
          <w:rFonts w:eastAsia="SimSun"/>
          <w:sz w:val="22"/>
          <w:szCs w:val="22"/>
        </w:rPr>
        <w:t>t</w:t>
      </w:r>
      <w:r w:rsidR="002C3719" w:rsidRPr="00093C0C">
        <w:rPr>
          <w:rFonts w:eastAsia="SimSun"/>
          <w:spacing w:val="20"/>
          <w:sz w:val="22"/>
          <w:szCs w:val="22"/>
        </w:rPr>
        <w:t xml:space="preserve"> </w:t>
      </w:r>
      <w:r w:rsidR="002C3719" w:rsidRPr="00093C0C">
        <w:rPr>
          <w:rFonts w:eastAsia="SimSun"/>
          <w:spacing w:val="2"/>
          <w:sz w:val="22"/>
          <w:szCs w:val="22"/>
        </w:rPr>
        <w:t>a</w:t>
      </w:r>
      <w:r w:rsidR="002C3719" w:rsidRPr="00093C0C">
        <w:rPr>
          <w:rFonts w:eastAsia="SimSun"/>
          <w:spacing w:val="-1"/>
          <w:sz w:val="22"/>
          <w:szCs w:val="22"/>
        </w:rPr>
        <w:t>r</w:t>
      </w:r>
      <w:r w:rsidR="002C3719" w:rsidRPr="00093C0C">
        <w:rPr>
          <w:rFonts w:eastAsia="SimSun"/>
          <w:sz w:val="22"/>
          <w:szCs w:val="22"/>
        </w:rPr>
        <w:t>e</w:t>
      </w:r>
      <w:r w:rsidR="002C3719" w:rsidRPr="00093C0C">
        <w:rPr>
          <w:rFonts w:eastAsia="SimSun"/>
          <w:spacing w:val="21"/>
          <w:sz w:val="22"/>
          <w:szCs w:val="22"/>
        </w:rPr>
        <w:t xml:space="preserve"> 672,576.39</w:t>
      </w:r>
      <w:r w:rsidR="002C3719" w:rsidRPr="00093C0C">
        <w:rPr>
          <w:rFonts w:eastAsia="SimSun"/>
          <w:sz w:val="22"/>
          <w:szCs w:val="22"/>
        </w:rPr>
        <w:t xml:space="preserve"> </w:t>
      </w:r>
      <w:r w:rsidR="002C3719" w:rsidRPr="00093C0C">
        <w:rPr>
          <w:rFonts w:eastAsia="SimSun"/>
          <w:spacing w:val="18"/>
          <w:sz w:val="22"/>
          <w:szCs w:val="22"/>
        </w:rPr>
        <w:t>t</w:t>
      </w:r>
      <w:r w:rsidR="002C3719" w:rsidRPr="00093C0C">
        <w:rPr>
          <w:rFonts w:eastAsia="SimSun"/>
          <w:spacing w:val="1"/>
          <w:sz w:val="22"/>
          <w:szCs w:val="22"/>
        </w:rPr>
        <w:t>C</w:t>
      </w:r>
      <w:r w:rsidR="002C3719" w:rsidRPr="00093C0C">
        <w:rPr>
          <w:rFonts w:eastAsia="SimSun"/>
          <w:sz w:val="22"/>
          <w:szCs w:val="22"/>
        </w:rPr>
        <w:t>O</w:t>
      </w:r>
      <w:r w:rsidR="002C3719" w:rsidRPr="00093C0C">
        <w:rPr>
          <w:rFonts w:eastAsia="SimSun"/>
          <w:position w:val="-3"/>
          <w:sz w:val="22"/>
          <w:szCs w:val="22"/>
        </w:rPr>
        <w:t>2</w:t>
      </w:r>
      <w:r w:rsidR="002C3719" w:rsidRPr="00093C0C">
        <w:rPr>
          <w:rFonts w:eastAsia="SimSun"/>
          <w:spacing w:val="-1"/>
          <w:sz w:val="22"/>
          <w:szCs w:val="22"/>
        </w:rPr>
        <w:t>e</w:t>
      </w:r>
      <w:r w:rsidR="002C3719" w:rsidRPr="00093C0C">
        <w:rPr>
          <w:rFonts w:eastAsia="SimSun"/>
          <w:sz w:val="22"/>
          <w:szCs w:val="22"/>
        </w:rPr>
        <w:t>.</w:t>
      </w:r>
      <w:r w:rsidR="002C3719" w:rsidRPr="00093C0C">
        <w:rPr>
          <w:rFonts w:eastAsia="SimSun"/>
          <w:spacing w:val="21"/>
          <w:sz w:val="22"/>
          <w:szCs w:val="22"/>
        </w:rPr>
        <w:t xml:space="preserve"> </w:t>
      </w:r>
      <w:r w:rsidR="002C3719" w:rsidRPr="00093C0C">
        <w:rPr>
          <w:rFonts w:eastAsia="SimSun"/>
          <w:sz w:val="22"/>
          <w:szCs w:val="22"/>
        </w:rPr>
        <w:t>The baseline emissions are calculated by the following equation</w:t>
      </w:r>
      <w:r w:rsidR="002C3719" w:rsidRPr="00093C0C">
        <w:rPr>
          <w:rFonts w:eastAsia="SimSun"/>
          <w:sz w:val="22"/>
          <w:szCs w:val="22"/>
        </w:rPr>
        <w:footnoteReference w:id="12"/>
      </w:r>
      <w:r w:rsidR="002C3719" w:rsidRPr="00093C0C">
        <w:rPr>
          <w:rFonts w:eastAsia="SimSun"/>
          <w:sz w:val="22"/>
          <w:szCs w:val="22"/>
        </w:rPr>
        <w:t xml:space="preserve">. </w:t>
      </w:r>
    </w:p>
    <w:p w14:paraId="377A843E" w14:textId="77777777" w:rsidR="002C3719" w:rsidRPr="00093C0C" w:rsidRDefault="002C3719" w:rsidP="002C3719">
      <w:pPr>
        <w:pBdr>
          <w:top w:val="single" w:sz="4" w:space="1" w:color="auto"/>
          <w:left w:val="single" w:sz="4" w:space="4" w:color="auto"/>
          <w:bottom w:val="single" w:sz="4" w:space="1" w:color="auto"/>
          <w:right w:val="single" w:sz="4" w:space="4" w:color="auto"/>
        </w:pBdr>
        <w:spacing w:line="233" w:lineRule="auto"/>
        <w:ind w:left="810" w:right="158"/>
        <w:rPr>
          <w:rFonts w:eastAsia="SimSun"/>
          <w:sz w:val="22"/>
          <w:szCs w:val="22"/>
        </w:rPr>
      </w:pPr>
      <w:r w:rsidRPr="00093C0C">
        <w:rPr>
          <w:rFonts w:eastAsia="SimSun"/>
          <w:sz w:val="22"/>
          <w:szCs w:val="22"/>
        </w:rPr>
        <w:t xml:space="preserve">BEy= EGBl,y * EFCO2, grid,y </w:t>
      </w:r>
    </w:p>
    <w:p w14:paraId="72300D58" w14:textId="77777777" w:rsidR="002C3719" w:rsidRPr="00093C0C" w:rsidRDefault="002C3719" w:rsidP="002C3719">
      <w:pPr>
        <w:pBdr>
          <w:top w:val="single" w:sz="4" w:space="1" w:color="auto"/>
          <w:left w:val="single" w:sz="4" w:space="4" w:color="auto"/>
          <w:bottom w:val="single" w:sz="4" w:space="1" w:color="auto"/>
          <w:right w:val="single" w:sz="4" w:space="4" w:color="auto"/>
        </w:pBdr>
        <w:spacing w:line="233" w:lineRule="auto"/>
        <w:ind w:left="810" w:right="158"/>
        <w:rPr>
          <w:rFonts w:eastAsia="SimSun"/>
          <w:sz w:val="22"/>
          <w:szCs w:val="22"/>
        </w:rPr>
      </w:pPr>
      <w:r w:rsidRPr="00093C0C">
        <w:rPr>
          <w:rFonts w:eastAsia="SimSun"/>
          <w:sz w:val="22"/>
          <w:szCs w:val="22"/>
        </w:rPr>
        <w:t xml:space="preserve">Where </w:t>
      </w:r>
    </w:p>
    <w:p w14:paraId="387CEC78" w14:textId="77777777" w:rsidR="002C3719" w:rsidRPr="00093C0C" w:rsidRDefault="002C3719" w:rsidP="002C3719">
      <w:pPr>
        <w:pBdr>
          <w:top w:val="single" w:sz="4" w:space="1" w:color="auto"/>
          <w:left w:val="single" w:sz="4" w:space="4" w:color="auto"/>
          <w:bottom w:val="single" w:sz="4" w:space="1" w:color="auto"/>
          <w:right w:val="single" w:sz="4" w:space="4" w:color="auto"/>
        </w:pBdr>
        <w:spacing w:line="233" w:lineRule="auto"/>
        <w:ind w:left="810" w:right="158"/>
        <w:rPr>
          <w:rFonts w:eastAsia="SimSun"/>
          <w:sz w:val="22"/>
          <w:szCs w:val="22"/>
        </w:rPr>
      </w:pPr>
      <w:r w:rsidRPr="00093C0C">
        <w:rPr>
          <w:rFonts w:eastAsia="SimSun"/>
          <w:sz w:val="22"/>
          <w:szCs w:val="22"/>
        </w:rPr>
        <w:t xml:space="preserve">BEy = Baseline Emissions in the year y (tCO2) </w:t>
      </w:r>
    </w:p>
    <w:p w14:paraId="2B88890B" w14:textId="77777777" w:rsidR="002C3719" w:rsidRPr="00093C0C" w:rsidRDefault="002C3719" w:rsidP="002C3719">
      <w:pPr>
        <w:pBdr>
          <w:top w:val="single" w:sz="4" w:space="1" w:color="auto"/>
          <w:left w:val="single" w:sz="4" w:space="4" w:color="auto"/>
          <w:bottom w:val="single" w:sz="4" w:space="1" w:color="auto"/>
          <w:right w:val="single" w:sz="4" w:space="4" w:color="auto"/>
        </w:pBdr>
        <w:spacing w:line="233" w:lineRule="auto"/>
        <w:ind w:left="810" w:right="158"/>
        <w:rPr>
          <w:rFonts w:eastAsia="SimSun"/>
          <w:sz w:val="22"/>
          <w:szCs w:val="22"/>
        </w:rPr>
      </w:pPr>
      <w:r w:rsidRPr="00093C0C">
        <w:rPr>
          <w:rFonts w:eastAsia="SimSun"/>
          <w:sz w:val="22"/>
          <w:szCs w:val="22"/>
        </w:rPr>
        <w:lastRenderedPageBreak/>
        <w:t>EFCO2, grid,y = CO2 emission factor of the grid in year y (tCO2/MWh)</w:t>
      </w:r>
    </w:p>
    <w:p w14:paraId="2FFE2F7B" w14:textId="77777777" w:rsidR="002C3719" w:rsidRPr="00093C0C" w:rsidRDefault="002C3719" w:rsidP="002C3719">
      <w:pPr>
        <w:pBdr>
          <w:top w:val="single" w:sz="4" w:space="1" w:color="auto"/>
          <w:left w:val="single" w:sz="4" w:space="4" w:color="auto"/>
          <w:bottom w:val="single" w:sz="4" w:space="1" w:color="auto"/>
          <w:right w:val="single" w:sz="4" w:space="4" w:color="auto"/>
        </w:pBdr>
        <w:spacing w:line="233" w:lineRule="auto"/>
        <w:ind w:left="810" w:right="158"/>
        <w:rPr>
          <w:rFonts w:eastAsia="SimSun"/>
          <w:sz w:val="22"/>
          <w:szCs w:val="22"/>
        </w:rPr>
      </w:pPr>
      <w:r w:rsidRPr="00093C0C">
        <w:rPr>
          <w:rFonts w:eastAsia="SimSun"/>
          <w:sz w:val="22"/>
          <w:szCs w:val="22"/>
        </w:rPr>
        <w:t>EGBl,y = Quantity of net electricity supplied to the grid as a result of the GEF project in year y(MWh)</w:t>
      </w:r>
    </w:p>
    <w:p w14:paraId="45705C46" w14:textId="77777777" w:rsidR="002C3719" w:rsidRPr="00093C0C" w:rsidRDefault="002C3719" w:rsidP="002C3719">
      <w:pPr>
        <w:pBdr>
          <w:top w:val="single" w:sz="4" w:space="1" w:color="auto"/>
          <w:left w:val="single" w:sz="4" w:space="4" w:color="auto"/>
          <w:bottom w:val="single" w:sz="4" w:space="1" w:color="auto"/>
          <w:right w:val="single" w:sz="4" w:space="4" w:color="auto"/>
        </w:pBdr>
        <w:spacing w:line="233" w:lineRule="auto"/>
        <w:ind w:left="810" w:right="158"/>
        <w:rPr>
          <w:rFonts w:eastAsia="SimSun"/>
          <w:sz w:val="22"/>
          <w:szCs w:val="22"/>
        </w:rPr>
      </w:pPr>
      <w:r w:rsidRPr="00093C0C">
        <w:rPr>
          <w:rFonts w:eastAsia="SimSun"/>
          <w:sz w:val="22"/>
          <w:szCs w:val="22"/>
        </w:rPr>
        <w:t>The Emissions factor of the grid is taken from year 2013 as approved by the UNFCCC and is 0.3945 tCO2</w:t>
      </w:r>
    </w:p>
    <w:p w14:paraId="0290B410" w14:textId="77777777" w:rsidR="002C3719" w:rsidRPr="00093C0C" w:rsidRDefault="002C3719" w:rsidP="002C3719">
      <w:pPr>
        <w:pBdr>
          <w:top w:val="single" w:sz="4" w:space="1" w:color="auto"/>
          <w:left w:val="single" w:sz="4" w:space="4" w:color="auto"/>
          <w:bottom w:val="single" w:sz="4" w:space="1" w:color="auto"/>
          <w:right w:val="single" w:sz="4" w:space="4" w:color="auto"/>
        </w:pBdr>
        <w:spacing w:line="233" w:lineRule="auto"/>
        <w:ind w:left="810" w:right="158"/>
        <w:rPr>
          <w:rFonts w:eastAsia="SimSun"/>
          <w:sz w:val="22"/>
          <w:szCs w:val="22"/>
        </w:rPr>
      </w:pPr>
      <w:r w:rsidRPr="00093C0C">
        <w:rPr>
          <w:rFonts w:eastAsia="SimSun"/>
          <w:sz w:val="22"/>
          <w:szCs w:val="22"/>
        </w:rPr>
        <w:t>Project emissions (PEy=0)</w:t>
      </w:r>
    </w:p>
    <w:p w14:paraId="045879FF" w14:textId="77777777" w:rsidR="002C3719" w:rsidRPr="00093C0C" w:rsidRDefault="002C3719" w:rsidP="002C3719">
      <w:pPr>
        <w:pBdr>
          <w:top w:val="single" w:sz="4" w:space="1" w:color="auto"/>
          <w:left w:val="single" w:sz="4" w:space="4" w:color="auto"/>
          <w:bottom w:val="single" w:sz="4" w:space="1" w:color="auto"/>
          <w:right w:val="single" w:sz="4" w:space="4" w:color="auto"/>
        </w:pBdr>
        <w:spacing w:line="233" w:lineRule="auto"/>
        <w:ind w:left="810" w:right="158"/>
        <w:rPr>
          <w:rFonts w:eastAsia="SimSun"/>
          <w:sz w:val="22"/>
          <w:szCs w:val="22"/>
        </w:rPr>
      </w:pPr>
      <w:r w:rsidRPr="00093C0C">
        <w:rPr>
          <w:rFonts w:eastAsia="SimSun"/>
          <w:sz w:val="22"/>
          <w:szCs w:val="22"/>
        </w:rPr>
        <w:t>Leakage Emissions (Ley =0)</w:t>
      </w:r>
    </w:p>
    <w:p w14:paraId="514CD73F" w14:textId="77777777" w:rsidR="002C3719" w:rsidRPr="00093C0C" w:rsidRDefault="002C3719" w:rsidP="002C3719">
      <w:pPr>
        <w:spacing w:before="84" w:line="232" w:lineRule="auto"/>
        <w:ind w:left="720" w:right="163"/>
        <w:jc w:val="both"/>
        <w:rPr>
          <w:rFonts w:eastAsia="SimSun"/>
        </w:rPr>
      </w:pPr>
    </w:p>
    <w:tbl>
      <w:tblPr>
        <w:tblW w:w="5000" w:type="pct"/>
        <w:tblLook w:val="04A0" w:firstRow="1" w:lastRow="0" w:firstColumn="1" w:lastColumn="0" w:noHBand="0" w:noVBand="1"/>
      </w:tblPr>
      <w:tblGrid>
        <w:gridCol w:w="4295"/>
        <w:gridCol w:w="1593"/>
        <w:gridCol w:w="1315"/>
        <w:gridCol w:w="1215"/>
        <w:gridCol w:w="1192"/>
      </w:tblGrid>
      <w:tr w:rsidR="002C3719" w:rsidRPr="00093C0C" w14:paraId="2343B503" w14:textId="77777777" w:rsidTr="002C3719">
        <w:trPr>
          <w:trHeight w:val="291"/>
        </w:trPr>
        <w:tc>
          <w:tcPr>
            <w:tcW w:w="2235" w:type="pct"/>
            <w:tcBorders>
              <w:top w:val="single" w:sz="8" w:space="0" w:color="auto"/>
              <w:left w:val="single" w:sz="8" w:space="0" w:color="auto"/>
              <w:bottom w:val="single" w:sz="8" w:space="0" w:color="000000"/>
              <w:right w:val="single" w:sz="8" w:space="0" w:color="auto"/>
            </w:tcBorders>
            <w:vAlign w:val="center"/>
            <w:hideMark/>
          </w:tcPr>
          <w:p w14:paraId="0BEA71C9" w14:textId="77777777" w:rsidR="002C3719" w:rsidRPr="00093C0C" w:rsidRDefault="002C3719" w:rsidP="002C3719">
            <w:pPr>
              <w:rPr>
                <w:color w:val="000000"/>
                <w:sz w:val="22"/>
                <w:szCs w:val="22"/>
                <w:lang w:val="en-GB" w:eastAsia="en-GB"/>
              </w:rPr>
            </w:pPr>
          </w:p>
        </w:tc>
        <w:tc>
          <w:tcPr>
            <w:tcW w:w="829" w:type="pct"/>
            <w:tcBorders>
              <w:top w:val="single" w:sz="8" w:space="0" w:color="auto"/>
              <w:left w:val="single" w:sz="8" w:space="0" w:color="auto"/>
              <w:bottom w:val="single" w:sz="8" w:space="0" w:color="000000"/>
              <w:right w:val="single" w:sz="8" w:space="0" w:color="auto"/>
            </w:tcBorders>
            <w:vAlign w:val="center"/>
            <w:hideMark/>
          </w:tcPr>
          <w:p w14:paraId="3C1BD169" w14:textId="77777777" w:rsidR="002C3719" w:rsidRPr="00093C0C" w:rsidRDefault="002C3719" w:rsidP="002C3719">
            <w:pPr>
              <w:rPr>
                <w:color w:val="000000"/>
                <w:sz w:val="22"/>
                <w:szCs w:val="22"/>
                <w:lang w:val="en-GB" w:eastAsia="en-GB"/>
              </w:rPr>
            </w:pPr>
            <w:r w:rsidRPr="00093C0C">
              <w:rPr>
                <w:color w:val="000000"/>
                <w:sz w:val="22"/>
                <w:szCs w:val="22"/>
                <w:lang w:val="en-GB" w:eastAsia="en-GB"/>
              </w:rPr>
              <w:t xml:space="preserve">SHS </w:t>
            </w:r>
          </w:p>
        </w:tc>
        <w:tc>
          <w:tcPr>
            <w:tcW w:w="684" w:type="pct"/>
            <w:tcBorders>
              <w:top w:val="single" w:sz="8" w:space="0" w:color="auto"/>
              <w:left w:val="single" w:sz="8" w:space="0" w:color="auto"/>
              <w:bottom w:val="single" w:sz="8" w:space="0" w:color="000000"/>
              <w:right w:val="single" w:sz="4" w:space="0" w:color="auto"/>
            </w:tcBorders>
          </w:tcPr>
          <w:p w14:paraId="123D7520" w14:textId="77777777" w:rsidR="002C3719" w:rsidRPr="00093C0C" w:rsidRDefault="002C3719" w:rsidP="002C3719">
            <w:pPr>
              <w:rPr>
                <w:color w:val="000000"/>
                <w:sz w:val="22"/>
                <w:szCs w:val="22"/>
                <w:lang w:val="en-GB" w:eastAsia="en-GB"/>
              </w:rPr>
            </w:pPr>
            <w:r w:rsidRPr="00093C0C">
              <w:rPr>
                <w:color w:val="000000"/>
                <w:sz w:val="22"/>
                <w:szCs w:val="22"/>
                <w:lang w:val="en-GB" w:eastAsia="en-GB"/>
              </w:rPr>
              <w:t xml:space="preserve">Solar Mini-grid </w:t>
            </w:r>
          </w:p>
        </w:tc>
        <w:tc>
          <w:tcPr>
            <w:tcW w:w="632" w:type="pct"/>
            <w:tcBorders>
              <w:top w:val="single" w:sz="8" w:space="0" w:color="auto"/>
              <w:left w:val="single" w:sz="4" w:space="0" w:color="auto"/>
              <w:bottom w:val="single" w:sz="8" w:space="0" w:color="000000"/>
              <w:right w:val="single" w:sz="8" w:space="0" w:color="auto"/>
            </w:tcBorders>
            <w:vAlign w:val="center"/>
            <w:hideMark/>
          </w:tcPr>
          <w:p w14:paraId="5AC30725" w14:textId="77777777" w:rsidR="002C3719" w:rsidRPr="00093C0C" w:rsidRDefault="002C3719" w:rsidP="002C3719">
            <w:pPr>
              <w:rPr>
                <w:color w:val="000000"/>
                <w:sz w:val="22"/>
                <w:szCs w:val="22"/>
                <w:lang w:val="en-GB" w:eastAsia="en-GB"/>
              </w:rPr>
            </w:pPr>
            <w:r w:rsidRPr="00093C0C">
              <w:rPr>
                <w:color w:val="000000"/>
                <w:sz w:val="22"/>
                <w:szCs w:val="22"/>
                <w:lang w:val="en-GB" w:eastAsia="en-GB"/>
              </w:rPr>
              <w:t xml:space="preserve">Biomass gasifiers </w:t>
            </w:r>
          </w:p>
        </w:tc>
        <w:tc>
          <w:tcPr>
            <w:tcW w:w="621" w:type="pct"/>
            <w:tcBorders>
              <w:top w:val="single" w:sz="8" w:space="0" w:color="auto"/>
              <w:left w:val="single" w:sz="4" w:space="0" w:color="auto"/>
              <w:bottom w:val="single" w:sz="8" w:space="0" w:color="000000"/>
              <w:right w:val="single" w:sz="8" w:space="0" w:color="auto"/>
            </w:tcBorders>
          </w:tcPr>
          <w:p w14:paraId="06F5EAF7" w14:textId="77777777" w:rsidR="002C3719" w:rsidRPr="00093C0C" w:rsidRDefault="002C3719" w:rsidP="002C3719">
            <w:pPr>
              <w:rPr>
                <w:color w:val="000000"/>
                <w:sz w:val="22"/>
                <w:szCs w:val="22"/>
                <w:lang w:val="en-GB" w:eastAsia="en-GB"/>
              </w:rPr>
            </w:pPr>
            <w:r w:rsidRPr="00093C0C">
              <w:rPr>
                <w:color w:val="000000"/>
                <w:sz w:val="22"/>
                <w:szCs w:val="22"/>
                <w:lang w:val="en-GB" w:eastAsia="en-GB"/>
              </w:rPr>
              <w:t xml:space="preserve">Mini and small hydro </w:t>
            </w:r>
          </w:p>
        </w:tc>
      </w:tr>
      <w:tr w:rsidR="002C3719" w:rsidRPr="00093C0C" w14:paraId="2F36760D" w14:textId="77777777" w:rsidTr="002C3719">
        <w:trPr>
          <w:trHeight w:val="291"/>
        </w:trPr>
        <w:tc>
          <w:tcPr>
            <w:tcW w:w="2235" w:type="pct"/>
            <w:tcBorders>
              <w:top w:val="nil"/>
              <w:left w:val="single" w:sz="8" w:space="0" w:color="auto"/>
              <w:bottom w:val="single" w:sz="8" w:space="0" w:color="auto"/>
              <w:right w:val="single" w:sz="8" w:space="0" w:color="auto"/>
            </w:tcBorders>
            <w:shd w:val="clear" w:color="auto" w:fill="auto"/>
            <w:vAlign w:val="center"/>
            <w:hideMark/>
          </w:tcPr>
          <w:p w14:paraId="7783FF2A" w14:textId="77777777" w:rsidR="002C3719" w:rsidRPr="00093C0C" w:rsidRDefault="002C3719" w:rsidP="002C3719">
            <w:pPr>
              <w:rPr>
                <w:color w:val="000000"/>
                <w:sz w:val="22"/>
                <w:szCs w:val="22"/>
                <w:lang w:val="en-GB" w:eastAsia="en-GB"/>
              </w:rPr>
            </w:pPr>
            <w:r w:rsidRPr="00093C0C">
              <w:rPr>
                <w:color w:val="000000"/>
                <w:sz w:val="22"/>
                <w:szCs w:val="22"/>
                <w:lang w:val="en-GB" w:eastAsia="en-GB"/>
              </w:rPr>
              <w:t>Indicative capacity (MW)</w:t>
            </w:r>
          </w:p>
        </w:tc>
        <w:tc>
          <w:tcPr>
            <w:tcW w:w="829" w:type="pct"/>
            <w:tcBorders>
              <w:top w:val="nil"/>
              <w:left w:val="nil"/>
              <w:bottom w:val="single" w:sz="8" w:space="0" w:color="auto"/>
              <w:right w:val="single" w:sz="8" w:space="0" w:color="auto"/>
            </w:tcBorders>
            <w:shd w:val="clear" w:color="auto" w:fill="auto"/>
            <w:vAlign w:val="center"/>
            <w:hideMark/>
          </w:tcPr>
          <w:p w14:paraId="1DE0EE9D" w14:textId="77777777" w:rsidR="002C3719" w:rsidRPr="00093C0C" w:rsidRDefault="002C3719" w:rsidP="002C3719">
            <w:pPr>
              <w:jc w:val="center"/>
              <w:rPr>
                <w:rFonts w:eastAsia="SimSun"/>
                <w:color w:val="000000"/>
                <w:sz w:val="22"/>
                <w:szCs w:val="22"/>
                <w:lang w:val="en-GB" w:eastAsia="en-GB"/>
              </w:rPr>
            </w:pPr>
            <w:r w:rsidRPr="00093C0C">
              <w:rPr>
                <w:rFonts w:eastAsia="SimSun"/>
                <w:color w:val="000000"/>
                <w:sz w:val="22"/>
                <w:szCs w:val="22"/>
              </w:rPr>
              <w:t>10</w:t>
            </w:r>
          </w:p>
        </w:tc>
        <w:tc>
          <w:tcPr>
            <w:tcW w:w="684" w:type="pct"/>
            <w:tcBorders>
              <w:top w:val="nil"/>
              <w:left w:val="nil"/>
              <w:bottom w:val="single" w:sz="8" w:space="0" w:color="auto"/>
              <w:right w:val="single" w:sz="4" w:space="0" w:color="auto"/>
            </w:tcBorders>
            <w:vAlign w:val="bottom"/>
          </w:tcPr>
          <w:p w14:paraId="592EB65B" w14:textId="77777777" w:rsidR="002C3719" w:rsidRPr="00093C0C" w:rsidRDefault="002C3719" w:rsidP="002C3719">
            <w:pPr>
              <w:jc w:val="center"/>
              <w:rPr>
                <w:rFonts w:eastAsia="SimSun"/>
                <w:color w:val="000000"/>
                <w:sz w:val="22"/>
                <w:szCs w:val="22"/>
                <w:lang w:val="en-GB" w:eastAsia="en-GB"/>
              </w:rPr>
            </w:pPr>
            <w:r w:rsidRPr="00093C0C">
              <w:rPr>
                <w:rFonts w:eastAsia="SimSun"/>
                <w:color w:val="000000"/>
                <w:sz w:val="22"/>
                <w:szCs w:val="22"/>
              </w:rPr>
              <w:t>0.2</w:t>
            </w:r>
          </w:p>
        </w:tc>
        <w:tc>
          <w:tcPr>
            <w:tcW w:w="632" w:type="pct"/>
            <w:tcBorders>
              <w:top w:val="nil"/>
              <w:left w:val="single" w:sz="4" w:space="0" w:color="auto"/>
              <w:bottom w:val="single" w:sz="8" w:space="0" w:color="auto"/>
              <w:right w:val="single" w:sz="8" w:space="0" w:color="auto"/>
            </w:tcBorders>
            <w:shd w:val="clear" w:color="auto" w:fill="auto"/>
            <w:vAlign w:val="center"/>
          </w:tcPr>
          <w:p w14:paraId="7016992C" w14:textId="77777777" w:rsidR="002C3719" w:rsidRPr="00093C0C" w:rsidRDefault="002C3719" w:rsidP="002C3719">
            <w:pPr>
              <w:jc w:val="center"/>
              <w:rPr>
                <w:rFonts w:eastAsia="SimSun"/>
                <w:color w:val="000000"/>
                <w:sz w:val="22"/>
                <w:szCs w:val="22"/>
                <w:lang w:val="en-GB" w:eastAsia="en-GB"/>
              </w:rPr>
            </w:pPr>
            <w:r w:rsidRPr="00093C0C">
              <w:rPr>
                <w:rFonts w:eastAsia="SimSun"/>
                <w:color w:val="000000"/>
                <w:sz w:val="22"/>
                <w:szCs w:val="22"/>
              </w:rPr>
              <w:t>2.5</w:t>
            </w:r>
          </w:p>
        </w:tc>
        <w:tc>
          <w:tcPr>
            <w:tcW w:w="621" w:type="pct"/>
            <w:tcBorders>
              <w:top w:val="nil"/>
              <w:left w:val="single" w:sz="4" w:space="0" w:color="auto"/>
              <w:bottom w:val="single" w:sz="8" w:space="0" w:color="auto"/>
              <w:right w:val="single" w:sz="8" w:space="0" w:color="auto"/>
            </w:tcBorders>
            <w:vAlign w:val="center"/>
          </w:tcPr>
          <w:p w14:paraId="2DFF1E34" w14:textId="77777777" w:rsidR="002C3719" w:rsidRPr="00093C0C" w:rsidRDefault="002C3719" w:rsidP="002C3719">
            <w:pPr>
              <w:jc w:val="center"/>
              <w:rPr>
                <w:color w:val="000000"/>
                <w:sz w:val="22"/>
                <w:szCs w:val="22"/>
                <w:lang w:val="en-GB" w:eastAsia="en-GB"/>
              </w:rPr>
            </w:pPr>
            <w:r w:rsidRPr="00093C0C">
              <w:rPr>
                <w:color w:val="000000"/>
                <w:sz w:val="22"/>
                <w:szCs w:val="22"/>
                <w:lang w:val="en-GB" w:eastAsia="en-GB"/>
              </w:rPr>
              <w:t>2.5</w:t>
            </w:r>
          </w:p>
        </w:tc>
      </w:tr>
      <w:tr w:rsidR="002C3719" w:rsidRPr="00093C0C" w14:paraId="7DA939BF" w14:textId="77777777" w:rsidTr="002C3719">
        <w:trPr>
          <w:trHeight w:val="291"/>
        </w:trPr>
        <w:tc>
          <w:tcPr>
            <w:tcW w:w="2235" w:type="pct"/>
            <w:tcBorders>
              <w:top w:val="nil"/>
              <w:left w:val="single" w:sz="8" w:space="0" w:color="auto"/>
              <w:bottom w:val="single" w:sz="8" w:space="0" w:color="auto"/>
              <w:right w:val="single" w:sz="8" w:space="0" w:color="auto"/>
            </w:tcBorders>
            <w:shd w:val="clear" w:color="auto" w:fill="auto"/>
            <w:vAlign w:val="center"/>
            <w:hideMark/>
          </w:tcPr>
          <w:p w14:paraId="575B9D4C" w14:textId="77777777" w:rsidR="002C3719" w:rsidRPr="00093C0C" w:rsidRDefault="002C3719" w:rsidP="002C3719">
            <w:pPr>
              <w:rPr>
                <w:color w:val="000000"/>
                <w:sz w:val="22"/>
                <w:szCs w:val="22"/>
                <w:lang w:val="en-GB" w:eastAsia="en-GB"/>
              </w:rPr>
            </w:pPr>
            <w:r w:rsidRPr="00093C0C">
              <w:rPr>
                <w:color w:val="000000"/>
                <w:sz w:val="22"/>
                <w:szCs w:val="22"/>
                <w:lang w:val="en-GB" w:eastAsia="en-GB"/>
              </w:rPr>
              <w:t>Life time (years)</w:t>
            </w:r>
          </w:p>
        </w:tc>
        <w:tc>
          <w:tcPr>
            <w:tcW w:w="829" w:type="pct"/>
            <w:tcBorders>
              <w:top w:val="nil"/>
              <w:left w:val="nil"/>
              <w:bottom w:val="single" w:sz="8" w:space="0" w:color="auto"/>
              <w:right w:val="single" w:sz="8" w:space="0" w:color="auto"/>
            </w:tcBorders>
            <w:shd w:val="clear" w:color="auto" w:fill="auto"/>
            <w:vAlign w:val="center"/>
            <w:hideMark/>
          </w:tcPr>
          <w:p w14:paraId="70AE5EDF" w14:textId="77777777" w:rsidR="002C3719" w:rsidRPr="00093C0C" w:rsidRDefault="002C3719" w:rsidP="002C3719">
            <w:pPr>
              <w:jc w:val="center"/>
              <w:rPr>
                <w:rFonts w:eastAsia="SimSun"/>
                <w:color w:val="000000"/>
                <w:sz w:val="22"/>
                <w:szCs w:val="22"/>
              </w:rPr>
            </w:pPr>
            <w:r w:rsidRPr="00093C0C">
              <w:rPr>
                <w:rFonts w:eastAsia="SimSun"/>
                <w:color w:val="000000"/>
                <w:sz w:val="22"/>
                <w:szCs w:val="22"/>
              </w:rPr>
              <w:t>10</w:t>
            </w:r>
          </w:p>
        </w:tc>
        <w:tc>
          <w:tcPr>
            <w:tcW w:w="684" w:type="pct"/>
            <w:tcBorders>
              <w:top w:val="nil"/>
              <w:left w:val="nil"/>
              <w:bottom w:val="single" w:sz="8" w:space="0" w:color="auto"/>
              <w:right w:val="single" w:sz="4" w:space="0" w:color="auto"/>
            </w:tcBorders>
            <w:vAlign w:val="bottom"/>
          </w:tcPr>
          <w:p w14:paraId="6C7A9149" w14:textId="77777777" w:rsidR="002C3719" w:rsidRPr="00093C0C" w:rsidRDefault="002C3719" w:rsidP="002C3719">
            <w:pPr>
              <w:jc w:val="center"/>
              <w:rPr>
                <w:rFonts w:eastAsia="SimSun"/>
                <w:color w:val="000000"/>
                <w:sz w:val="22"/>
                <w:szCs w:val="22"/>
              </w:rPr>
            </w:pPr>
            <w:r w:rsidRPr="00093C0C">
              <w:rPr>
                <w:rFonts w:eastAsia="SimSun"/>
                <w:color w:val="000000"/>
                <w:sz w:val="22"/>
                <w:szCs w:val="22"/>
              </w:rPr>
              <w:t>10</w:t>
            </w:r>
          </w:p>
        </w:tc>
        <w:tc>
          <w:tcPr>
            <w:tcW w:w="632" w:type="pct"/>
            <w:tcBorders>
              <w:top w:val="nil"/>
              <w:left w:val="single" w:sz="4" w:space="0" w:color="auto"/>
              <w:bottom w:val="single" w:sz="8" w:space="0" w:color="auto"/>
              <w:right w:val="single" w:sz="8" w:space="0" w:color="auto"/>
            </w:tcBorders>
            <w:shd w:val="clear" w:color="auto" w:fill="auto"/>
            <w:vAlign w:val="center"/>
          </w:tcPr>
          <w:p w14:paraId="35249C86" w14:textId="77777777" w:rsidR="002C3719" w:rsidRPr="00093C0C" w:rsidRDefault="002C3719" w:rsidP="002C3719">
            <w:pPr>
              <w:jc w:val="center"/>
              <w:rPr>
                <w:rFonts w:eastAsia="SimSun"/>
                <w:color w:val="000000"/>
                <w:sz w:val="22"/>
                <w:szCs w:val="22"/>
              </w:rPr>
            </w:pPr>
            <w:r w:rsidRPr="00093C0C">
              <w:rPr>
                <w:rFonts w:eastAsia="SimSun"/>
                <w:color w:val="000000"/>
                <w:sz w:val="22"/>
                <w:szCs w:val="22"/>
              </w:rPr>
              <w:t>10</w:t>
            </w:r>
          </w:p>
        </w:tc>
        <w:tc>
          <w:tcPr>
            <w:tcW w:w="621" w:type="pct"/>
            <w:tcBorders>
              <w:top w:val="nil"/>
              <w:left w:val="single" w:sz="4" w:space="0" w:color="auto"/>
              <w:bottom w:val="single" w:sz="8" w:space="0" w:color="auto"/>
              <w:right w:val="single" w:sz="8" w:space="0" w:color="auto"/>
            </w:tcBorders>
            <w:vAlign w:val="center"/>
          </w:tcPr>
          <w:p w14:paraId="58959606" w14:textId="77777777" w:rsidR="002C3719" w:rsidRPr="00093C0C" w:rsidRDefault="002C3719" w:rsidP="002C3719">
            <w:pPr>
              <w:jc w:val="center"/>
              <w:rPr>
                <w:color w:val="000000"/>
                <w:sz w:val="22"/>
                <w:szCs w:val="22"/>
                <w:lang w:val="en-GB" w:eastAsia="en-GB"/>
              </w:rPr>
            </w:pPr>
            <w:r w:rsidRPr="00093C0C">
              <w:rPr>
                <w:color w:val="000000"/>
                <w:sz w:val="22"/>
                <w:szCs w:val="22"/>
                <w:lang w:val="en-GB" w:eastAsia="en-GB"/>
              </w:rPr>
              <w:t>15</w:t>
            </w:r>
          </w:p>
        </w:tc>
      </w:tr>
      <w:tr w:rsidR="002C3719" w:rsidRPr="00093C0C" w14:paraId="47593573" w14:textId="77777777" w:rsidTr="002C3719">
        <w:trPr>
          <w:trHeight w:val="291"/>
        </w:trPr>
        <w:tc>
          <w:tcPr>
            <w:tcW w:w="2235" w:type="pct"/>
            <w:tcBorders>
              <w:top w:val="nil"/>
              <w:left w:val="single" w:sz="8" w:space="0" w:color="auto"/>
              <w:bottom w:val="single" w:sz="8" w:space="0" w:color="auto"/>
              <w:right w:val="single" w:sz="8" w:space="0" w:color="auto"/>
            </w:tcBorders>
            <w:shd w:val="clear" w:color="auto" w:fill="auto"/>
            <w:vAlign w:val="center"/>
            <w:hideMark/>
          </w:tcPr>
          <w:p w14:paraId="60193EDC" w14:textId="77777777" w:rsidR="002C3719" w:rsidRPr="00093C0C" w:rsidRDefault="002C3719" w:rsidP="002C3719">
            <w:pPr>
              <w:rPr>
                <w:color w:val="000000"/>
                <w:sz w:val="22"/>
                <w:szCs w:val="22"/>
                <w:lang w:val="en-GB" w:eastAsia="en-GB"/>
              </w:rPr>
            </w:pPr>
            <w:r w:rsidRPr="00093C0C">
              <w:rPr>
                <w:color w:val="000000"/>
                <w:sz w:val="22"/>
                <w:szCs w:val="22"/>
                <w:lang w:val="en-GB" w:eastAsia="en-GB"/>
              </w:rPr>
              <w:t>Operating hours</w:t>
            </w:r>
          </w:p>
        </w:tc>
        <w:tc>
          <w:tcPr>
            <w:tcW w:w="829" w:type="pct"/>
            <w:tcBorders>
              <w:top w:val="nil"/>
              <w:left w:val="nil"/>
              <w:bottom w:val="single" w:sz="8" w:space="0" w:color="auto"/>
              <w:right w:val="single" w:sz="8" w:space="0" w:color="auto"/>
            </w:tcBorders>
            <w:shd w:val="clear" w:color="auto" w:fill="auto"/>
            <w:vAlign w:val="center"/>
            <w:hideMark/>
          </w:tcPr>
          <w:p w14:paraId="438D5C1B" w14:textId="77777777" w:rsidR="002C3719" w:rsidRPr="00093C0C" w:rsidRDefault="002C3719" w:rsidP="002C3719">
            <w:pPr>
              <w:jc w:val="center"/>
              <w:rPr>
                <w:rFonts w:eastAsia="SimSun"/>
                <w:color w:val="000000"/>
                <w:sz w:val="22"/>
                <w:szCs w:val="22"/>
              </w:rPr>
            </w:pPr>
            <w:r w:rsidRPr="00093C0C">
              <w:rPr>
                <w:rFonts w:eastAsia="SimSun"/>
                <w:color w:val="000000"/>
                <w:sz w:val="22"/>
                <w:szCs w:val="22"/>
              </w:rPr>
              <w:t>5</w:t>
            </w:r>
          </w:p>
        </w:tc>
        <w:tc>
          <w:tcPr>
            <w:tcW w:w="684" w:type="pct"/>
            <w:tcBorders>
              <w:top w:val="nil"/>
              <w:left w:val="nil"/>
              <w:bottom w:val="single" w:sz="8" w:space="0" w:color="auto"/>
              <w:right w:val="single" w:sz="4" w:space="0" w:color="auto"/>
            </w:tcBorders>
            <w:vAlign w:val="bottom"/>
          </w:tcPr>
          <w:p w14:paraId="21135E03" w14:textId="77777777" w:rsidR="002C3719" w:rsidRPr="00093C0C" w:rsidRDefault="002C3719" w:rsidP="002C3719">
            <w:pPr>
              <w:jc w:val="center"/>
              <w:rPr>
                <w:rFonts w:eastAsia="SimSun"/>
                <w:color w:val="000000"/>
                <w:sz w:val="22"/>
                <w:szCs w:val="22"/>
              </w:rPr>
            </w:pPr>
            <w:r w:rsidRPr="00093C0C">
              <w:rPr>
                <w:rFonts w:eastAsia="SimSun"/>
                <w:color w:val="000000"/>
                <w:sz w:val="22"/>
                <w:szCs w:val="22"/>
              </w:rPr>
              <w:t>5</w:t>
            </w:r>
          </w:p>
        </w:tc>
        <w:tc>
          <w:tcPr>
            <w:tcW w:w="632" w:type="pct"/>
            <w:tcBorders>
              <w:top w:val="nil"/>
              <w:left w:val="single" w:sz="4" w:space="0" w:color="auto"/>
              <w:bottom w:val="single" w:sz="8" w:space="0" w:color="auto"/>
              <w:right w:val="single" w:sz="8" w:space="0" w:color="auto"/>
            </w:tcBorders>
            <w:shd w:val="clear" w:color="auto" w:fill="auto"/>
            <w:vAlign w:val="center"/>
          </w:tcPr>
          <w:p w14:paraId="7F0A69A2" w14:textId="77777777" w:rsidR="002C3719" w:rsidRPr="00093C0C" w:rsidRDefault="002C3719" w:rsidP="002C3719">
            <w:pPr>
              <w:jc w:val="center"/>
              <w:rPr>
                <w:rFonts w:eastAsia="SimSun"/>
                <w:color w:val="000000"/>
                <w:sz w:val="22"/>
                <w:szCs w:val="22"/>
              </w:rPr>
            </w:pPr>
            <w:r w:rsidRPr="00093C0C">
              <w:rPr>
                <w:rFonts w:eastAsia="SimSun"/>
                <w:color w:val="000000"/>
                <w:sz w:val="22"/>
                <w:szCs w:val="22"/>
              </w:rPr>
              <w:t>8</w:t>
            </w:r>
          </w:p>
        </w:tc>
        <w:tc>
          <w:tcPr>
            <w:tcW w:w="621" w:type="pct"/>
            <w:tcBorders>
              <w:top w:val="nil"/>
              <w:left w:val="single" w:sz="4" w:space="0" w:color="auto"/>
              <w:bottom w:val="single" w:sz="8" w:space="0" w:color="auto"/>
              <w:right w:val="single" w:sz="8" w:space="0" w:color="auto"/>
            </w:tcBorders>
            <w:vAlign w:val="center"/>
          </w:tcPr>
          <w:p w14:paraId="4D83762B" w14:textId="77777777" w:rsidR="002C3719" w:rsidRPr="00093C0C" w:rsidRDefault="002C3719" w:rsidP="002C3719">
            <w:pPr>
              <w:jc w:val="center"/>
              <w:rPr>
                <w:color w:val="000000"/>
                <w:sz w:val="22"/>
                <w:szCs w:val="22"/>
                <w:lang w:val="en-GB" w:eastAsia="en-GB"/>
              </w:rPr>
            </w:pPr>
            <w:r w:rsidRPr="00093C0C">
              <w:rPr>
                <w:color w:val="000000"/>
                <w:sz w:val="22"/>
                <w:szCs w:val="22"/>
                <w:lang w:val="en-GB" w:eastAsia="en-GB"/>
              </w:rPr>
              <w:t>24</w:t>
            </w:r>
          </w:p>
        </w:tc>
      </w:tr>
      <w:tr w:rsidR="002C3719" w:rsidRPr="00093C0C" w14:paraId="147E0D7C" w14:textId="77777777" w:rsidTr="002C3719">
        <w:trPr>
          <w:trHeight w:val="291"/>
        </w:trPr>
        <w:tc>
          <w:tcPr>
            <w:tcW w:w="2235" w:type="pct"/>
            <w:tcBorders>
              <w:top w:val="nil"/>
              <w:left w:val="single" w:sz="8" w:space="0" w:color="auto"/>
              <w:bottom w:val="single" w:sz="8" w:space="0" w:color="auto"/>
              <w:right w:val="single" w:sz="8" w:space="0" w:color="auto"/>
            </w:tcBorders>
            <w:shd w:val="clear" w:color="auto" w:fill="auto"/>
            <w:vAlign w:val="center"/>
            <w:hideMark/>
          </w:tcPr>
          <w:p w14:paraId="446450D9" w14:textId="77777777" w:rsidR="002C3719" w:rsidRPr="00093C0C" w:rsidRDefault="002C3719" w:rsidP="002C3719">
            <w:pPr>
              <w:rPr>
                <w:color w:val="000000"/>
                <w:sz w:val="22"/>
                <w:szCs w:val="22"/>
                <w:lang w:val="en-GB" w:eastAsia="en-GB"/>
              </w:rPr>
            </w:pPr>
            <w:r w:rsidRPr="00093C0C">
              <w:rPr>
                <w:color w:val="000000"/>
                <w:sz w:val="22"/>
                <w:szCs w:val="22"/>
                <w:lang w:val="en-GB" w:eastAsia="en-GB"/>
              </w:rPr>
              <w:t>Generated energy - annual (MWH)</w:t>
            </w:r>
          </w:p>
        </w:tc>
        <w:tc>
          <w:tcPr>
            <w:tcW w:w="829" w:type="pct"/>
            <w:tcBorders>
              <w:top w:val="nil"/>
              <w:left w:val="nil"/>
              <w:bottom w:val="single" w:sz="8" w:space="0" w:color="auto"/>
              <w:right w:val="single" w:sz="8" w:space="0" w:color="auto"/>
            </w:tcBorders>
            <w:shd w:val="clear" w:color="auto" w:fill="auto"/>
            <w:vAlign w:val="center"/>
          </w:tcPr>
          <w:p w14:paraId="577E6707" w14:textId="77777777" w:rsidR="002C3719" w:rsidRPr="00093C0C" w:rsidRDefault="002C3719" w:rsidP="002C3719">
            <w:pPr>
              <w:jc w:val="center"/>
              <w:rPr>
                <w:rFonts w:eastAsia="SimSun"/>
                <w:color w:val="000000"/>
                <w:sz w:val="22"/>
                <w:szCs w:val="22"/>
              </w:rPr>
            </w:pPr>
            <w:r w:rsidRPr="00093C0C">
              <w:rPr>
                <w:rFonts w:eastAsia="SimSun"/>
                <w:color w:val="000000"/>
                <w:sz w:val="22"/>
                <w:szCs w:val="22"/>
              </w:rPr>
              <w:t>18,250</w:t>
            </w:r>
          </w:p>
        </w:tc>
        <w:tc>
          <w:tcPr>
            <w:tcW w:w="684" w:type="pct"/>
            <w:tcBorders>
              <w:top w:val="nil"/>
              <w:left w:val="nil"/>
              <w:bottom w:val="single" w:sz="8" w:space="0" w:color="auto"/>
              <w:right w:val="single" w:sz="4" w:space="0" w:color="auto"/>
            </w:tcBorders>
            <w:vAlign w:val="bottom"/>
          </w:tcPr>
          <w:p w14:paraId="27435B59" w14:textId="77777777" w:rsidR="002C3719" w:rsidRPr="00093C0C" w:rsidRDefault="002C3719" w:rsidP="002C3719">
            <w:pPr>
              <w:jc w:val="center"/>
              <w:rPr>
                <w:rFonts w:eastAsia="SimSun"/>
                <w:color w:val="000000"/>
                <w:sz w:val="22"/>
                <w:szCs w:val="22"/>
              </w:rPr>
            </w:pPr>
            <w:r w:rsidRPr="00093C0C">
              <w:rPr>
                <w:rFonts w:eastAsia="SimSun"/>
                <w:color w:val="000000"/>
                <w:sz w:val="22"/>
                <w:szCs w:val="22"/>
              </w:rPr>
              <w:t>365</w:t>
            </w:r>
          </w:p>
        </w:tc>
        <w:tc>
          <w:tcPr>
            <w:tcW w:w="632" w:type="pct"/>
            <w:tcBorders>
              <w:top w:val="nil"/>
              <w:left w:val="single" w:sz="4" w:space="0" w:color="auto"/>
              <w:bottom w:val="single" w:sz="8" w:space="0" w:color="auto"/>
              <w:right w:val="single" w:sz="8" w:space="0" w:color="auto"/>
            </w:tcBorders>
            <w:shd w:val="clear" w:color="auto" w:fill="auto"/>
            <w:vAlign w:val="center"/>
          </w:tcPr>
          <w:p w14:paraId="5E143D12" w14:textId="77777777" w:rsidR="002C3719" w:rsidRPr="00093C0C" w:rsidRDefault="002C3719" w:rsidP="002C3719">
            <w:pPr>
              <w:jc w:val="center"/>
              <w:rPr>
                <w:rFonts w:eastAsia="SimSun"/>
                <w:color w:val="000000"/>
                <w:sz w:val="22"/>
                <w:szCs w:val="22"/>
              </w:rPr>
            </w:pPr>
            <w:r w:rsidRPr="00093C0C">
              <w:rPr>
                <w:rFonts w:eastAsia="SimSun"/>
                <w:color w:val="000000"/>
                <w:sz w:val="22"/>
                <w:szCs w:val="22"/>
              </w:rPr>
              <w:t>7,300</w:t>
            </w:r>
          </w:p>
        </w:tc>
        <w:tc>
          <w:tcPr>
            <w:tcW w:w="621" w:type="pct"/>
            <w:tcBorders>
              <w:top w:val="nil"/>
              <w:left w:val="single" w:sz="4" w:space="0" w:color="auto"/>
              <w:bottom w:val="single" w:sz="8" w:space="0" w:color="auto"/>
              <w:right w:val="single" w:sz="8" w:space="0" w:color="auto"/>
            </w:tcBorders>
            <w:vAlign w:val="center"/>
          </w:tcPr>
          <w:p w14:paraId="4977D047" w14:textId="77777777" w:rsidR="002C3719" w:rsidRPr="00093C0C" w:rsidRDefault="002C3719" w:rsidP="002C3719">
            <w:pPr>
              <w:jc w:val="center"/>
              <w:rPr>
                <w:color w:val="000000"/>
                <w:sz w:val="22"/>
                <w:szCs w:val="22"/>
                <w:lang w:val="en-GB" w:eastAsia="en-GB"/>
              </w:rPr>
            </w:pPr>
            <w:r w:rsidRPr="00093C0C">
              <w:rPr>
                <w:color w:val="000000"/>
                <w:sz w:val="22"/>
                <w:szCs w:val="22"/>
                <w:lang w:val="en-GB" w:eastAsia="en-GB"/>
              </w:rPr>
              <w:t>13,140</w:t>
            </w:r>
          </w:p>
        </w:tc>
      </w:tr>
      <w:tr w:rsidR="002C3719" w:rsidRPr="00093C0C" w14:paraId="2AC3508A" w14:textId="77777777" w:rsidTr="002C3719">
        <w:trPr>
          <w:trHeight w:val="291"/>
        </w:trPr>
        <w:tc>
          <w:tcPr>
            <w:tcW w:w="2235" w:type="pct"/>
            <w:tcBorders>
              <w:top w:val="single" w:sz="8" w:space="0" w:color="auto"/>
              <w:left w:val="single" w:sz="8" w:space="0" w:color="auto"/>
              <w:bottom w:val="single" w:sz="4" w:space="0" w:color="auto"/>
              <w:right w:val="single" w:sz="8" w:space="0" w:color="auto"/>
            </w:tcBorders>
            <w:shd w:val="clear" w:color="auto" w:fill="auto"/>
            <w:vAlign w:val="center"/>
            <w:hideMark/>
          </w:tcPr>
          <w:p w14:paraId="42D811C8" w14:textId="4BB84CE7" w:rsidR="002C3719" w:rsidRPr="00093C0C" w:rsidRDefault="002C3719" w:rsidP="002C3719">
            <w:pPr>
              <w:rPr>
                <w:color w:val="000000"/>
                <w:sz w:val="22"/>
                <w:szCs w:val="22"/>
                <w:lang w:val="en-GB" w:eastAsia="en-GB"/>
              </w:rPr>
            </w:pPr>
            <w:r w:rsidRPr="00093C0C">
              <w:rPr>
                <w:color w:val="000000"/>
                <w:sz w:val="22"/>
                <w:szCs w:val="22"/>
                <w:lang w:val="en-GB" w:eastAsia="en-GB"/>
              </w:rPr>
              <w:t>CO</w:t>
            </w:r>
            <w:r w:rsidRPr="00093C0C">
              <w:rPr>
                <w:color w:val="000000"/>
                <w:sz w:val="22"/>
                <w:szCs w:val="22"/>
                <w:vertAlign w:val="subscript"/>
                <w:lang w:val="en-GB" w:eastAsia="en-GB"/>
              </w:rPr>
              <w:t>2</w:t>
            </w:r>
            <w:r w:rsidRPr="00093C0C">
              <w:rPr>
                <w:color w:val="000000"/>
                <w:sz w:val="22"/>
                <w:szCs w:val="22"/>
                <w:lang w:val="en-GB" w:eastAsia="en-GB"/>
              </w:rPr>
              <w:t xml:space="preserve"> emissions – annual</w:t>
            </w:r>
          </w:p>
        </w:tc>
        <w:tc>
          <w:tcPr>
            <w:tcW w:w="829" w:type="pct"/>
            <w:tcBorders>
              <w:top w:val="single" w:sz="8" w:space="0" w:color="auto"/>
              <w:left w:val="nil"/>
              <w:bottom w:val="single" w:sz="4" w:space="0" w:color="auto"/>
              <w:right w:val="single" w:sz="8" w:space="0" w:color="auto"/>
            </w:tcBorders>
            <w:shd w:val="clear" w:color="auto" w:fill="auto"/>
            <w:vAlign w:val="center"/>
            <w:hideMark/>
          </w:tcPr>
          <w:p w14:paraId="762F0749" w14:textId="77777777" w:rsidR="002C3719" w:rsidRPr="00093C0C" w:rsidRDefault="002C3719" w:rsidP="002C3719">
            <w:pPr>
              <w:jc w:val="center"/>
              <w:rPr>
                <w:rFonts w:eastAsia="SimSun"/>
                <w:color w:val="000000"/>
                <w:sz w:val="22"/>
                <w:szCs w:val="22"/>
              </w:rPr>
            </w:pPr>
            <w:r w:rsidRPr="00093C0C">
              <w:rPr>
                <w:rFonts w:eastAsia="SimSun"/>
                <w:color w:val="000000"/>
                <w:sz w:val="22"/>
                <w:szCs w:val="22"/>
              </w:rPr>
              <w:t>7199.63</w:t>
            </w:r>
          </w:p>
        </w:tc>
        <w:tc>
          <w:tcPr>
            <w:tcW w:w="684" w:type="pct"/>
            <w:tcBorders>
              <w:top w:val="single" w:sz="8" w:space="0" w:color="auto"/>
              <w:left w:val="nil"/>
              <w:bottom w:val="single" w:sz="4" w:space="0" w:color="auto"/>
              <w:right w:val="single" w:sz="4" w:space="0" w:color="auto"/>
            </w:tcBorders>
            <w:vAlign w:val="bottom"/>
          </w:tcPr>
          <w:p w14:paraId="05376F5D" w14:textId="77777777" w:rsidR="002C3719" w:rsidRPr="00093C0C" w:rsidRDefault="002C3719" w:rsidP="002C3719">
            <w:pPr>
              <w:jc w:val="center"/>
              <w:rPr>
                <w:rFonts w:eastAsia="SimSun"/>
                <w:color w:val="000000"/>
                <w:sz w:val="22"/>
                <w:szCs w:val="22"/>
              </w:rPr>
            </w:pPr>
            <w:r w:rsidRPr="00093C0C">
              <w:rPr>
                <w:rFonts w:eastAsia="SimSun"/>
                <w:color w:val="000000"/>
                <w:sz w:val="22"/>
                <w:szCs w:val="22"/>
              </w:rPr>
              <w:t>143.99</w:t>
            </w:r>
          </w:p>
        </w:tc>
        <w:tc>
          <w:tcPr>
            <w:tcW w:w="632" w:type="pct"/>
            <w:tcBorders>
              <w:top w:val="single" w:sz="8" w:space="0" w:color="auto"/>
              <w:left w:val="single" w:sz="4" w:space="0" w:color="auto"/>
              <w:bottom w:val="single" w:sz="4" w:space="0" w:color="auto"/>
              <w:right w:val="single" w:sz="8" w:space="0" w:color="auto"/>
            </w:tcBorders>
            <w:shd w:val="clear" w:color="auto" w:fill="auto"/>
            <w:vAlign w:val="center"/>
          </w:tcPr>
          <w:p w14:paraId="3AB7EF5E" w14:textId="77777777" w:rsidR="002C3719" w:rsidRPr="00093C0C" w:rsidRDefault="002C3719" w:rsidP="002C3719">
            <w:pPr>
              <w:jc w:val="center"/>
              <w:rPr>
                <w:rFonts w:eastAsia="SimSun"/>
                <w:color w:val="000000"/>
                <w:sz w:val="22"/>
                <w:szCs w:val="22"/>
              </w:rPr>
            </w:pPr>
            <w:r w:rsidRPr="00093C0C">
              <w:rPr>
                <w:rFonts w:eastAsia="SimSun"/>
                <w:color w:val="000000"/>
                <w:sz w:val="22"/>
                <w:szCs w:val="22"/>
              </w:rPr>
              <w:t>2879.85</w:t>
            </w:r>
          </w:p>
        </w:tc>
        <w:tc>
          <w:tcPr>
            <w:tcW w:w="621" w:type="pct"/>
            <w:tcBorders>
              <w:top w:val="single" w:sz="8" w:space="0" w:color="auto"/>
              <w:left w:val="single" w:sz="4" w:space="0" w:color="auto"/>
              <w:bottom w:val="single" w:sz="4" w:space="0" w:color="auto"/>
              <w:right w:val="single" w:sz="8" w:space="0" w:color="auto"/>
            </w:tcBorders>
            <w:vAlign w:val="center"/>
          </w:tcPr>
          <w:p w14:paraId="3D66C5E9" w14:textId="77777777" w:rsidR="002C3719" w:rsidRPr="00093C0C" w:rsidRDefault="002C3719" w:rsidP="002C3719">
            <w:pPr>
              <w:jc w:val="center"/>
              <w:rPr>
                <w:color w:val="000000"/>
                <w:sz w:val="22"/>
                <w:szCs w:val="22"/>
                <w:lang w:val="en-GB" w:eastAsia="en-GB"/>
              </w:rPr>
            </w:pPr>
            <w:r w:rsidRPr="00093C0C">
              <w:rPr>
                <w:color w:val="000000"/>
                <w:sz w:val="22"/>
                <w:szCs w:val="22"/>
                <w:lang w:val="en-GB" w:eastAsia="en-GB"/>
              </w:rPr>
              <w:t>5183.73</w:t>
            </w:r>
          </w:p>
        </w:tc>
      </w:tr>
      <w:tr w:rsidR="002C3719" w:rsidRPr="00093C0C" w14:paraId="0C6D972A" w14:textId="77777777" w:rsidTr="002C3719">
        <w:trPr>
          <w:trHeight w:val="291"/>
        </w:trPr>
        <w:tc>
          <w:tcPr>
            <w:tcW w:w="2235" w:type="pct"/>
            <w:tcBorders>
              <w:top w:val="single" w:sz="4" w:space="0" w:color="auto"/>
              <w:left w:val="single" w:sz="8" w:space="0" w:color="auto"/>
              <w:bottom w:val="single" w:sz="8" w:space="0" w:color="auto"/>
              <w:right w:val="single" w:sz="8" w:space="0" w:color="auto"/>
            </w:tcBorders>
            <w:shd w:val="clear" w:color="auto" w:fill="auto"/>
            <w:vAlign w:val="center"/>
          </w:tcPr>
          <w:p w14:paraId="21F59042" w14:textId="77777777" w:rsidR="002C3719" w:rsidRPr="00093C0C" w:rsidRDefault="002C3719" w:rsidP="002C3719">
            <w:pPr>
              <w:rPr>
                <w:color w:val="000000"/>
                <w:sz w:val="22"/>
                <w:szCs w:val="22"/>
                <w:lang w:val="en-GB" w:eastAsia="en-GB"/>
              </w:rPr>
            </w:pPr>
            <w:r w:rsidRPr="00093C0C">
              <w:rPr>
                <w:color w:val="000000"/>
                <w:sz w:val="22"/>
                <w:szCs w:val="22"/>
                <w:lang w:val="en-GB" w:eastAsia="en-GB"/>
              </w:rPr>
              <w:t>CO</w:t>
            </w:r>
            <w:r w:rsidRPr="00093C0C">
              <w:rPr>
                <w:color w:val="000000"/>
                <w:sz w:val="22"/>
                <w:szCs w:val="22"/>
                <w:vertAlign w:val="subscript"/>
                <w:lang w:val="en-GB" w:eastAsia="en-GB"/>
              </w:rPr>
              <w:t>2</w:t>
            </w:r>
            <w:r w:rsidRPr="00093C0C">
              <w:rPr>
                <w:color w:val="000000"/>
                <w:sz w:val="22"/>
                <w:szCs w:val="22"/>
                <w:lang w:val="en-GB" w:eastAsia="en-GB"/>
              </w:rPr>
              <w:t xml:space="preserve"> emissions – investment lifetime</w:t>
            </w:r>
          </w:p>
        </w:tc>
        <w:tc>
          <w:tcPr>
            <w:tcW w:w="829" w:type="pct"/>
            <w:tcBorders>
              <w:top w:val="single" w:sz="4" w:space="0" w:color="auto"/>
              <w:left w:val="nil"/>
              <w:bottom w:val="single" w:sz="8" w:space="0" w:color="auto"/>
              <w:right w:val="single" w:sz="8" w:space="0" w:color="auto"/>
            </w:tcBorders>
            <w:shd w:val="clear" w:color="auto" w:fill="auto"/>
            <w:vAlign w:val="center"/>
          </w:tcPr>
          <w:p w14:paraId="64ABEA73" w14:textId="77777777" w:rsidR="002C3719" w:rsidRPr="00093C0C" w:rsidRDefault="002C3719" w:rsidP="002C3719">
            <w:pPr>
              <w:jc w:val="center"/>
              <w:rPr>
                <w:rFonts w:eastAsia="SimSun"/>
                <w:color w:val="000000"/>
                <w:sz w:val="22"/>
                <w:szCs w:val="22"/>
              </w:rPr>
            </w:pPr>
            <w:r w:rsidRPr="00093C0C">
              <w:rPr>
                <w:rFonts w:eastAsia="SimSun"/>
                <w:color w:val="000000"/>
                <w:sz w:val="22"/>
                <w:szCs w:val="22"/>
              </w:rPr>
              <w:t>71,996.25</w:t>
            </w:r>
          </w:p>
        </w:tc>
        <w:tc>
          <w:tcPr>
            <w:tcW w:w="684" w:type="pct"/>
            <w:tcBorders>
              <w:top w:val="single" w:sz="4" w:space="0" w:color="auto"/>
              <w:left w:val="nil"/>
              <w:bottom w:val="single" w:sz="8" w:space="0" w:color="auto"/>
              <w:right w:val="single" w:sz="4" w:space="0" w:color="auto"/>
            </w:tcBorders>
            <w:vAlign w:val="bottom"/>
          </w:tcPr>
          <w:p w14:paraId="324E19A4" w14:textId="77777777" w:rsidR="002C3719" w:rsidRPr="00093C0C" w:rsidRDefault="002C3719" w:rsidP="002C3719">
            <w:pPr>
              <w:jc w:val="center"/>
              <w:rPr>
                <w:rFonts w:eastAsia="SimSun"/>
                <w:color w:val="000000"/>
                <w:sz w:val="22"/>
                <w:szCs w:val="22"/>
              </w:rPr>
            </w:pPr>
            <w:r w:rsidRPr="00093C0C">
              <w:rPr>
                <w:rFonts w:eastAsia="SimSun"/>
                <w:color w:val="000000"/>
                <w:sz w:val="22"/>
                <w:szCs w:val="22"/>
              </w:rPr>
              <w:t>1,439.93</w:t>
            </w:r>
          </w:p>
        </w:tc>
        <w:tc>
          <w:tcPr>
            <w:tcW w:w="632" w:type="pct"/>
            <w:tcBorders>
              <w:top w:val="single" w:sz="4" w:space="0" w:color="auto"/>
              <w:left w:val="single" w:sz="4" w:space="0" w:color="auto"/>
              <w:bottom w:val="single" w:sz="8" w:space="0" w:color="auto"/>
              <w:right w:val="single" w:sz="8" w:space="0" w:color="auto"/>
            </w:tcBorders>
            <w:shd w:val="clear" w:color="auto" w:fill="auto"/>
            <w:vAlign w:val="center"/>
          </w:tcPr>
          <w:p w14:paraId="793A7693" w14:textId="77777777" w:rsidR="002C3719" w:rsidRPr="00093C0C" w:rsidRDefault="002C3719" w:rsidP="002C3719">
            <w:pPr>
              <w:jc w:val="center"/>
              <w:rPr>
                <w:rFonts w:eastAsia="SimSun"/>
                <w:color w:val="000000"/>
                <w:sz w:val="22"/>
                <w:szCs w:val="22"/>
              </w:rPr>
            </w:pPr>
            <w:r w:rsidRPr="00093C0C">
              <w:rPr>
                <w:rFonts w:eastAsia="SimSun"/>
                <w:color w:val="000000"/>
                <w:sz w:val="22"/>
                <w:szCs w:val="22"/>
              </w:rPr>
              <w:t>73,000</w:t>
            </w:r>
          </w:p>
        </w:tc>
        <w:tc>
          <w:tcPr>
            <w:tcW w:w="621" w:type="pct"/>
            <w:tcBorders>
              <w:top w:val="single" w:sz="4" w:space="0" w:color="auto"/>
              <w:left w:val="single" w:sz="4" w:space="0" w:color="auto"/>
              <w:bottom w:val="single" w:sz="8" w:space="0" w:color="auto"/>
              <w:right w:val="single" w:sz="8" w:space="0" w:color="auto"/>
            </w:tcBorders>
            <w:vAlign w:val="center"/>
          </w:tcPr>
          <w:p w14:paraId="52E3E8FA" w14:textId="77777777" w:rsidR="002C3719" w:rsidRPr="00093C0C" w:rsidRDefault="002C3719" w:rsidP="002C3719">
            <w:pPr>
              <w:jc w:val="center"/>
              <w:rPr>
                <w:color w:val="000000"/>
                <w:sz w:val="22"/>
                <w:szCs w:val="22"/>
                <w:lang w:val="en-GB" w:eastAsia="en-GB"/>
              </w:rPr>
            </w:pPr>
            <w:r w:rsidRPr="00093C0C">
              <w:rPr>
                <w:color w:val="000000"/>
                <w:sz w:val="22"/>
                <w:szCs w:val="22"/>
                <w:lang w:val="en-GB" w:eastAsia="en-GB"/>
              </w:rPr>
              <w:t>77,755.95</w:t>
            </w:r>
          </w:p>
        </w:tc>
      </w:tr>
    </w:tbl>
    <w:p w14:paraId="634CDFA7" w14:textId="77777777" w:rsidR="002C3719" w:rsidRPr="00093C0C" w:rsidRDefault="002C3719" w:rsidP="002C3719">
      <w:pPr>
        <w:ind w:right="164"/>
        <w:jc w:val="both"/>
        <w:rPr>
          <w:rFonts w:eastAsia="SimSun"/>
          <w:sz w:val="22"/>
          <w:szCs w:val="22"/>
        </w:rPr>
      </w:pPr>
      <w:r w:rsidRPr="00093C0C">
        <w:rPr>
          <w:rFonts w:eastAsia="SimSun"/>
          <w:sz w:val="22"/>
          <w:szCs w:val="22"/>
        </w:rPr>
        <w:t>Assumptions: Capacity factor for mini and microhydro was assumed to be 60%</w:t>
      </w:r>
    </w:p>
    <w:p w14:paraId="172CE8C1" w14:textId="77777777" w:rsidR="002C3719" w:rsidRPr="00093C0C" w:rsidRDefault="002C3719" w:rsidP="002C3719">
      <w:pPr>
        <w:ind w:left="1260" w:right="164"/>
        <w:jc w:val="both"/>
        <w:rPr>
          <w:rFonts w:eastAsia="SimSun"/>
          <w:sz w:val="22"/>
          <w:szCs w:val="22"/>
        </w:rPr>
      </w:pPr>
      <w:r w:rsidRPr="00093C0C">
        <w:rPr>
          <w:rFonts w:eastAsia="SimSun"/>
          <w:sz w:val="22"/>
          <w:szCs w:val="22"/>
        </w:rPr>
        <w:t>Number of operating days in all cases assumed to be 365 days</w:t>
      </w:r>
    </w:p>
    <w:p w14:paraId="30E9FAD9" w14:textId="77777777" w:rsidR="002C3719" w:rsidRPr="00093C0C" w:rsidRDefault="002C3719" w:rsidP="002C3719">
      <w:pPr>
        <w:ind w:left="1260" w:right="164"/>
        <w:jc w:val="both"/>
        <w:rPr>
          <w:rFonts w:eastAsia="SimSun"/>
          <w:sz w:val="22"/>
          <w:szCs w:val="22"/>
        </w:rPr>
      </w:pPr>
      <w:r w:rsidRPr="00093C0C">
        <w:rPr>
          <w:rFonts w:eastAsia="SimSun"/>
          <w:sz w:val="22"/>
          <w:szCs w:val="22"/>
        </w:rPr>
        <w:t>The Emissions factor of the grid is taken from year 2013 as approved by the UNFCC and is 0.3945 tCO</w:t>
      </w:r>
      <w:r w:rsidRPr="00093C0C">
        <w:rPr>
          <w:rFonts w:eastAsia="SimSun"/>
          <w:sz w:val="22"/>
          <w:szCs w:val="22"/>
          <w:vertAlign w:val="subscript"/>
        </w:rPr>
        <w:t>2</w:t>
      </w:r>
    </w:p>
    <w:p w14:paraId="1B491C4B" w14:textId="77777777" w:rsidR="002C3719" w:rsidRPr="00093C0C" w:rsidRDefault="002C3719" w:rsidP="002C3719">
      <w:pPr>
        <w:ind w:left="1260" w:right="164"/>
        <w:jc w:val="both"/>
        <w:rPr>
          <w:rFonts w:eastAsia="SimSun"/>
          <w:sz w:val="22"/>
          <w:szCs w:val="22"/>
        </w:rPr>
      </w:pPr>
      <w:r w:rsidRPr="00093C0C">
        <w:rPr>
          <w:rFonts w:eastAsia="SimSun"/>
          <w:sz w:val="22"/>
          <w:szCs w:val="22"/>
        </w:rPr>
        <w:t>Project emissions (PEy=0)</w:t>
      </w:r>
    </w:p>
    <w:p w14:paraId="5ECF2B55" w14:textId="77777777" w:rsidR="002C3719" w:rsidRPr="00093C0C" w:rsidRDefault="002C3719" w:rsidP="002C3719">
      <w:pPr>
        <w:ind w:left="1260" w:right="164"/>
        <w:jc w:val="both"/>
        <w:rPr>
          <w:rFonts w:eastAsia="SimSun"/>
          <w:sz w:val="22"/>
          <w:szCs w:val="22"/>
        </w:rPr>
      </w:pPr>
      <w:r w:rsidRPr="00093C0C">
        <w:rPr>
          <w:rFonts w:eastAsia="SimSun"/>
          <w:sz w:val="22"/>
          <w:szCs w:val="22"/>
        </w:rPr>
        <w:t>Leakage Emissions (Ley =0)</w:t>
      </w:r>
    </w:p>
    <w:p w14:paraId="4CBE3DA9" w14:textId="77777777" w:rsidR="002C3719" w:rsidRPr="00093C0C" w:rsidRDefault="002C3719" w:rsidP="002C3719">
      <w:pPr>
        <w:spacing w:before="84" w:line="232" w:lineRule="auto"/>
        <w:ind w:right="163"/>
        <w:jc w:val="both"/>
        <w:rPr>
          <w:rFonts w:eastAsia="SimSun"/>
        </w:rPr>
      </w:pPr>
      <w:r w:rsidRPr="00093C0C">
        <w:rPr>
          <w:rFonts w:eastAsia="SimSun"/>
        </w:rPr>
        <w:tab/>
      </w:r>
    </w:p>
    <w:p w14:paraId="395057CF" w14:textId="6D306A1A" w:rsidR="002C3719" w:rsidRPr="00093C0C" w:rsidRDefault="00110ED7" w:rsidP="002C3719">
      <w:pPr>
        <w:ind w:left="720" w:right="164" w:hanging="360"/>
        <w:jc w:val="both"/>
        <w:rPr>
          <w:rFonts w:eastAsia="SimSun"/>
          <w:sz w:val="22"/>
          <w:szCs w:val="22"/>
        </w:rPr>
      </w:pPr>
      <w:r w:rsidRPr="00093C0C">
        <w:rPr>
          <w:rFonts w:eastAsia="SimSun"/>
          <w:spacing w:val="2"/>
          <w:sz w:val="22"/>
          <w:szCs w:val="22"/>
        </w:rPr>
        <w:t>40</w:t>
      </w:r>
      <w:r w:rsidR="002C3719" w:rsidRPr="00093C0C">
        <w:rPr>
          <w:rFonts w:eastAsia="SimSun"/>
          <w:spacing w:val="2"/>
          <w:sz w:val="22"/>
          <w:szCs w:val="22"/>
        </w:rPr>
        <w:t xml:space="preserve">. Other that its contributions to mitigating GHG emissions, the project will contribute to improvement of energy access provided at reasonable tariffs due to the cost-effectiveness of renewable energy compared to diesel-generated power and will energize economic activities in rural areas of Mon State, Kayin and Shan State.  The project will further contribute to reducing social exclusion of rural populations that are without modern energy access, providing modern energy services to at least 40000 households, and 400 enterprises and public facilities such as schools and clinics in these states. In the long term, by priming the market for rural RE and due to replication, the project will indirectly contribute to reducing </w:t>
      </w:r>
      <w:r w:rsidR="002C3719" w:rsidRPr="00093C0C">
        <w:rPr>
          <w:rFonts w:eastAsia="SimSun"/>
          <w:sz w:val="22"/>
          <w:szCs w:val="22"/>
        </w:rPr>
        <w:t>d</w:t>
      </w:r>
      <w:r w:rsidR="002C3719" w:rsidRPr="00093C0C">
        <w:rPr>
          <w:rFonts w:eastAsia="SimSun"/>
          <w:spacing w:val="1"/>
          <w:sz w:val="22"/>
          <w:szCs w:val="22"/>
        </w:rPr>
        <w:t>e</w:t>
      </w:r>
      <w:r w:rsidR="002C3719" w:rsidRPr="00093C0C">
        <w:rPr>
          <w:rFonts w:eastAsia="SimSun"/>
          <w:sz w:val="22"/>
          <w:szCs w:val="22"/>
        </w:rPr>
        <w:t>p</w:t>
      </w:r>
      <w:r w:rsidR="002C3719" w:rsidRPr="00093C0C">
        <w:rPr>
          <w:rFonts w:eastAsia="SimSun"/>
          <w:spacing w:val="1"/>
          <w:sz w:val="22"/>
          <w:szCs w:val="22"/>
        </w:rPr>
        <w:t>e</w:t>
      </w:r>
      <w:r w:rsidR="002C3719" w:rsidRPr="00093C0C">
        <w:rPr>
          <w:rFonts w:eastAsia="SimSun"/>
          <w:sz w:val="22"/>
          <w:szCs w:val="22"/>
        </w:rPr>
        <w:t>n</w:t>
      </w:r>
      <w:r w:rsidR="002C3719" w:rsidRPr="00093C0C">
        <w:rPr>
          <w:rFonts w:eastAsia="SimSun"/>
          <w:spacing w:val="-2"/>
          <w:sz w:val="22"/>
          <w:szCs w:val="22"/>
        </w:rPr>
        <w:t>d</w:t>
      </w:r>
      <w:r w:rsidR="002C3719" w:rsidRPr="00093C0C">
        <w:rPr>
          <w:rFonts w:eastAsia="SimSun"/>
          <w:spacing w:val="1"/>
          <w:sz w:val="22"/>
          <w:szCs w:val="22"/>
        </w:rPr>
        <w:t>e</w:t>
      </w:r>
      <w:r w:rsidR="002C3719" w:rsidRPr="00093C0C">
        <w:rPr>
          <w:rFonts w:eastAsia="SimSun"/>
          <w:sz w:val="22"/>
          <w:szCs w:val="22"/>
        </w:rPr>
        <w:t>n</w:t>
      </w:r>
      <w:r w:rsidR="002C3719" w:rsidRPr="00093C0C">
        <w:rPr>
          <w:rFonts w:eastAsia="SimSun"/>
          <w:spacing w:val="1"/>
          <w:sz w:val="22"/>
          <w:szCs w:val="22"/>
        </w:rPr>
        <w:t>c</w:t>
      </w:r>
      <w:r w:rsidR="002C3719" w:rsidRPr="00093C0C">
        <w:rPr>
          <w:rFonts w:eastAsia="SimSun"/>
          <w:sz w:val="22"/>
          <w:szCs w:val="22"/>
        </w:rPr>
        <w:t>e</w:t>
      </w:r>
      <w:r w:rsidR="002C3719" w:rsidRPr="00093C0C">
        <w:rPr>
          <w:rFonts w:eastAsia="SimSun"/>
          <w:spacing w:val="2"/>
          <w:sz w:val="22"/>
          <w:szCs w:val="22"/>
        </w:rPr>
        <w:t xml:space="preserve"> </w:t>
      </w:r>
      <w:r w:rsidR="002C3719" w:rsidRPr="00093C0C">
        <w:rPr>
          <w:rFonts w:eastAsia="SimSun"/>
          <w:sz w:val="22"/>
          <w:szCs w:val="22"/>
        </w:rPr>
        <w:t>on</w:t>
      </w:r>
      <w:r w:rsidR="002C3719" w:rsidRPr="00093C0C">
        <w:rPr>
          <w:rFonts w:eastAsia="SimSun"/>
          <w:spacing w:val="2"/>
          <w:sz w:val="22"/>
          <w:szCs w:val="22"/>
        </w:rPr>
        <w:t xml:space="preserve"> </w:t>
      </w:r>
      <w:r w:rsidR="002C3719" w:rsidRPr="00093C0C">
        <w:rPr>
          <w:rFonts w:eastAsia="SimSun"/>
          <w:spacing w:val="1"/>
          <w:sz w:val="22"/>
          <w:szCs w:val="22"/>
        </w:rPr>
        <w:t>i</w:t>
      </w:r>
      <w:r w:rsidR="002C3719" w:rsidRPr="00093C0C">
        <w:rPr>
          <w:rFonts w:eastAsia="SimSun"/>
          <w:spacing w:val="-3"/>
          <w:sz w:val="22"/>
          <w:szCs w:val="22"/>
        </w:rPr>
        <w:t>m</w:t>
      </w:r>
      <w:r w:rsidR="002C3719" w:rsidRPr="00093C0C">
        <w:rPr>
          <w:rFonts w:eastAsia="SimSun"/>
          <w:sz w:val="22"/>
          <w:szCs w:val="22"/>
        </w:rPr>
        <w:t>po</w:t>
      </w:r>
      <w:r w:rsidR="002C3719" w:rsidRPr="00093C0C">
        <w:rPr>
          <w:rFonts w:eastAsia="SimSun"/>
          <w:spacing w:val="1"/>
          <w:sz w:val="22"/>
          <w:szCs w:val="22"/>
        </w:rPr>
        <w:t>r</w:t>
      </w:r>
      <w:r w:rsidR="002C3719" w:rsidRPr="00093C0C">
        <w:rPr>
          <w:rFonts w:eastAsia="SimSun"/>
          <w:spacing w:val="-1"/>
          <w:sz w:val="22"/>
          <w:szCs w:val="22"/>
        </w:rPr>
        <w:t>t</w:t>
      </w:r>
      <w:r w:rsidR="002C3719" w:rsidRPr="00093C0C">
        <w:rPr>
          <w:rFonts w:eastAsia="SimSun"/>
          <w:spacing w:val="1"/>
          <w:sz w:val="22"/>
          <w:szCs w:val="22"/>
        </w:rPr>
        <w:t>e</w:t>
      </w:r>
      <w:r w:rsidR="002C3719" w:rsidRPr="00093C0C">
        <w:rPr>
          <w:rFonts w:eastAsia="SimSun"/>
          <w:sz w:val="22"/>
          <w:szCs w:val="22"/>
        </w:rPr>
        <w:t>d</w:t>
      </w:r>
      <w:r w:rsidR="002C3719" w:rsidRPr="00093C0C">
        <w:rPr>
          <w:rFonts w:eastAsia="SimSun"/>
          <w:spacing w:val="2"/>
          <w:sz w:val="22"/>
          <w:szCs w:val="22"/>
        </w:rPr>
        <w:t xml:space="preserve"> </w:t>
      </w:r>
      <w:r w:rsidR="002C3719" w:rsidRPr="00093C0C">
        <w:rPr>
          <w:rFonts w:eastAsia="SimSun"/>
          <w:sz w:val="22"/>
          <w:szCs w:val="22"/>
        </w:rPr>
        <w:t>d</w:t>
      </w:r>
      <w:r w:rsidR="002C3719" w:rsidRPr="00093C0C">
        <w:rPr>
          <w:rFonts w:eastAsia="SimSun"/>
          <w:spacing w:val="-1"/>
          <w:sz w:val="22"/>
          <w:szCs w:val="22"/>
        </w:rPr>
        <w:t>i</w:t>
      </w:r>
      <w:r w:rsidR="002C3719" w:rsidRPr="00093C0C">
        <w:rPr>
          <w:rFonts w:eastAsia="SimSun"/>
          <w:spacing w:val="1"/>
          <w:sz w:val="22"/>
          <w:szCs w:val="22"/>
        </w:rPr>
        <w:t>ese</w:t>
      </w:r>
      <w:r w:rsidR="002C3719" w:rsidRPr="00093C0C">
        <w:rPr>
          <w:rFonts w:eastAsia="SimSun"/>
          <w:sz w:val="22"/>
          <w:szCs w:val="22"/>
        </w:rPr>
        <w:t xml:space="preserve">l thereby reducing public and private expenditures on expensive imported fossil fuels. </w:t>
      </w:r>
    </w:p>
    <w:p w14:paraId="5A456AC0" w14:textId="77777777" w:rsidR="002C3719" w:rsidRPr="00093C0C" w:rsidRDefault="002C3719" w:rsidP="002C3719">
      <w:pPr>
        <w:spacing w:before="64"/>
        <w:ind w:left="357" w:right="136"/>
        <w:jc w:val="both"/>
        <w:rPr>
          <w:rFonts w:eastAsia="SimSun"/>
          <w:b/>
          <w:i/>
          <w:spacing w:val="-1"/>
          <w:sz w:val="22"/>
          <w:szCs w:val="22"/>
        </w:rPr>
      </w:pPr>
    </w:p>
    <w:p w14:paraId="341D3DB0" w14:textId="77777777" w:rsidR="002C3719" w:rsidRPr="00093C0C" w:rsidRDefault="002C3719" w:rsidP="002C3719">
      <w:pPr>
        <w:spacing w:before="64"/>
        <w:ind w:left="357" w:right="136"/>
        <w:jc w:val="both"/>
        <w:rPr>
          <w:rFonts w:eastAsia="SimSun"/>
          <w:b/>
          <w:i/>
          <w:spacing w:val="-1"/>
          <w:sz w:val="22"/>
          <w:szCs w:val="22"/>
        </w:rPr>
      </w:pPr>
      <w:r w:rsidRPr="00093C0C">
        <w:rPr>
          <w:rFonts w:eastAsia="SimSun"/>
          <w:b/>
          <w:i/>
          <w:spacing w:val="-1"/>
          <w:sz w:val="22"/>
          <w:szCs w:val="22"/>
        </w:rPr>
        <w:t xml:space="preserve">A.1.6 Innovativeness, sustainability and potential for scaling up </w:t>
      </w:r>
    </w:p>
    <w:p w14:paraId="60D45F07" w14:textId="2F75E97B" w:rsidR="002C3719" w:rsidRPr="00093C0C" w:rsidRDefault="002C3719" w:rsidP="002C3719">
      <w:pPr>
        <w:spacing w:before="79" w:line="233" w:lineRule="auto"/>
        <w:ind w:left="720" w:right="164" w:hanging="360"/>
        <w:jc w:val="both"/>
        <w:rPr>
          <w:rFonts w:eastAsia="SimSun"/>
          <w:sz w:val="22"/>
          <w:szCs w:val="22"/>
        </w:rPr>
      </w:pPr>
      <w:r w:rsidRPr="00093C0C">
        <w:rPr>
          <w:rFonts w:eastAsia="SimSun"/>
          <w:sz w:val="22"/>
          <w:szCs w:val="22"/>
        </w:rPr>
        <w:t>4</w:t>
      </w:r>
      <w:r w:rsidR="00110ED7" w:rsidRPr="00093C0C">
        <w:rPr>
          <w:rFonts w:eastAsia="SimSun"/>
          <w:sz w:val="22"/>
          <w:szCs w:val="22"/>
        </w:rPr>
        <w:t>1</w:t>
      </w:r>
      <w:r w:rsidRPr="00093C0C">
        <w:rPr>
          <w:rFonts w:eastAsia="SimSun"/>
          <w:sz w:val="22"/>
          <w:szCs w:val="22"/>
        </w:rPr>
        <w:t>.</w:t>
      </w:r>
      <w:r w:rsidRPr="00093C0C">
        <w:rPr>
          <w:rFonts w:eastAsia="SimSun"/>
          <w:b/>
          <w:sz w:val="22"/>
          <w:szCs w:val="22"/>
        </w:rPr>
        <w:t xml:space="preserve"> Innovativeness</w:t>
      </w:r>
      <w:r w:rsidRPr="00093C0C">
        <w:rPr>
          <w:rFonts w:eastAsia="SimSun"/>
          <w:sz w:val="22"/>
          <w:szCs w:val="22"/>
        </w:rPr>
        <w:t xml:space="preserve"> – The project focuses on productive uses of RE which although it is often discussed in recent years in the energy sector, is rarely implemented particularly in a way that focuses on sectoral transformation. Moreover, the project is innovative in that it adopts a blended approach towards further supporting the productive uses of RE, through both support for technical assistance including project identification, design, and testing and also support for access to sustainable financing. The financial support mechanism component will provide technical assistance to support financial institutions providing financing for accessing RE technology in form of RE microloans and financing for productive uses through a product called RE MicroloanPlus which will provide financing for energy access and for RE use in productive activities such as cottages industries and agroprocessing businesses. The project is further innovative in its use of public-private partnership. Where Self-Reliant Electrification initiatives exist, the project will convert these to PPPs providing much needed technical expertise and improved governance, hence improving sustainability of rural electrification. While PPPs have been demonstrated in countries such as in Indonesia (but not extensively) it remains untested in many countries including Myanmar and many others despite its potential. </w:t>
      </w:r>
    </w:p>
    <w:p w14:paraId="4E4E846E" w14:textId="5BBE2543" w:rsidR="002C3719" w:rsidRPr="00093C0C" w:rsidRDefault="00110ED7" w:rsidP="002C3719">
      <w:pPr>
        <w:spacing w:before="79" w:line="233" w:lineRule="auto"/>
        <w:ind w:left="720" w:right="164" w:hanging="360"/>
        <w:jc w:val="both"/>
        <w:rPr>
          <w:rFonts w:eastAsia="SimSun"/>
          <w:sz w:val="22"/>
          <w:szCs w:val="22"/>
        </w:rPr>
      </w:pPr>
      <w:r w:rsidRPr="00093C0C">
        <w:rPr>
          <w:rFonts w:eastAsia="SimSun"/>
          <w:sz w:val="22"/>
          <w:szCs w:val="22"/>
        </w:rPr>
        <w:lastRenderedPageBreak/>
        <w:t>42</w:t>
      </w:r>
      <w:r w:rsidR="002C3719" w:rsidRPr="00093C0C">
        <w:rPr>
          <w:rFonts w:eastAsia="SimSun"/>
          <w:sz w:val="22"/>
          <w:szCs w:val="22"/>
        </w:rPr>
        <w:t>.</w:t>
      </w:r>
      <w:r w:rsidR="008564D9" w:rsidRPr="00093C0C">
        <w:rPr>
          <w:rFonts w:eastAsia="SimSun"/>
          <w:b/>
          <w:sz w:val="22"/>
          <w:szCs w:val="22"/>
        </w:rPr>
        <w:t xml:space="preserve"> </w:t>
      </w:r>
      <w:r w:rsidR="002C3719" w:rsidRPr="00093C0C">
        <w:rPr>
          <w:rFonts w:eastAsia="SimSun"/>
          <w:b/>
          <w:sz w:val="22"/>
          <w:szCs w:val="22"/>
        </w:rPr>
        <w:t xml:space="preserve">Sustainability </w:t>
      </w:r>
      <w:r w:rsidR="002C3719" w:rsidRPr="00093C0C">
        <w:rPr>
          <w:rFonts w:eastAsia="SimSun"/>
          <w:sz w:val="22"/>
          <w:szCs w:val="22"/>
        </w:rPr>
        <w:t xml:space="preserve">– The project not only provides demonstration of specific technologies but has a range of supportive measures to create sustainable market for RE in rural Myanmar. Policy instruments, adequate capacity, developer finance and demonstrated PPPs will stimulate increased participation of investors in rural RE. Demand for RE will be created through an improved sense of ownership by communities through the financial support mechanism. This includes technical assistance support for PPPs, microloans to improve affordability of access to RE and microloanPlus for productive use of RE ensuring economic activities that support increased ability to pay and increased capacity to use the generated energy. Demand will also be enhanced through awareness campaigns to build confidence among users. </w:t>
      </w:r>
    </w:p>
    <w:p w14:paraId="353B5796" w14:textId="639696C3" w:rsidR="002C3719" w:rsidRPr="00093C0C" w:rsidRDefault="00110ED7" w:rsidP="002C3719">
      <w:pPr>
        <w:spacing w:before="79" w:line="233" w:lineRule="auto"/>
        <w:ind w:left="720" w:right="164" w:hanging="363"/>
        <w:jc w:val="both"/>
        <w:rPr>
          <w:rFonts w:eastAsia="SimSun"/>
          <w:sz w:val="22"/>
          <w:szCs w:val="22"/>
        </w:rPr>
      </w:pPr>
      <w:r w:rsidRPr="00093C0C">
        <w:rPr>
          <w:rFonts w:eastAsia="SimSun"/>
          <w:sz w:val="22"/>
          <w:szCs w:val="22"/>
        </w:rPr>
        <w:t>43</w:t>
      </w:r>
      <w:r w:rsidR="002C3719" w:rsidRPr="00093C0C">
        <w:rPr>
          <w:rFonts w:eastAsia="SimSun"/>
          <w:sz w:val="22"/>
          <w:szCs w:val="22"/>
        </w:rPr>
        <w:t>.  The market oriented approach of the project, blending technical assistance funds with support for a RE fund and/or microcredit facility will help ensure and facilitate an increase in private sector participation in rural RE which will improve financial sustainability compared to the current 100% subsidization of RE technologies. It will also support increased sense of ownership among users as has been demonstrated elsewhere globally. Efforts will be made to mobilise for the recapitalization of the rural RE fund which also supports sustainable access to finance.</w:t>
      </w:r>
    </w:p>
    <w:p w14:paraId="409BF759" w14:textId="02FF410C" w:rsidR="002C3719" w:rsidRPr="00093C0C" w:rsidRDefault="002C3719" w:rsidP="002C3719">
      <w:pPr>
        <w:spacing w:before="79" w:line="233" w:lineRule="auto"/>
        <w:ind w:left="720" w:right="164" w:hanging="360"/>
        <w:jc w:val="both"/>
        <w:rPr>
          <w:rFonts w:eastAsia="SimSun"/>
          <w:sz w:val="22"/>
          <w:szCs w:val="22"/>
        </w:rPr>
      </w:pPr>
      <w:r w:rsidRPr="00093C0C">
        <w:rPr>
          <w:rFonts w:eastAsia="SimSun"/>
          <w:sz w:val="22"/>
          <w:szCs w:val="22"/>
        </w:rPr>
        <w:t>4</w:t>
      </w:r>
      <w:r w:rsidR="00110ED7" w:rsidRPr="00093C0C">
        <w:rPr>
          <w:rFonts w:eastAsia="SimSun"/>
          <w:sz w:val="22"/>
          <w:szCs w:val="22"/>
        </w:rPr>
        <w:t>4</w:t>
      </w:r>
      <w:r w:rsidRPr="00093C0C">
        <w:rPr>
          <w:rFonts w:eastAsia="SimSun"/>
          <w:sz w:val="22"/>
          <w:szCs w:val="22"/>
        </w:rPr>
        <w:t xml:space="preserve">. From an environmental perspective, all technologies used in the project, solar, biomass gasifiers and small scale hydro, are benign thereby ensuring environmental sustainability. The use of mature and proven technologies (SHS, Solar PV, gasifiers etc.) will also reduce risks of project failure. </w:t>
      </w:r>
    </w:p>
    <w:p w14:paraId="3A6CF3B7" w14:textId="77777777" w:rsidR="002C3719" w:rsidRPr="00093C0C" w:rsidRDefault="002C3719" w:rsidP="002C3719">
      <w:pPr>
        <w:spacing w:before="79" w:line="233" w:lineRule="auto"/>
        <w:ind w:left="720" w:right="164" w:hanging="720"/>
        <w:jc w:val="both"/>
        <w:rPr>
          <w:rFonts w:eastAsia="SimSun"/>
          <w:sz w:val="22"/>
          <w:szCs w:val="22"/>
        </w:rPr>
      </w:pPr>
    </w:p>
    <w:p w14:paraId="00CE79EB" w14:textId="2E9B6244" w:rsidR="002C3719" w:rsidRPr="00093C0C" w:rsidRDefault="00110ED7" w:rsidP="002C3719">
      <w:pPr>
        <w:spacing w:before="79" w:line="233" w:lineRule="auto"/>
        <w:ind w:left="720" w:right="164" w:hanging="360"/>
        <w:jc w:val="both"/>
        <w:rPr>
          <w:rFonts w:eastAsia="SimSun"/>
          <w:b/>
          <w:i/>
          <w:spacing w:val="-1"/>
          <w:sz w:val="22"/>
          <w:szCs w:val="22"/>
        </w:rPr>
      </w:pPr>
      <w:r w:rsidRPr="00093C0C">
        <w:rPr>
          <w:rFonts w:eastAsia="SimSun"/>
          <w:sz w:val="22"/>
          <w:szCs w:val="22"/>
        </w:rPr>
        <w:t>45</w:t>
      </w:r>
      <w:r w:rsidR="002C3719" w:rsidRPr="00093C0C">
        <w:rPr>
          <w:rFonts w:eastAsia="SimSun"/>
          <w:sz w:val="22"/>
          <w:szCs w:val="22"/>
        </w:rPr>
        <w:t>.</w:t>
      </w:r>
      <w:r w:rsidR="002C3719" w:rsidRPr="00093C0C">
        <w:rPr>
          <w:rFonts w:eastAsia="SimSun"/>
          <w:sz w:val="22"/>
          <w:szCs w:val="22"/>
        </w:rPr>
        <w:tab/>
      </w:r>
      <w:r w:rsidR="002C3719" w:rsidRPr="00093C0C">
        <w:rPr>
          <w:rFonts w:eastAsia="SimSun"/>
          <w:b/>
          <w:sz w:val="22"/>
          <w:szCs w:val="22"/>
        </w:rPr>
        <w:t>Replicability</w:t>
      </w:r>
      <w:r w:rsidR="002C3719" w:rsidRPr="00093C0C">
        <w:rPr>
          <w:rFonts w:eastAsia="SimSun"/>
          <w:sz w:val="22"/>
          <w:szCs w:val="22"/>
        </w:rPr>
        <w:t xml:space="preserve"> – The project will provide a sustainable financing solution, through the financial support mechanism, to implement solar, biomass and microhydro RE technologies to demonstrate that rural RE is viable (first with 15MW of investment) and later to prime the market for more extensive investments in RE technologies. The productive use of energy is an approach that has been promoted in the Asia Pacific region (UNDP, 2014) and has generated interest globally due to its poverty-reduction potential. However, in Asia-Pacific region, only a few countries such as Laos have implemented productive uses of RE although interest remains high.  Given the high interest in productive uses of RE, the progress, results, materials and lessons learnt from this project are of interest for replication in other countries, other development agencies (e.g. the World Bank, UNIDO, UNESCAP, GIZ and others) and to the Sustainable Energy for All initiative. Within Myanmar itself, the project results are of interest in other states and nationally. Similarly replicability is high because the PPP model offers an opportunity for various stakeholders to share costs and risks as well as improve ownership and sustainability. </w:t>
      </w:r>
    </w:p>
    <w:p w14:paraId="580EC5DF" w14:textId="77777777" w:rsidR="002C3719" w:rsidRPr="00093C0C" w:rsidRDefault="002C3719" w:rsidP="002C3719"/>
    <w:p w14:paraId="67E4AE95" w14:textId="77777777" w:rsidR="006A186A" w:rsidRPr="00093C0C" w:rsidRDefault="006A186A" w:rsidP="00017316">
      <w:pPr>
        <w:pStyle w:val="GEFFieldtoFillout"/>
      </w:pPr>
    </w:p>
    <w:p w14:paraId="4B0A7593" w14:textId="77777777" w:rsidR="00CB0048" w:rsidRPr="00093C0C" w:rsidRDefault="00870816" w:rsidP="002B2C06">
      <w:pPr>
        <w:pStyle w:val="GEFQuestion"/>
      </w:pPr>
      <w:r w:rsidRPr="00093C0C">
        <w:rPr>
          <w:i/>
        </w:rPr>
        <w:t xml:space="preserve">2. </w:t>
      </w:r>
      <w:hyperlink r:id="rId27" w:history="1">
        <w:r w:rsidR="008857BF" w:rsidRPr="00093C0C">
          <w:rPr>
            <w:rStyle w:val="Hyperlink"/>
            <w:i/>
          </w:rPr>
          <w:t>Stakeholders</w:t>
        </w:r>
        <w:r w:rsidR="008857BF" w:rsidRPr="00093C0C">
          <w:rPr>
            <w:rStyle w:val="Hyperlink"/>
          </w:rPr>
          <w:t>.</w:t>
        </w:r>
      </w:hyperlink>
      <w:r w:rsidR="008857BF" w:rsidRPr="00093C0C">
        <w:t xml:space="preserve"> </w:t>
      </w:r>
      <w:r w:rsidR="008876C6" w:rsidRPr="00093C0C">
        <w:t xml:space="preserve">Will project design include the participation of relevant stakeholders from </w:t>
      </w:r>
      <w:hyperlink r:id="rId28" w:history="1">
        <w:r w:rsidR="00506E33" w:rsidRPr="00093C0C">
          <w:rPr>
            <w:rStyle w:val="Hyperlink"/>
          </w:rPr>
          <w:t>civil society organizations</w:t>
        </w:r>
      </w:hyperlink>
      <w:r w:rsidR="008876C6" w:rsidRPr="00093C0C">
        <w:t xml:space="preserve"> </w:t>
      </w:r>
      <w:r w:rsidR="00506E33" w:rsidRPr="00093C0C">
        <w:t xml:space="preserve">(yes </w:t>
      </w:r>
      <w:r w:rsidR="00506E33" w:rsidRPr="00093C0C">
        <w:rPr>
          <w:sz w:val="20"/>
          <w:szCs w:val="20"/>
        </w:rPr>
        <w:fldChar w:fldCharType="begin">
          <w:ffData>
            <w:name w:val="incl_civil_yes"/>
            <w:enabled/>
            <w:calcOnExit w:val="0"/>
            <w:checkBox>
              <w:sizeAuto/>
              <w:default w:val="0"/>
            </w:checkBox>
          </w:ffData>
        </w:fldChar>
      </w:r>
      <w:r w:rsidR="00506E33" w:rsidRPr="00093C0C">
        <w:rPr>
          <w:sz w:val="20"/>
          <w:szCs w:val="20"/>
        </w:rPr>
        <w:instrText xml:space="preserve"> FORMCHECKBOX </w:instrText>
      </w:r>
      <w:r w:rsidR="00093C0C" w:rsidRPr="00093C0C">
        <w:rPr>
          <w:sz w:val="20"/>
          <w:szCs w:val="20"/>
        </w:rPr>
      </w:r>
      <w:r w:rsidR="00093C0C" w:rsidRPr="00093C0C">
        <w:rPr>
          <w:sz w:val="20"/>
          <w:szCs w:val="20"/>
        </w:rPr>
        <w:fldChar w:fldCharType="separate"/>
      </w:r>
      <w:r w:rsidR="00506E33" w:rsidRPr="00093C0C">
        <w:rPr>
          <w:sz w:val="20"/>
          <w:szCs w:val="20"/>
        </w:rPr>
        <w:fldChar w:fldCharType="end"/>
      </w:r>
      <w:r w:rsidR="00506E33" w:rsidRPr="00093C0C">
        <w:rPr>
          <w:sz w:val="20"/>
          <w:szCs w:val="20"/>
        </w:rPr>
        <w:t xml:space="preserve"> /no</w:t>
      </w:r>
      <w:r w:rsidR="00506E33" w:rsidRPr="00093C0C">
        <w:rPr>
          <w:sz w:val="20"/>
          <w:szCs w:val="20"/>
        </w:rPr>
        <w:fldChar w:fldCharType="begin">
          <w:ffData>
            <w:name w:val="incl_civil_no"/>
            <w:enabled/>
            <w:calcOnExit w:val="0"/>
            <w:checkBox>
              <w:sizeAuto/>
              <w:default w:val="0"/>
            </w:checkBox>
          </w:ffData>
        </w:fldChar>
      </w:r>
      <w:r w:rsidR="00506E33" w:rsidRPr="00093C0C">
        <w:rPr>
          <w:sz w:val="20"/>
          <w:szCs w:val="20"/>
        </w:rPr>
        <w:instrText xml:space="preserve"> FORMCHECKBOX </w:instrText>
      </w:r>
      <w:r w:rsidR="00093C0C" w:rsidRPr="00093C0C">
        <w:rPr>
          <w:sz w:val="20"/>
          <w:szCs w:val="20"/>
        </w:rPr>
      </w:r>
      <w:r w:rsidR="00093C0C" w:rsidRPr="00093C0C">
        <w:rPr>
          <w:sz w:val="20"/>
          <w:szCs w:val="20"/>
        </w:rPr>
        <w:fldChar w:fldCharType="separate"/>
      </w:r>
      <w:r w:rsidR="00506E33" w:rsidRPr="00093C0C">
        <w:rPr>
          <w:sz w:val="20"/>
          <w:szCs w:val="20"/>
        </w:rPr>
        <w:fldChar w:fldCharType="end"/>
      </w:r>
      <w:r w:rsidR="00506E33" w:rsidRPr="00093C0C">
        <w:rPr>
          <w:sz w:val="20"/>
          <w:szCs w:val="20"/>
        </w:rPr>
        <w:t>)</w:t>
      </w:r>
      <w:r w:rsidR="00506E33" w:rsidRPr="00093C0C">
        <w:t xml:space="preserve"> </w:t>
      </w:r>
      <w:r w:rsidR="008876C6" w:rsidRPr="00093C0C">
        <w:t xml:space="preserve">and </w:t>
      </w:r>
      <w:hyperlink r:id="rId29" w:history="1">
        <w:r w:rsidR="00625469" w:rsidRPr="00093C0C">
          <w:rPr>
            <w:rStyle w:val="Hyperlink"/>
          </w:rPr>
          <w:t>indigenous peoples</w:t>
        </w:r>
      </w:hyperlink>
      <w:r w:rsidR="008876C6" w:rsidRPr="00093C0C">
        <w:t xml:space="preserve"> (yes </w:t>
      </w:r>
      <w:r w:rsidR="00AE48BE" w:rsidRPr="00093C0C">
        <w:rPr>
          <w:sz w:val="20"/>
          <w:szCs w:val="20"/>
        </w:rPr>
        <w:fldChar w:fldCharType="begin">
          <w:ffData>
            <w:name w:val="incl_civil_yes"/>
            <w:enabled/>
            <w:calcOnExit w:val="0"/>
            <w:checkBox>
              <w:sizeAuto/>
              <w:default w:val="0"/>
            </w:checkBox>
          </w:ffData>
        </w:fldChar>
      </w:r>
      <w:bookmarkStart w:id="36" w:name="incl_civil_yes"/>
      <w:r w:rsidR="00AE48BE" w:rsidRPr="00093C0C">
        <w:rPr>
          <w:sz w:val="20"/>
          <w:szCs w:val="20"/>
        </w:rPr>
        <w:instrText xml:space="preserve"> FORMCHECKBOX </w:instrText>
      </w:r>
      <w:r w:rsidR="00093C0C" w:rsidRPr="00093C0C">
        <w:rPr>
          <w:sz w:val="20"/>
          <w:szCs w:val="20"/>
        </w:rPr>
      </w:r>
      <w:r w:rsidR="00093C0C" w:rsidRPr="00093C0C">
        <w:rPr>
          <w:sz w:val="20"/>
          <w:szCs w:val="20"/>
        </w:rPr>
        <w:fldChar w:fldCharType="separate"/>
      </w:r>
      <w:r w:rsidR="00AE48BE" w:rsidRPr="00093C0C">
        <w:rPr>
          <w:sz w:val="20"/>
          <w:szCs w:val="20"/>
        </w:rPr>
        <w:fldChar w:fldCharType="end"/>
      </w:r>
      <w:bookmarkEnd w:id="36"/>
      <w:r w:rsidR="008876C6" w:rsidRPr="00093C0C">
        <w:rPr>
          <w:sz w:val="20"/>
          <w:szCs w:val="20"/>
        </w:rPr>
        <w:t xml:space="preserve"> /no</w:t>
      </w:r>
      <w:r w:rsidR="00AE48BE" w:rsidRPr="00093C0C">
        <w:rPr>
          <w:sz w:val="20"/>
          <w:szCs w:val="20"/>
        </w:rPr>
        <w:fldChar w:fldCharType="begin">
          <w:ffData>
            <w:name w:val="incl_civil_no"/>
            <w:enabled/>
            <w:calcOnExit w:val="0"/>
            <w:checkBox>
              <w:sizeAuto/>
              <w:default w:val="0"/>
            </w:checkBox>
          </w:ffData>
        </w:fldChar>
      </w:r>
      <w:bookmarkStart w:id="37" w:name="incl_civil_no"/>
      <w:r w:rsidR="00AE48BE" w:rsidRPr="00093C0C">
        <w:rPr>
          <w:sz w:val="20"/>
          <w:szCs w:val="20"/>
        </w:rPr>
        <w:instrText xml:space="preserve"> FORMCHECKBOX </w:instrText>
      </w:r>
      <w:r w:rsidR="00093C0C" w:rsidRPr="00093C0C">
        <w:rPr>
          <w:sz w:val="20"/>
          <w:szCs w:val="20"/>
        </w:rPr>
      </w:r>
      <w:r w:rsidR="00093C0C" w:rsidRPr="00093C0C">
        <w:rPr>
          <w:sz w:val="20"/>
          <w:szCs w:val="20"/>
        </w:rPr>
        <w:fldChar w:fldCharType="separate"/>
      </w:r>
      <w:r w:rsidR="00AE48BE" w:rsidRPr="00093C0C">
        <w:rPr>
          <w:sz w:val="20"/>
          <w:szCs w:val="20"/>
        </w:rPr>
        <w:fldChar w:fldCharType="end"/>
      </w:r>
      <w:bookmarkEnd w:id="37"/>
      <w:r w:rsidR="008876C6" w:rsidRPr="00093C0C">
        <w:rPr>
          <w:sz w:val="20"/>
          <w:szCs w:val="20"/>
        </w:rPr>
        <w:t>)</w:t>
      </w:r>
      <w:r w:rsidR="00506E33" w:rsidRPr="00093C0C">
        <w:rPr>
          <w:sz w:val="20"/>
          <w:szCs w:val="20"/>
        </w:rPr>
        <w:t>?</w:t>
      </w:r>
      <w:r w:rsidR="008876C6" w:rsidRPr="00093C0C">
        <w:t xml:space="preserve"> If yes, i</w:t>
      </w:r>
      <w:r w:rsidRPr="00093C0C">
        <w:t xml:space="preserve">dentify key stakeholders </w:t>
      </w:r>
      <w:r w:rsidR="008876C6" w:rsidRPr="00093C0C">
        <w:t>and briefly describe how they will be engaged in project preparation</w:t>
      </w:r>
      <w:r w:rsidR="0078368C" w:rsidRPr="00093C0C">
        <w:t>.</w:t>
      </w:r>
      <w:r w:rsidR="003236A7" w:rsidRPr="00093C0C">
        <w:t xml:space="preserve"> </w:t>
      </w:r>
    </w:p>
    <w:p w14:paraId="2C20A1A2" w14:textId="03051AC7" w:rsidR="002C3719" w:rsidRPr="00093C0C" w:rsidRDefault="00110ED7" w:rsidP="002C3719">
      <w:pPr>
        <w:ind w:left="720" w:hanging="360"/>
        <w:jc w:val="both"/>
        <w:rPr>
          <w:color w:val="000000"/>
          <w:sz w:val="22"/>
          <w:szCs w:val="22"/>
          <w:lang w:val="en-GB"/>
        </w:rPr>
      </w:pPr>
      <w:r w:rsidRPr="00093C0C">
        <w:rPr>
          <w:color w:val="000000"/>
          <w:sz w:val="22"/>
          <w:szCs w:val="22"/>
          <w:lang w:val="en-GB"/>
        </w:rPr>
        <w:t>46</w:t>
      </w:r>
      <w:r w:rsidR="002C3719" w:rsidRPr="00093C0C">
        <w:rPr>
          <w:color w:val="000000"/>
          <w:sz w:val="22"/>
          <w:szCs w:val="22"/>
          <w:lang w:val="en-GB"/>
        </w:rPr>
        <w:t xml:space="preserve">. The DRD which is the implementing agency for this project will facilitate consultations of project preparation stage, and will act as the key coordinating agency with other stakeholders. Implementing partners such as Ministry of Education (Department of Research and Innovation), the </w:t>
      </w:r>
      <w:r w:rsidR="002C3719" w:rsidRPr="00093C0C">
        <w:rPr>
          <w:sz w:val="22"/>
          <w:szCs w:val="22"/>
          <w:lang w:val="en"/>
        </w:rPr>
        <w:t xml:space="preserve">Ministry of Natural Resources and Environmental Conservation (Environmental Conservation Department), </w:t>
      </w:r>
      <w:r w:rsidR="002C3719" w:rsidRPr="00093C0C">
        <w:rPr>
          <w:color w:val="000000"/>
          <w:sz w:val="22"/>
          <w:szCs w:val="22"/>
          <w:lang w:val="en-GB"/>
        </w:rPr>
        <w:t xml:space="preserve">CSOs, private sector, Myanmar Engineering Society and REAM have been consulted at PIF stage and will continue to be consulted throughout the project prepation stage through face-to-face meetings and workshops as necessary. At the project preparation stage, stakeholders at township and village levels including planners, technicias and village electrification committees will be consulted through meetings. The areas in which the project will be implemented have in the past been affected by conflict and many communities have internally displaced persons and returnees. These often have a limited voice in development initiatives, The project will coordinate with the UNDP’s social cohesion programme and use its modalities to identify and include representatives of minority groups including internally displaced persons and returnees at these meetings. </w:t>
      </w:r>
    </w:p>
    <w:p w14:paraId="7AE59F30" w14:textId="77777777" w:rsidR="002C3719" w:rsidRPr="00093C0C" w:rsidRDefault="002C3719" w:rsidP="002C3719">
      <w:pPr>
        <w:ind w:left="720" w:hanging="720"/>
        <w:jc w:val="both"/>
        <w:rPr>
          <w:sz w:val="22"/>
          <w:szCs w:val="22"/>
          <w:lang w:val="en-GB"/>
        </w:rPr>
      </w:pPr>
    </w:p>
    <w:p w14:paraId="5618DE63" w14:textId="7CB9AC3F" w:rsidR="002C3719" w:rsidRPr="00093C0C" w:rsidRDefault="00110ED7" w:rsidP="002C3719">
      <w:pPr>
        <w:ind w:left="720" w:hanging="360"/>
        <w:jc w:val="both"/>
        <w:rPr>
          <w:sz w:val="22"/>
          <w:szCs w:val="22"/>
          <w:lang w:val="en-GB"/>
        </w:rPr>
      </w:pPr>
      <w:r w:rsidRPr="00093C0C">
        <w:rPr>
          <w:sz w:val="22"/>
          <w:szCs w:val="22"/>
          <w:lang w:val="en-GB"/>
        </w:rPr>
        <w:lastRenderedPageBreak/>
        <w:t>47</w:t>
      </w:r>
      <w:r w:rsidR="002C3719" w:rsidRPr="00093C0C">
        <w:rPr>
          <w:sz w:val="22"/>
          <w:szCs w:val="22"/>
          <w:lang w:val="en-GB"/>
        </w:rPr>
        <w:t>:</w:t>
      </w:r>
      <w:r w:rsidR="002C3719" w:rsidRPr="00093C0C">
        <w:rPr>
          <w:sz w:val="22"/>
          <w:szCs w:val="22"/>
          <w:lang w:val="en-GB"/>
        </w:rPr>
        <w:tab/>
        <w:t>The following table shows the roles and responsibilities of the various stakeholders in project preparation:</w:t>
      </w:r>
    </w:p>
    <w:p w14:paraId="13184FD0" w14:textId="77777777" w:rsidR="002C3719" w:rsidRPr="00093C0C" w:rsidRDefault="002C3719" w:rsidP="002C3719">
      <w:pPr>
        <w:ind w:left="720" w:hanging="720"/>
        <w:jc w:val="both"/>
        <w:rPr>
          <w:sz w:val="22"/>
          <w:szCs w:val="22"/>
          <w:lang w:val="en-GB"/>
        </w:rPr>
      </w:pPr>
    </w:p>
    <w:p w14:paraId="26BA9BDB" w14:textId="77777777" w:rsidR="002C3719" w:rsidRPr="00093C0C" w:rsidRDefault="002C3719" w:rsidP="002C3719">
      <w:pPr>
        <w:ind w:left="720" w:hanging="720"/>
        <w:jc w:val="both"/>
        <w:rPr>
          <w:sz w:val="22"/>
          <w:szCs w:val="22"/>
          <w:lang w:val="en-GB"/>
        </w:rPr>
      </w:pPr>
    </w:p>
    <w:p w14:paraId="5FF9EA5D" w14:textId="77777777" w:rsidR="002C3719" w:rsidRPr="00093C0C" w:rsidRDefault="002C3719" w:rsidP="002C3719">
      <w:pPr>
        <w:ind w:left="720" w:hanging="720"/>
        <w:jc w:val="both"/>
        <w:rPr>
          <w:color w:val="000000"/>
          <w:sz w:val="22"/>
          <w:szCs w:val="22"/>
          <w:lang w:val="en-GB" w:eastAsia="zh-CN"/>
        </w:rPr>
      </w:pPr>
      <w:r w:rsidRPr="00093C0C">
        <w:rPr>
          <w:b/>
          <w:color w:val="000000"/>
          <w:sz w:val="22"/>
          <w:szCs w:val="22"/>
          <w:lang w:val="en-GB"/>
        </w:rPr>
        <w:t>Table 4:</w:t>
      </w:r>
      <w:r w:rsidRPr="00093C0C">
        <w:rPr>
          <w:sz w:val="22"/>
          <w:szCs w:val="22"/>
          <w:lang w:val="en-GB"/>
        </w:rPr>
        <w:t xml:space="preserve"> Roles and Responsibilities of various stakeholders in Project Preparation</w:t>
      </w:r>
    </w:p>
    <w:tbl>
      <w:tblPr>
        <w:tblW w:w="95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48"/>
        <w:gridCol w:w="6228"/>
      </w:tblGrid>
      <w:tr w:rsidR="002C3719" w:rsidRPr="00093C0C" w14:paraId="69F5C433" w14:textId="77777777" w:rsidTr="002C3719">
        <w:trPr>
          <w:jc w:val="center"/>
        </w:trPr>
        <w:tc>
          <w:tcPr>
            <w:tcW w:w="3348" w:type="dxa"/>
            <w:shd w:val="clear" w:color="auto" w:fill="auto"/>
            <w:vAlign w:val="center"/>
          </w:tcPr>
          <w:p w14:paraId="11A0C868" w14:textId="77777777" w:rsidR="002C3719" w:rsidRPr="00093C0C" w:rsidRDefault="002C3719" w:rsidP="002C3719">
            <w:pPr>
              <w:jc w:val="center"/>
              <w:outlineLvl w:val="0"/>
              <w:rPr>
                <w:rFonts w:eastAsia="SimSun"/>
                <w:b/>
                <w:sz w:val="22"/>
                <w:szCs w:val="22"/>
              </w:rPr>
            </w:pPr>
            <w:r w:rsidRPr="00093C0C">
              <w:rPr>
                <w:rFonts w:eastAsia="SimSun"/>
                <w:b/>
                <w:sz w:val="22"/>
                <w:szCs w:val="22"/>
              </w:rPr>
              <w:t>Stakeholder</w:t>
            </w:r>
          </w:p>
        </w:tc>
        <w:tc>
          <w:tcPr>
            <w:tcW w:w="6228" w:type="dxa"/>
            <w:shd w:val="clear" w:color="auto" w:fill="auto"/>
            <w:vAlign w:val="center"/>
          </w:tcPr>
          <w:p w14:paraId="6034F05B" w14:textId="77777777" w:rsidR="002C3719" w:rsidRPr="00093C0C" w:rsidRDefault="002C3719" w:rsidP="002C3719">
            <w:pPr>
              <w:jc w:val="center"/>
              <w:outlineLvl w:val="0"/>
              <w:rPr>
                <w:rFonts w:eastAsia="SimSun"/>
                <w:b/>
                <w:sz w:val="22"/>
                <w:szCs w:val="22"/>
              </w:rPr>
            </w:pPr>
            <w:r w:rsidRPr="00093C0C">
              <w:rPr>
                <w:rFonts w:eastAsia="SimSun"/>
                <w:b/>
                <w:sz w:val="22"/>
                <w:szCs w:val="22"/>
              </w:rPr>
              <w:t>Roles and Responsibilities in Project Preparation</w:t>
            </w:r>
          </w:p>
        </w:tc>
      </w:tr>
      <w:tr w:rsidR="002C3719" w:rsidRPr="00093C0C" w14:paraId="279CA43B" w14:textId="77777777" w:rsidTr="002C3719">
        <w:trPr>
          <w:jc w:val="center"/>
        </w:trPr>
        <w:tc>
          <w:tcPr>
            <w:tcW w:w="3348" w:type="dxa"/>
            <w:shd w:val="clear" w:color="auto" w:fill="auto"/>
          </w:tcPr>
          <w:p w14:paraId="1474BD02" w14:textId="77777777" w:rsidR="002C3719" w:rsidRPr="00093C0C" w:rsidRDefault="002C3719" w:rsidP="002C3719">
            <w:pPr>
              <w:outlineLvl w:val="0"/>
              <w:rPr>
                <w:rFonts w:eastAsia="SimSun"/>
                <w:sz w:val="20"/>
                <w:szCs w:val="22"/>
                <w:lang w:eastAsia="zh-CN"/>
              </w:rPr>
            </w:pPr>
            <w:r w:rsidRPr="00093C0C">
              <w:rPr>
                <w:rFonts w:eastAsia="SimSun"/>
                <w:sz w:val="20"/>
                <w:szCs w:val="22"/>
                <w:lang w:eastAsia="zh-CN"/>
              </w:rPr>
              <w:t xml:space="preserve"> Ministry of Agriculture, Livestock and Irrigation, Department of Rural Development</w:t>
            </w:r>
          </w:p>
          <w:p w14:paraId="5D83BF74" w14:textId="77777777" w:rsidR="002C3719" w:rsidRPr="00093C0C" w:rsidRDefault="002C3719" w:rsidP="002C3719">
            <w:pPr>
              <w:outlineLvl w:val="0"/>
              <w:rPr>
                <w:rFonts w:eastAsia="SimSun"/>
                <w:sz w:val="20"/>
                <w:szCs w:val="22"/>
              </w:rPr>
            </w:pPr>
          </w:p>
        </w:tc>
        <w:tc>
          <w:tcPr>
            <w:tcW w:w="6228" w:type="dxa"/>
            <w:shd w:val="clear" w:color="auto" w:fill="auto"/>
          </w:tcPr>
          <w:p w14:paraId="2254BB28" w14:textId="77777777" w:rsidR="002C3719" w:rsidRPr="00093C0C" w:rsidRDefault="002C3719" w:rsidP="002C3719">
            <w:pPr>
              <w:outlineLvl w:val="0"/>
              <w:rPr>
                <w:rFonts w:eastAsia="SimSun"/>
                <w:sz w:val="20"/>
                <w:szCs w:val="22"/>
              </w:rPr>
            </w:pPr>
            <w:r w:rsidRPr="00093C0C">
              <w:rPr>
                <w:rFonts w:eastAsia="SimSun"/>
                <w:sz w:val="20"/>
                <w:szCs w:val="22"/>
              </w:rPr>
              <w:t xml:space="preserve">Facilitate national and stakeholder stakeholder consultations </w:t>
            </w:r>
          </w:p>
        </w:tc>
      </w:tr>
      <w:tr w:rsidR="002C3719" w:rsidRPr="00093C0C" w14:paraId="547D695B" w14:textId="77777777" w:rsidTr="002C3719">
        <w:trPr>
          <w:jc w:val="center"/>
        </w:trPr>
        <w:tc>
          <w:tcPr>
            <w:tcW w:w="3348" w:type="dxa"/>
            <w:shd w:val="clear" w:color="auto" w:fill="auto"/>
          </w:tcPr>
          <w:p w14:paraId="3F5535D6" w14:textId="77777777" w:rsidR="002C3719" w:rsidRPr="00093C0C" w:rsidRDefault="002C3719" w:rsidP="002C3719">
            <w:pPr>
              <w:outlineLvl w:val="0"/>
              <w:rPr>
                <w:rFonts w:eastAsia="SimSun"/>
                <w:sz w:val="20"/>
                <w:szCs w:val="22"/>
                <w:lang w:eastAsia="zh-CN"/>
              </w:rPr>
            </w:pPr>
            <w:r w:rsidRPr="00093C0C">
              <w:rPr>
                <w:rFonts w:eastAsia="SimSun"/>
                <w:sz w:val="20"/>
                <w:szCs w:val="22"/>
                <w:lang w:eastAsia="zh-CN"/>
              </w:rPr>
              <w:t>Ministry of Electricity and Energy</w:t>
            </w:r>
          </w:p>
        </w:tc>
        <w:tc>
          <w:tcPr>
            <w:tcW w:w="6228" w:type="dxa"/>
            <w:shd w:val="clear" w:color="auto" w:fill="auto"/>
          </w:tcPr>
          <w:p w14:paraId="42FF3ABE" w14:textId="77777777" w:rsidR="002C3719" w:rsidRPr="00093C0C" w:rsidRDefault="002C3719" w:rsidP="002C3719">
            <w:pPr>
              <w:outlineLvl w:val="0"/>
              <w:rPr>
                <w:rFonts w:eastAsia="SimSun"/>
                <w:sz w:val="20"/>
                <w:szCs w:val="22"/>
              </w:rPr>
            </w:pPr>
            <w:r w:rsidRPr="00093C0C">
              <w:rPr>
                <w:rFonts w:eastAsia="SimSun"/>
                <w:sz w:val="20"/>
                <w:szCs w:val="22"/>
              </w:rPr>
              <w:t>Lead Ministry for implementation of National Electrification Plan (2014). Provide advice on design of the project.</w:t>
            </w:r>
          </w:p>
        </w:tc>
      </w:tr>
      <w:tr w:rsidR="002C3719" w:rsidRPr="00093C0C" w14:paraId="4EB24FFD" w14:textId="77777777" w:rsidTr="002C3719">
        <w:trPr>
          <w:jc w:val="center"/>
        </w:trPr>
        <w:tc>
          <w:tcPr>
            <w:tcW w:w="3348" w:type="dxa"/>
            <w:shd w:val="clear" w:color="auto" w:fill="auto"/>
          </w:tcPr>
          <w:p w14:paraId="6A3FBC32" w14:textId="77777777" w:rsidR="002C3719" w:rsidRPr="00093C0C" w:rsidRDefault="002C3719" w:rsidP="002C3719">
            <w:pPr>
              <w:outlineLvl w:val="0"/>
              <w:rPr>
                <w:rFonts w:eastAsia="SimSun"/>
                <w:sz w:val="20"/>
                <w:szCs w:val="22"/>
                <w:lang w:eastAsia="zh-CN"/>
              </w:rPr>
            </w:pPr>
            <w:r w:rsidRPr="00093C0C">
              <w:rPr>
                <w:rFonts w:eastAsia="SimSun"/>
                <w:sz w:val="20"/>
                <w:szCs w:val="22"/>
                <w:lang w:eastAsia="zh-CN"/>
              </w:rPr>
              <w:t xml:space="preserve">Ministry of Education, Department of Research and Innovation </w:t>
            </w:r>
          </w:p>
          <w:p w14:paraId="2A23B8D6" w14:textId="77777777" w:rsidR="002C3719" w:rsidRPr="00093C0C" w:rsidRDefault="002C3719" w:rsidP="002C3719">
            <w:pPr>
              <w:outlineLvl w:val="0"/>
              <w:rPr>
                <w:rFonts w:eastAsia="SimSun"/>
                <w:sz w:val="20"/>
                <w:szCs w:val="22"/>
              </w:rPr>
            </w:pPr>
          </w:p>
        </w:tc>
        <w:tc>
          <w:tcPr>
            <w:tcW w:w="6228" w:type="dxa"/>
            <w:shd w:val="clear" w:color="auto" w:fill="auto"/>
          </w:tcPr>
          <w:p w14:paraId="3776A815" w14:textId="77777777" w:rsidR="002C3719" w:rsidRPr="00093C0C" w:rsidRDefault="002C3719" w:rsidP="002C3719">
            <w:pPr>
              <w:outlineLvl w:val="0"/>
              <w:rPr>
                <w:rFonts w:eastAsia="SimSun"/>
                <w:sz w:val="20"/>
                <w:szCs w:val="22"/>
              </w:rPr>
            </w:pPr>
            <w:r w:rsidRPr="00093C0C">
              <w:rPr>
                <w:rFonts w:eastAsia="SimSun"/>
                <w:sz w:val="20"/>
                <w:szCs w:val="22"/>
              </w:rPr>
              <w:t xml:space="preserve">Identify specific capacity gaps  </w:t>
            </w:r>
          </w:p>
          <w:p w14:paraId="5E1B0C43" w14:textId="77777777" w:rsidR="002C3719" w:rsidRPr="00093C0C" w:rsidRDefault="002C3719" w:rsidP="002C3719">
            <w:pPr>
              <w:outlineLvl w:val="0"/>
              <w:rPr>
                <w:rFonts w:eastAsia="SimSun"/>
                <w:sz w:val="20"/>
                <w:szCs w:val="22"/>
                <w:lang w:eastAsia="zh-CN"/>
              </w:rPr>
            </w:pPr>
          </w:p>
        </w:tc>
      </w:tr>
      <w:tr w:rsidR="002C3719" w:rsidRPr="00093C0C" w14:paraId="679C8748" w14:textId="77777777" w:rsidTr="002C3719">
        <w:trPr>
          <w:jc w:val="center"/>
        </w:trPr>
        <w:tc>
          <w:tcPr>
            <w:tcW w:w="3348" w:type="dxa"/>
            <w:shd w:val="clear" w:color="auto" w:fill="auto"/>
          </w:tcPr>
          <w:p w14:paraId="29B37B19" w14:textId="77777777" w:rsidR="002C3719" w:rsidRPr="00093C0C" w:rsidRDefault="002C3719" w:rsidP="002C3719">
            <w:pPr>
              <w:outlineLvl w:val="0"/>
              <w:rPr>
                <w:rFonts w:eastAsia="SimSun"/>
                <w:sz w:val="20"/>
                <w:szCs w:val="22"/>
                <w:lang w:eastAsia="zh-CN"/>
              </w:rPr>
            </w:pPr>
            <w:r w:rsidRPr="00093C0C">
              <w:rPr>
                <w:rFonts w:eastAsia="SimSun"/>
                <w:sz w:val="20"/>
                <w:szCs w:val="22"/>
                <w:lang w:eastAsia="zh-CN"/>
              </w:rPr>
              <w:t>Ministry of Natural Resources and Environmental Conservation, Environmental Conservation Department</w:t>
            </w:r>
          </w:p>
        </w:tc>
        <w:tc>
          <w:tcPr>
            <w:tcW w:w="6228" w:type="dxa"/>
            <w:shd w:val="clear" w:color="auto" w:fill="auto"/>
          </w:tcPr>
          <w:p w14:paraId="65862DEB" w14:textId="77777777" w:rsidR="002C3719" w:rsidRPr="00093C0C" w:rsidRDefault="002C3719" w:rsidP="002C3719">
            <w:pPr>
              <w:outlineLvl w:val="0"/>
              <w:rPr>
                <w:rFonts w:eastAsia="SimSun"/>
                <w:sz w:val="20"/>
                <w:szCs w:val="22"/>
              </w:rPr>
            </w:pPr>
            <w:r w:rsidRPr="00093C0C">
              <w:rPr>
                <w:rFonts w:eastAsia="SimSun"/>
                <w:sz w:val="20"/>
                <w:szCs w:val="22"/>
              </w:rPr>
              <w:t xml:space="preserve">Provide advice on design of the project </w:t>
            </w:r>
          </w:p>
        </w:tc>
      </w:tr>
      <w:tr w:rsidR="002C3719" w:rsidRPr="00093C0C" w14:paraId="234C09D4" w14:textId="77777777" w:rsidTr="002C3719">
        <w:trPr>
          <w:jc w:val="center"/>
        </w:trPr>
        <w:tc>
          <w:tcPr>
            <w:tcW w:w="3348" w:type="dxa"/>
            <w:shd w:val="clear" w:color="auto" w:fill="auto"/>
          </w:tcPr>
          <w:p w14:paraId="7AFEB91B" w14:textId="77777777" w:rsidR="002C3719" w:rsidRPr="00093C0C" w:rsidRDefault="002C3719" w:rsidP="002C3719">
            <w:pPr>
              <w:outlineLvl w:val="0"/>
              <w:rPr>
                <w:rFonts w:eastAsia="SimSun"/>
                <w:sz w:val="20"/>
                <w:szCs w:val="22"/>
              </w:rPr>
            </w:pPr>
            <w:r w:rsidRPr="00093C0C">
              <w:rPr>
                <w:rFonts w:eastAsia="SimSun"/>
                <w:sz w:val="20"/>
                <w:szCs w:val="22"/>
              </w:rPr>
              <w:t>Local Governments</w:t>
            </w:r>
            <w:r w:rsidRPr="00093C0C">
              <w:rPr>
                <w:rFonts w:eastAsia="SimSun"/>
                <w:sz w:val="20"/>
                <w:szCs w:val="22"/>
                <w:lang w:eastAsia="zh-CN"/>
              </w:rPr>
              <w:t xml:space="preserve"> (State and Township levels) </w:t>
            </w:r>
          </w:p>
        </w:tc>
        <w:tc>
          <w:tcPr>
            <w:tcW w:w="6228" w:type="dxa"/>
            <w:shd w:val="clear" w:color="auto" w:fill="auto"/>
          </w:tcPr>
          <w:p w14:paraId="19104CDA" w14:textId="77777777" w:rsidR="002C3719" w:rsidRPr="00093C0C" w:rsidRDefault="002C3719" w:rsidP="002C3719">
            <w:pPr>
              <w:outlineLvl w:val="0"/>
              <w:rPr>
                <w:rFonts w:eastAsia="SimSun"/>
                <w:sz w:val="20"/>
                <w:szCs w:val="22"/>
              </w:rPr>
            </w:pPr>
            <w:r w:rsidRPr="00093C0C">
              <w:rPr>
                <w:rFonts w:eastAsia="SimSun"/>
                <w:sz w:val="20"/>
                <w:szCs w:val="22"/>
              </w:rPr>
              <w:t xml:space="preserve">Provide township level data and commitment </w:t>
            </w:r>
          </w:p>
          <w:p w14:paraId="21610D68" w14:textId="77777777" w:rsidR="002C3719" w:rsidRPr="00093C0C" w:rsidRDefault="002C3719" w:rsidP="002C3719">
            <w:pPr>
              <w:outlineLvl w:val="0"/>
              <w:rPr>
                <w:rFonts w:eastAsia="SimSun"/>
                <w:sz w:val="20"/>
                <w:szCs w:val="22"/>
              </w:rPr>
            </w:pPr>
            <w:r w:rsidRPr="00093C0C">
              <w:rPr>
                <w:rFonts w:eastAsia="SimSun"/>
                <w:sz w:val="20"/>
                <w:szCs w:val="22"/>
              </w:rPr>
              <w:t xml:space="preserve">Facilitate state and township level stakeholder consultations </w:t>
            </w:r>
          </w:p>
        </w:tc>
      </w:tr>
      <w:tr w:rsidR="002C3719" w:rsidRPr="00093C0C" w14:paraId="29EE7B5F" w14:textId="77777777" w:rsidTr="002C3719">
        <w:trPr>
          <w:jc w:val="center"/>
        </w:trPr>
        <w:tc>
          <w:tcPr>
            <w:tcW w:w="3348" w:type="dxa"/>
            <w:shd w:val="clear" w:color="auto" w:fill="auto"/>
          </w:tcPr>
          <w:p w14:paraId="3721C296" w14:textId="77777777" w:rsidR="002C3719" w:rsidRPr="00093C0C" w:rsidRDefault="002C3719" w:rsidP="002C3719">
            <w:pPr>
              <w:outlineLvl w:val="0"/>
              <w:rPr>
                <w:rFonts w:eastAsia="SimSun"/>
                <w:sz w:val="20"/>
                <w:szCs w:val="22"/>
              </w:rPr>
            </w:pPr>
            <w:r w:rsidRPr="00093C0C">
              <w:rPr>
                <w:rFonts w:eastAsia="SimSun"/>
                <w:sz w:val="20"/>
                <w:szCs w:val="22"/>
              </w:rPr>
              <w:t>Township and village electrification committees</w:t>
            </w:r>
          </w:p>
        </w:tc>
        <w:tc>
          <w:tcPr>
            <w:tcW w:w="6228" w:type="dxa"/>
            <w:shd w:val="clear" w:color="auto" w:fill="auto"/>
          </w:tcPr>
          <w:p w14:paraId="2532D3A7" w14:textId="77777777" w:rsidR="002C3719" w:rsidRPr="00093C0C" w:rsidRDefault="002C3719" w:rsidP="002C3719">
            <w:pPr>
              <w:outlineLvl w:val="0"/>
              <w:rPr>
                <w:rFonts w:eastAsia="SimSun"/>
                <w:sz w:val="20"/>
                <w:szCs w:val="22"/>
              </w:rPr>
            </w:pPr>
            <w:r w:rsidRPr="00093C0C">
              <w:rPr>
                <w:rFonts w:eastAsia="SimSun"/>
                <w:sz w:val="20"/>
                <w:szCs w:val="22"/>
              </w:rPr>
              <w:t>Participate in stakeholder consultations to clarify needs, challenge and refine the proposal further to meet their needs.</w:t>
            </w:r>
          </w:p>
        </w:tc>
      </w:tr>
      <w:tr w:rsidR="002C3719" w:rsidRPr="00093C0C" w14:paraId="338EB04B" w14:textId="77777777" w:rsidTr="002C3719">
        <w:trPr>
          <w:jc w:val="center"/>
        </w:trPr>
        <w:tc>
          <w:tcPr>
            <w:tcW w:w="3348" w:type="dxa"/>
            <w:shd w:val="clear" w:color="auto" w:fill="auto"/>
          </w:tcPr>
          <w:p w14:paraId="3CFFACDA" w14:textId="77777777" w:rsidR="002C3719" w:rsidRPr="00093C0C" w:rsidRDefault="002C3719" w:rsidP="002C3719">
            <w:pPr>
              <w:outlineLvl w:val="0"/>
              <w:rPr>
                <w:rFonts w:eastAsia="SimSun"/>
                <w:sz w:val="20"/>
                <w:szCs w:val="22"/>
                <w:lang w:eastAsia="zh-CN"/>
              </w:rPr>
            </w:pPr>
            <w:r w:rsidRPr="00093C0C">
              <w:rPr>
                <w:rFonts w:eastAsia="SimSun"/>
                <w:sz w:val="20"/>
                <w:szCs w:val="22"/>
                <w:lang w:eastAsia="zh-CN"/>
              </w:rPr>
              <w:t>RE project developers</w:t>
            </w:r>
            <w:r w:rsidRPr="00093C0C">
              <w:rPr>
                <w:rFonts w:eastAsia="SimSun"/>
                <w:sz w:val="20"/>
                <w:szCs w:val="22"/>
                <w:vertAlign w:val="superscript"/>
                <w:lang w:eastAsia="zh-CN"/>
              </w:rPr>
              <w:footnoteReference w:id="13"/>
            </w:r>
          </w:p>
        </w:tc>
        <w:tc>
          <w:tcPr>
            <w:tcW w:w="6228" w:type="dxa"/>
            <w:shd w:val="clear" w:color="auto" w:fill="auto"/>
          </w:tcPr>
          <w:p w14:paraId="3796E9A8" w14:textId="77777777" w:rsidR="002C3719" w:rsidRPr="00093C0C" w:rsidRDefault="002C3719" w:rsidP="002C3719">
            <w:pPr>
              <w:outlineLvl w:val="0"/>
              <w:rPr>
                <w:rFonts w:eastAsia="SimSun"/>
                <w:sz w:val="20"/>
                <w:szCs w:val="22"/>
                <w:lang w:eastAsia="zh-CN"/>
              </w:rPr>
            </w:pPr>
            <w:r w:rsidRPr="00093C0C">
              <w:rPr>
                <w:rFonts w:eastAsia="SimSun"/>
                <w:sz w:val="20"/>
                <w:szCs w:val="22"/>
                <w:lang w:eastAsia="zh-CN"/>
              </w:rPr>
              <w:t xml:space="preserve">Facilitate partnerships and acquisition of equity co-financing </w:t>
            </w:r>
          </w:p>
        </w:tc>
      </w:tr>
    </w:tbl>
    <w:p w14:paraId="3E22D28F" w14:textId="5E7BDAD5" w:rsidR="008F0C94" w:rsidRPr="00093C0C" w:rsidRDefault="008F0C94" w:rsidP="00017316">
      <w:pPr>
        <w:pStyle w:val="GEFFieldtoFillout"/>
      </w:pPr>
    </w:p>
    <w:p w14:paraId="50870A2D" w14:textId="77777777" w:rsidR="002C3719" w:rsidRPr="00093C0C" w:rsidRDefault="002C3719" w:rsidP="00017316">
      <w:pPr>
        <w:pStyle w:val="GEFFieldtoFillout"/>
      </w:pPr>
    </w:p>
    <w:p w14:paraId="58F4959C" w14:textId="77777777" w:rsidR="008F0C94" w:rsidRPr="00093C0C" w:rsidRDefault="008F0C94" w:rsidP="002B2C06">
      <w:pPr>
        <w:pStyle w:val="GEFQuestion"/>
        <w:rPr>
          <w:sz w:val="24"/>
        </w:rPr>
      </w:pPr>
      <w:r w:rsidRPr="00093C0C">
        <w:rPr>
          <w:i/>
        </w:rPr>
        <w:t xml:space="preserve">3. Gender </w:t>
      </w:r>
      <w:r w:rsidR="00506E33" w:rsidRPr="00093C0C">
        <w:rPr>
          <w:i/>
        </w:rPr>
        <w:t>Equality and Women’s Empowerment</w:t>
      </w:r>
      <w:r w:rsidRPr="00093C0C">
        <w:rPr>
          <w:i/>
        </w:rPr>
        <w:t>.</w:t>
      </w:r>
      <w:r w:rsidRPr="00093C0C">
        <w:t xml:space="preserve"> </w:t>
      </w:r>
      <w:r w:rsidR="008876C6" w:rsidRPr="00093C0C">
        <w:t xml:space="preserve">Are </w:t>
      </w:r>
      <w:r w:rsidR="00506E33" w:rsidRPr="00093C0C">
        <w:t xml:space="preserve">issues on </w:t>
      </w:r>
      <w:hyperlink r:id="rId30" w:history="1">
        <w:r w:rsidR="00506E33" w:rsidRPr="00093C0C">
          <w:rPr>
            <w:rStyle w:val="Hyperlink"/>
          </w:rPr>
          <w:t>gender equality</w:t>
        </w:r>
      </w:hyperlink>
      <w:r w:rsidR="008876C6" w:rsidRPr="00093C0C">
        <w:t xml:space="preserve"> </w:t>
      </w:r>
      <w:r w:rsidR="00506E33" w:rsidRPr="00093C0C">
        <w:t xml:space="preserve">and women’s empowerment </w:t>
      </w:r>
      <w:r w:rsidR="008876C6" w:rsidRPr="00093C0C">
        <w:t xml:space="preserve">taken into account? (yes </w:t>
      </w:r>
      <w:r w:rsidR="00C35F02" w:rsidRPr="00093C0C">
        <w:rPr>
          <w:sz w:val="20"/>
          <w:szCs w:val="20"/>
        </w:rPr>
        <w:fldChar w:fldCharType="begin">
          <w:ffData>
            <w:name w:val="incl_gender_yes"/>
            <w:enabled/>
            <w:calcOnExit w:val="0"/>
            <w:checkBox>
              <w:sizeAuto/>
              <w:default w:val="0"/>
            </w:checkBox>
          </w:ffData>
        </w:fldChar>
      </w:r>
      <w:bookmarkStart w:id="38" w:name="incl_gender_yes"/>
      <w:r w:rsidR="00C35F02" w:rsidRPr="00093C0C">
        <w:rPr>
          <w:sz w:val="20"/>
          <w:szCs w:val="20"/>
        </w:rPr>
        <w:instrText xml:space="preserve"> FORMCHECKBOX </w:instrText>
      </w:r>
      <w:r w:rsidR="00093C0C" w:rsidRPr="00093C0C">
        <w:rPr>
          <w:sz w:val="20"/>
          <w:szCs w:val="20"/>
        </w:rPr>
      </w:r>
      <w:r w:rsidR="00093C0C" w:rsidRPr="00093C0C">
        <w:rPr>
          <w:sz w:val="20"/>
          <w:szCs w:val="20"/>
        </w:rPr>
        <w:fldChar w:fldCharType="separate"/>
      </w:r>
      <w:r w:rsidR="00C35F02" w:rsidRPr="00093C0C">
        <w:rPr>
          <w:sz w:val="20"/>
          <w:szCs w:val="20"/>
        </w:rPr>
        <w:fldChar w:fldCharType="end"/>
      </w:r>
      <w:bookmarkEnd w:id="38"/>
      <w:r w:rsidR="008876C6" w:rsidRPr="00093C0C">
        <w:rPr>
          <w:sz w:val="20"/>
          <w:szCs w:val="20"/>
        </w:rPr>
        <w:t xml:space="preserve"> /no</w:t>
      </w:r>
      <w:r w:rsidR="00C35F02" w:rsidRPr="00093C0C">
        <w:rPr>
          <w:sz w:val="20"/>
          <w:szCs w:val="20"/>
        </w:rPr>
        <w:fldChar w:fldCharType="begin">
          <w:ffData>
            <w:name w:val="incl_gender_no"/>
            <w:enabled/>
            <w:calcOnExit w:val="0"/>
            <w:checkBox>
              <w:sizeAuto/>
              <w:default w:val="0"/>
            </w:checkBox>
          </w:ffData>
        </w:fldChar>
      </w:r>
      <w:bookmarkStart w:id="39" w:name="incl_gender_no"/>
      <w:r w:rsidR="00C35F02" w:rsidRPr="00093C0C">
        <w:rPr>
          <w:sz w:val="20"/>
          <w:szCs w:val="20"/>
        </w:rPr>
        <w:instrText xml:space="preserve"> FORMCHECKBOX </w:instrText>
      </w:r>
      <w:r w:rsidR="00093C0C" w:rsidRPr="00093C0C">
        <w:rPr>
          <w:sz w:val="20"/>
          <w:szCs w:val="20"/>
        </w:rPr>
      </w:r>
      <w:r w:rsidR="00093C0C" w:rsidRPr="00093C0C">
        <w:rPr>
          <w:sz w:val="20"/>
          <w:szCs w:val="20"/>
        </w:rPr>
        <w:fldChar w:fldCharType="separate"/>
      </w:r>
      <w:r w:rsidR="00C35F02" w:rsidRPr="00093C0C">
        <w:rPr>
          <w:sz w:val="20"/>
          <w:szCs w:val="20"/>
        </w:rPr>
        <w:fldChar w:fldCharType="end"/>
      </w:r>
      <w:bookmarkEnd w:id="39"/>
      <w:r w:rsidR="008876C6" w:rsidRPr="00093C0C">
        <w:rPr>
          <w:sz w:val="20"/>
          <w:szCs w:val="20"/>
        </w:rPr>
        <w:t>)</w:t>
      </w:r>
      <w:r w:rsidR="008876C6" w:rsidRPr="00093C0C">
        <w:t>.  If yes, briefly d</w:t>
      </w:r>
      <w:r w:rsidRPr="00093C0C">
        <w:t xml:space="preserve">escribe how </w:t>
      </w:r>
      <w:r w:rsidR="00506E33" w:rsidRPr="00093C0C">
        <w:t>it</w:t>
      </w:r>
      <w:r w:rsidRPr="00093C0C">
        <w:t xml:space="preserve"> </w:t>
      </w:r>
      <w:r w:rsidR="00B97882" w:rsidRPr="00093C0C">
        <w:t>will be mainstreamed into project preparation</w:t>
      </w:r>
      <w:r w:rsidR="00506E33" w:rsidRPr="00093C0C">
        <w:t xml:space="preserve"> (e.g. gender analysis)</w:t>
      </w:r>
      <w:r w:rsidR="00B97882" w:rsidRPr="00093C0C">
        <w:t>, tak</w:t>
      </w:r>
      <w:r w:rsidR="00CB5A2E" w:rsidRPr="00093C0C">
        <w:t>ing</w:t>
      </w:r>
      <w:r w:rsidR="00B97882" w:rsidRPr="00093C0C">
        <w:t xml:space="preserve"> into account the differences, needs, roles and priorities of </w:t>
      </w:r>
      <w:r w:rsidR="00506E33" w:rsidRPr="00093C0C">
        <w:t>wo</w:t>
      </w:r>
      <w:r w:rsidR="00B97882" w:rsidRPr="00093C0C">
        <w:t>men and men.</w:t>
      </w:r>
    </w:p>
    <w:p w14:paraId="37A663DC" w14:textId="3400DDB3" w:rsidR="002C3719" w:rsidRPr="00093C0C" w:rsidRDefault="00110ED7" w:rsidP="002C3719">
      <w:pPr>
        <w:ind w:left="360" w:hanging="360"/>
        <w:jc w:val="both"/>
        <w:rPr>
          <w:color w:val="000000"/>
          <w:sz w:val="22"/>
          <w:szCs w:val="22"/>
          <w:lang w:val="en-GB"/>
        </w:rPr>
      </w:pPr>
      <w:r w:rsidRPr="00093C0C">
        <w:rPr>
          <w:color w:val="000000"/>
          <w:sz w:val="22"/>
          <w:szCs w:val="22"/>
          <w:lang w:val="en-GB"/>
        </w:rPr>
        <w:t xml:space="preserve">48. </w:t>
      </w:r>
      <w:r w:rsidR="002C3719" w:rsidRPr="00093C0C">
        <w:rPr>
          <w:color w:val="000000"/>
          <w:sz w:val="22"/>
          <w:szCs w:val="22"/>
          <w:lang w:val="en-GB"/>
        </w:rPr>
        <w:t xml:space="preserve">The projects will ensure that gender inequalities are not exercebated by mainstreaming in the project including requiring and using gender analysis (including gender disaggregated data) in all assessments and requiring that outputs and impacts should report on gender outcomes and impacts. As much as possible, capacity building activities will ensure the inclusion of both women and men, as well as persons from disadvantaged backgrounds and minority groups. In addition, the project will address energy needs of women and men both in their households and entreprises in terms of energy services and the serve levels provided. The project will employ the UNDP Gender Assessment Tool. </w:t>
      </w:r>
    </w:p>
    <w:p w14:paraId="6D3A3EE6" w14:textId="09B58A2E" w:rsidR="00870816" w:rsidRPr="00093C0C" w:rsidRDefault="00870816" w:rsidP="00017316">
      <w:pPr>
        <w:pStyle w:val="GEFFieldtoFillout"/>
        <w:rPr>
          <w:rFonts w:cs="Arial"/>
        </w:rPr>
      </w:pPr>
    </w:p>
    <w:p w14:paraId="1482BFA9" w14:textId="77777777" w:rsidR="002C3719" w:rsidRPr="00093C0C" w:rsidRDefault="002C3719" w:rsidP="00017316">
      <w:pPr>
        <w:pStyle w:val="GEFFieldtoFillout"/>
      </w:pPr>
    </w:p>
    <w:p w14:paraId="6E8BDEE2" w14:textId="45B76545" w:rsidR="00CB0048" w:rsidRPr="00093C0C" w:rsidRDefault="008F0C94" w:rsidP="00CB0048">
      <w:pPr>
        <w:ind w:left="-720"/>
        <w:outlineLvl w:val="0"/>
        <w:rPr>
          <w:color w:val="000000"/>
          <w:sz w:val="22"/>
          <w:szCs w:val="22"/>
        </w:rPr>
      </w:pPr>
      <w:r w:rsidRPr="00093C0C">
        <w:rPr>
          <w:i/>
          <w:color w:val="000000"/>
          <w:sz w:val="22"/>
          <w:szCs w:val="22"/>
        </w:rPr>
        <w:t>4</w:t>
      </w:r>
      <w:r w:rsidR="00870816" w:rsidRPr="00093C0C">
        <w:rPr>
          <w:i/>
          <w:color w:val="000000"/>
          <w:sz w:val="22"/>
          <w:szCs w:val="22"/>
        </w:rPr>
        <w:t xml:space="preserve"> </w:t>
      </w:r>
      <w:r w:rsidR="008857BF" w:rsidRPr="00093C0C">
        <w:rPr>
          <w:i/>
          <w:color w:val="000000"/>
          <w:sz w:val="22"/>
          <w:szCs w:val="22"/>
        </w:rPr>
        <w:t>Risk</w:t>
      </w:r>
      <w:r w:rsidR="00AA4AC7" w:rsidRPr="00093C0C">
        <w:rPr>
          <w:i/>
          <w:color w:val="000000"/>
          <w:sz w:val="22"/>
          <w:szCs w:val="22"/>
        </w:rPr>
        <w:t>s</w:t>
      </w:r>
      <w:r w:rsidR="008857BF" w:rsidRPr="00093C0C">
        <w:rPr>
          <w:i/>
          <w:color w:val="000000"/>
          <w:sz w:val="22"/>
          <w:szCs w:val="22"/>
        </w:rPr>
        <w:t>.</w:t>
      </w:r>
      <w:r w:rsidR="008857BF" w:rsidRPr="00093C0C">
        <w:rPr>
          <w:color w:val="000000"/>
          <w:sz w:val="22"/>
          <w:szCs w:val="22"/>
        </w:rPr>
        <w:t xml:space="preserve"> </w:t>
      </w:r>
      <w:r w:rsidR="00870816" w:rsidRPr="00093C0C">
        <w:rPr>
          <w:color w:val="000000"/>
          <w:sz w:val="22"/>
          <w:szCs w:val="22"/>
        </w:rPr>
        <w:t>Indicate risks, including climate change</w:t>
      </w:r>
      <w:r w:rsidR="007F44AA" w:rsidRPr="00093C0C">
        <w:rPr>
          <w:color w:val="000000"/>
          <w:sz w:val="22"/>
          <w:szCs w:val="22"/>
        </w:rPr>
        <w:t>, potential social and environmental</w:t>
      </w:r>
      <w:r w:rsidR="00870816" w:rsidRPr="00093C0C">
        <w:rPr>
          <w:color w:val="000000"/>
          <w:sz w:val="22"/>
          <w:szCs w:val="22"/>
        </w:rPr>
        <w:t xml:space="preserve"> risks that might prevent the project objectives from being achieved, and</w:t>
      </w:r>
      <w:r w:rsidR="002C7D5B" w:rsidRPr="00093C0C">
        <w:rPr>
          <w:color w:val="000000"/>
          <w:sz w:val="22"/>
          <w:szCs w:val="22"/>
        </w:rPr>
        <w:t>,</w:t>
      </w:r>
      <w:r w:rsidR="00870816" w:rsidRPr="00093C0C">
        <w:rPr>
          <w:color w:val="000000"/>
          <w:sz w:val="22"/>
          <w:szCs w:val="22"/>
        </w:rPr>
        <w:t xml:space="preserve"> if possible, propose measures that address these risks to be further developed during the project design</w:t>
      </w:r>
      <w:r w:rsidR="00693747" w:rsidRPr="00093C0C">
        <w:rPr>
          <w:color w:val="000000"/>
          <w:sz w:val="22"/>
          <w:szCs w:val="22"/>
        </w:rPr>
        <w:t xml:space="preserve"> (table format acceptable)</w:t>
      </w:r>
      <w:r w:rsidR="0078368C" w:rsidRPr="00093C0C">
        <w:rPr>
          <w:color w:val="000000"/>
          <w:sz w:val="22"/>
          <w:szCs w:val="22"/>
        </w:rPr>
        <w:t>.</w:t>
      </w:r>
      <w:r w:rsidR="00870816" w:rsidRPr="00093C0C">
        <w:rPr>
          <w:color w:val="000000"/>
          <w:sz w:val="22"/>
          <w:szCs w:val="22"/>
        </w:rPr>
        <w:t xml:space="preserve"> </w:t>
      </w:r>
    </w:p>
    <w:p w14:paraId="1D5C20E8" w14:textId="5A7E2B59" w:rsidR="002C3719" w:rsidRPr="00093C0C" w:rsidRDefault="00110ED7" w:rsidP="002C3719">
      <w:pPr>
        <w:jc w:val="both"/>
        <w:rPr>
          <w:color w:val="000000"/>
          <w:sz w:val="22"/>
          <w:szCs w:val="22"/>
          <w:lang w:val="en-GB"/>
        </w:rPr>
      </w:pPr>
      <w:r w:rsidRPr="00093C0C">
        <w:rPr>
          <w:color w:val="000000"/>
          <w:sz w:val="22"/>
          <w:szCs w:val="22"/>
          <w:lang w:val="en-GB"/>
        </w:rPr>
        <w:t>49</w:t>
      </w:r>
      <w:r w:rsidR="002C3719" w:rsidRPr="00093C0C">
        <w:rPr>
          <w:color w:val="000000"/>
          <w:sz w:val="22"/>
          <w:szCs w:val="22"/>
          <w:lang w:val="en-GB"/>
        </w:rPr>
        <w:t xml:space="preserve">. Table 5 outlines a number of risks that the project might face, including their severity and how the project will manage and mitigate these risks. </w:t>
      </w:r>
    </w:p>
    <w:p w14:paraId="7267228B" w14:textId="77777777" w:rsidR="002C3719" w:rsidRPr="00093C0C" w:rsidRDefault="002C3719" w:rsidP="002C3719">
      <w:pPr>
        <w:ind w:left="357"/>
        <w:jc w:val="both"/>
        <w:rPr>
          <w:color w:val="000000"/>
          <w:sz w:val="22"/>
          <w:szCs w:val="22"/>
          <w:lang w:val="en-GB"/>
        </w:rPr>
      </w:pPr>
    </w:p>
    <w:p w14:paraId="79A52C86" w14:textId="77777777" w:rsidR="002C3719" w:rsidRPr="00093C0C" w:rsidRDefault="002C3719" w:rsidP="002C3719">
      <w:pPr>
        <w:ind w:left="357"/>
        <w:jc w:val="both"/>
        <w:rPr>
          <w:color w:val="000000"/>
          <w:sz w:val="22"/>
          <w:szCs w:val="22"/>
          <w:lang w:val="en-GB"/>
        </w:rPr>
      </w:pPr>
      <w:r w:rsidRPr="00093C0C">
        <w:rPr>
          <w:color w:val="000000"/>
          <w:sz w:val="22"/>
          <w:szCs w:val="22"/>
          <w:lang w:val="en-GB"/>
        </w:rPr>
        <w:t xml:space="preserve">Table 5: Project risks and mitigation measures </w:t>
      </w:r>
    </w:p>
    <w:tbl>
      <w:tblPr>
        <w:tblW w:w="0" w:type="auto"/>
        <w:tblCellMar>
          <w:left w:w="0" w:type="dxa"/>
          <w:right w:w="0" w:type="dxa"/>
        </w:tblCellMar>
        <w:tblLook w:val="01E0" w:firstRow="1" w:lastRow="1" w:firstColumn="1" w:lastColumn="1" w:noHBand="0" w:noVBand="0"/>
      </w:tblPr>
      <w:tblGrid>
        <w:gridCol w:w="1943"/>
        <w:gridCol w:w="2293"/>
        <w:gridCol w:w="1928"/>
        <w:gridCol w:w="3454"/>
      </w:tblGrid>
      <w:tr w:rsidR="002C3719" w:rsidRPr="00093C0C" w14:paraId="57360F5F" w14:textId="77777777" w:rsidTr="002C3719">
        <w:tc>
          <w:tcPr>
            <w:tcW w:w="0" w:type="auto"/>
            <w:tcBorders>
              <w:top w:val="single" w:sz="5" w:space="0" w:color="000000"/>
              <w:left w:val="single" w:sz="5" w:space="0" w:color="000000"/>
              <w:bottom w:val="single" w:sz="5" w:space="0" w:color="000000"/>
              <w:right w:val="single" w:sz="5" w:space="0" w:color="000000"/>
            </w:tcBorders>
          </w:tcPr>
          <w:p w14:paraId="50A9FE99" w14:textId="77777777" w:rsidR="002C3719" w:rsidRPr="00093C0C" w:rsidRDefault="002C3719" w:rsidP="002C3719">
            <w:pPr>
              <w:spacing w:line="240" w:lineRule="exact"/>
              <w:ind w:left="357" w:right="796"/>
              <w:jc w:val="both"/>
              <w:rPr>
                <w:rFonts w:eastAsia="SimSun"/>
                <w:b/>
                <w:w w:val="99"/>
                <w:sz w:val="22"/>
                <w:szCs w:val="22"/>
              </w:rPr>
            </w:pPr>
            <w:r w:rsidRPr="00093C0C">
              <w:rPr>
                <w:rFonts w:eastAsia="SimSun"/>
                <w:b/>
                <w:w w:val="99"/>
                <w:sz w:val="22"/>
                <w:szCs w:val="22"/>
              </w:rPr>
              <w:t>Risk type</w:t>
            </w:r>
          </w:p>
        </w:tc>
        <w:tc>
          <w:tcPr>
            <w:tcW w:w="0" w:type="auto"/>
            <w:tcBorders>
              <w:top w:val="single" w:sz="5" w:space="0" w:color="000000"/>
              <w:left w:val="single" w:sz="5" w:space="0" w:color="000000"/>
              <w:bottom w:val="single" w:sz="5" w:space="0" w:color="000000"/>
              <w:right w:val="single" w:sz="5" w:space="0" w:color="000000"/>
            </w:tcBorders>
          </w:tcPr>
          <w:p w14:paraId="24991F68" w14:textId="77777777" w:rsidR="002C3719" w:rsidRPr="00093C0C" w:rsidRDefault="002C3719" w:rsidP="002C3719">
            <w:pPr>
              <w:spacing w:line="240" w:lineRule="exact"/>
              <w:ind w:left="357" w:right="796"/>
              <w:jc w:val="both"/>
              <w:rPr>
                <w:rFonts w:eastAsia="SimSun"/>
                <w:sz w:val="22"/>
                <w:szCs w:val="22"/>
              </w:rPr>
            </w:pPr>
            <w:r w:rsidRPr="00093C0C">
              <w:rPr>
                <w:rFonts w:eastAsia="SimSun"/>
                <w:b/>
                <w:w w:val="99"/>
                <w:sz w:val="22"/>
                <w:szCs w:val="22"/>
              </w:rPr>
              <w:t>Risk</w:t>
            </w:r>
          </w:p>
        </w:tc>
        <w:tc>
          <w:tcPr>
            <w:tcW w:w="0" w:type="auto"/>
            <w:tcBorders>
              <w:top w:val="single" w:sz="5" w:space="0" w:color="000000"/>
              <w:left w:val="single" w:sz="5" w:space="0" w:color="000000"/>
              <w:bottom w:val="single" w:sz="5" w:space="0" w:color="000000"/>
              <w:right w:val="single" w:sz="5" w:space="0" w:color="000000"/>
            </w:tcBorders>
          </w:tcPr>
          <w:p w14:paraId="21569ADF" w14:textId="77777777" w:rsidR="002C3719" w:rsidRPr="00093C0C" w:rsidRDefault="002C3719" w:rsidP="002C3719">
            <w:pPr>
              <w:spacing w:line="240" w:lineRule="exact"/>
              <w:ind w:left="357"/>
              <w:jc w:val="both"/>
              <w:rPr>
                <w:rFonts w:eastAsia="SimSun"/>
                <w:sz w:val="22"/>
                <w:szCs w:val="22"/>
              </w:rPr>
            </w:pPr>
            <w:r w:rsidRPr="00093C0C">
              <w:rPr>
                <w:rFonts w:eastAsia="SimSun"/>
                <w:b/>
                <w:sz w:val="22"/>
                <w:szCs w:val="22"/>
              </w:rPr>
              <w:t>Rating</w:t>
            </w:r>
          </w:p>
        </w:tc>
        <w:tc>
          <w:tcPr>
            <w:tcW w:w="0" w:type="auto"/>
            <w:tcBorders>
              <w:top w:val="single" w:sz="5" w:space="0" w:color="000000"/>
              <w:left w:val="single" w:sz="5" w:space="0" w:color="000000"/>
              <w:bottom w:val="single" w:sz="5" w:space="0" w:color="000000"/>
              <w:right w:val="single" w:sz="5" w:space="0" w:color="000000"/>
            </w:tcBorders>
          </w:tcPr>
          <w:p w14:paraId="1280186F" w14:textId="77777777" w:rsidR="002C3719" w:rsidRPr="00093C0C" w:rsidRDefault="002C3719" w:rsidP="002C3719">
            <w:pPr>
              <w:spacing w:line="240" w:lineRule="exact"/>
              <w:ind w:left="357"/>
              <w:jc w:val="both"/>
              <w:rPr>
                <w:rFonts w:eastAsia="SimSun"/>
                <w:sz w:val="22"/>
                <w:szCs w:val="22"/>
              </w:rPr>
            </w:pPr>
            <w:r w:rsidRPr="00093C0C">
              <w:rPr>
                <w:rFonts w:eastAsia="SimSun"/>
                <w:b/>
                <w:sz w:val="22"/>
                <w:szCs w:val="22"/>
              </w:rPr>
              <w:t>Mitigation</w:t>
            </w:r>
            <w:r w:rsidRPr="00093C0C">
              <w:rPr>
                <w:rFonts w:eastAsia="SimSun"/>
                <w:b/>
                <w:spacing w:val="-10"/>
                <w:sz w:val="22"/>
                <w:szCs w:val="22"/>
              </w:rPr>
              <w:t xml:space="preserve"> </w:t>
            </w:r>
            <w:r w:rsidRPr="00093C0C">
              <w:rPr>
                <w:rFonts w:eastAsia="SimSun"/>
                <w:b/>
                <w:spacing w:val="-1"/>
                <w:sz w:val="22"/>
                <w:szCs w:val="22"/>
              </w:rPr>
              <w:t>A</w:t>
            </w:r>
            <w:r w:rsidRPr="00093C0C">
              <w:rPr>
                <w:rFonts w:eastAsia="SimSun"/>
                <w:b/>
                <w:sz w:val="22"/>
                <w:szCs w:val="22"/>
              </w:rPr>
              <w:t>pproach</w:t>
            </w:r>
          </w:p>
        </w:tc>
      </w:tr>
      <w:tr w:rsidR="002C3719" w:rsidRPr="00093C0C" w14:paraId="2B42C4D4" w14:textId="77777777" w:rsidTr="002C3719">
        <w:tc>
          <w:tcPr>
            <w:tcW w:w="0" w:type="auto"/>
            <w:vMerge w:val="restart"/>
            <w:tcBorders>
              <w:top w:val="single" w:sz="5" w:space="0" w:color="000000"/>
              <w:left w:val="single" w:sz="5" w:space="0" w:color="000000"/>
              <w:right w:val="single" w:sz="5" w:space="0" w:color="000000"/>
            </w:tcBorders>
          </w:tcPr>
          <w:p w14:paraId="4FF8A06E" w14:textId="77777777" w:rsidR="002C3719" w:rsidRPr="00093C0C" w:rsidRDefault="002C3719" w:rsidP="002C3719">
            <w:pPr>
              <w:spacing w:line="220" w:lineRule="exact"/>
              <w:ind w:left="357" w:right="141"/>
              <w:jc w:val="both"/>
              <w:rPr>
                <w:rFonts w:eastAsia="SimSun"/>
                <w:sz w:val="22"/>
                <w:szCs w:val="22"/>
              </w:rPr>
            </w:pPr>
            <w:r w:rsidRPr="00093C0C">
              <w:rPr>
                <w:rFonts w:eastAsia="SimSun"/>
                <w:sz w:val="22"/>
                <w:szCs w:val="22"/>
              </w:rPr>
              <w:t xml:space="preserve">Political </w:t>
            </w:r>
          </w:p>
        </w:tc>
        <w:tc>
          <w:tcPr>
            <w:tcW w:w="0" w:type="auto"/>
            <w:tcBorders>
              <w:top w:val="single" w:sz="5" w:space="0" w:color="000000"/>
              <w:left w:val="single" w:sz="5" w:space="0" w:color="000000"/>
              <w:bottom w:val="single" w:sz="5" w:space="0" w:color="000000"/>
              <w:right w:val="single" w:sz="5" w:space="0" w:color="000000"/>
            </w:tcBorders>
          </w:tcPr>
          <w:p w14:paraId="102F6B8A" w14:textId="77777777" w:rsidR="002C3719" w:rsidRPr="00093C0C" w:rsidRDefault="002C3719" w:rsidP="002C3719">
            <w:pPr>
              <w:spacing w:line="220" w:lineRule="exact"/>
              <w:ind w:left="357" w:right="141"/>
              <w:rPr>
                <w:rFonts w:eastAsia="SimSun"/>
                <w:sz w:val="22"/>
                <w:szCs w:val="22"/>
              </w:rPr>
            </w:pPr>
            <w:r w:rsidRPr="00093C0C">
              <w:rPr>
                <w:rFonts w:eastAsia="SimSun"/>
                <w:sz w:val="22"/>
                <w:szCs w:val="22"/>
              </w:rPr>
              <w:t xml:space="preserve">Failure of government to adopt and implement rural </w:t>
            </w:r>
            <w:r w:rsidRPr="00093C0C">
              <w:rPr>
                <w:rFonts w:eastAsia="SimSun"/>
                <w:sz w:val="22"/>
                <w:szCs w:val="22"/>
              </w:rPr>
              <w:lastRenderedPageBreak/>
              <w:t>renewable energy policy.</w:t>
            </w:r>
          </w:p>
        </w:tc>
        <w:tc>
          <w:tcPr>
            <w:tcW w:w="0" w:type="auto"/>
            <w:tcBorders>
              <w:top w:val="single" w:sz="5" w:space="0" w:color="000000"/>
              <w:left w:val="single" w:sz="5" w:space="0" w:color="000000"/>
              <w:bottom w:val="single" w:sz="5" w:space="0" w:color="000000"/>
              <w:right w:val="single" w:sz="5" w:space="0" w:color="000000"/>
            </w:tcBorders>
          </w:tcPr>
          <w:p w14:paraId="063D3CDE" w14:textId="77777777" w:rsidR="002C3719" w:rsidRPr="00093C0C" w:rsidRDefault="002C3719" w:rsidP="002C3719">
            <w:pPr>
              <w:spacing w:line="220" w:lineRule="exact"/>
              <w:ind w:left="357" w:right="809"/>
              <w:jc w:val="both"/>
              <w:rPr>
                <w:rFonts w:eastAsia="SimSun"/>
                <w:sz w:val="22"/>
                <w:szCs w:val="22"/>
              </w:rPr>
            </w:pPr>
            <w:r w:rsidRPr="00093C0C">
              <w:rPr>
                <w:rFonts w:eastAsia="SimSun"/>
                <w:sz w:val="22"/>
                <w:szCs w:val="22"/>
              </w:rPr>
              <w:lastRenderedPageBreak/>
              <w:t xml:space="preserve">Low </w:t>
            </w:r>
          </w:p>
        </w:tc>
        <w:tc>
          <w:tcPr>
            <w:tcW w:w="0" w:type="auto"/>
            <w:tcBorders>
              <w:top w:val="single" w:sz="5" w:space="0" w:color="000000"/>
              <w:left w:val="single" w:sz="5" w:space="0" w:color="000000"/>
              <w:bottom w:val="single" w:sz="5" w:space="0" w:color="000000"/>
              <w:right w:val="single" w:sz="5" w:space="0" w:color="000000"/>
            </w:tcBorders>
          </w:tcPr>
          <w:p w14:paraId="7654B8CF" w14:textId="77777777" w:rsidR="002C3719" w:rsidRPr="00093C0C" w:rsidRDefault="002C3719" w:rsidP="002C3719">
            <w:pPr>
              <w:spacing w:line="220" w:lineRule="exact"/>
              <w:ind w:left="357" w:right="207"/>
              <w:jc w:val="both"/>
              <w:rPr>
                <w:rFonts w:eastAsia="SimSun"/>
                <w:sz w:val="22"/>
                <w:szCs w:val="22"/>
              </w:rPr>
            </w:pPr>
            <w:r w:rsidRPr="00093C0C">
              <w:rPr>
                <w:rFonts w:eastAsia="SimSun"/>
                <w:sz w:val="22"/>
                <w:szCs w:val="22"/>
              </w:rPr>
              <w:t xml:space="preserve">Both renewable energy and rural development are key pillars of the National Development Policy, and the Ministry of </w:t>
            </w:r>
            <w:r w:rsidRPr="00093C0C">
              <w:rPr>
                <w:rFonts w:eastAsia="SimSun"/>
                <w:sz w:val="22"/>
                <w:szCs w:val="22"/>
              </w:rPr>
              <w:lastRenderedPageBreak/>
              <w:t xml:space="preserve">Education is developing a rural renewable energy policy  </w:t>
            </w:r>
          </w:p>
        </w:tc>
      </w:tr>
      <w:tr w:rsidR="002C3719" w:rsidRPr="00093C0C" w14:paraId="6B77AF6A" w14:textId="77777777" w:rsidTr="002C3719">
        <w:tc>
          <w:tcPr>
            <w:tcW w:w="0" w:type="auto"/>
            <w:vMerge/>
            <w:tcBorders>
              <w:left w:val="single" w:sz="5" w:space="0" w:color="000000"/>
              <w:bottom w:val="single" w:sz="5" w:space="0" w:color="000000"/>
              <w:right w:val="single" w:sz="5" w:space="0" w:color="000000"/>
            </w:tcBorders>
          </w:tcPr>
          <w:p w14:paraId="3B85B496" w14:textId="77777777" w:rsidR="002C3719" w:rsidRPr="00093C0C" w:rsidRDefault="002C3719" w:rsidP="002C3719">
            <w:pPr>
              <w:spacing w:line="220" w:lineRule="exact"/>
              <w:ind w:left="357"/>
              <w:jc w:val="both"/>
              <w:rPr>
                <w:rFonts w:eastAsia="SimSun"/>
                <w:sz w:val="22"/>
                <w:szCs w:val="22"/>
              </w:rPr>
            </w:pPr>
          </w:p>
        </w:tc>
        <w:tc>
          <w:tcPr>
            <w:tcW w:w="0" w:type="auto"/>
            <w:tcBorders>
              <w:top w:val="single" w:sz="5" w:space="0" w:color="000000"/>
              <w:left w:val="single" w:sz="5" w:space="0" w:color="000000"/>
              <w:bottom w:val="single" w:sz="5" w:space="0" w:color="000000"/>
              <w:right w:val="single" w:sz="5" w:space="0" w:color="000000"/>
            </w:tcBorders>
          </w:tcPr>
          <w:p w14:paraId="136DA17B" w14:textId="77777777" w:rsidR="002C3719" w:rsidRPr="00093C0C" w:rsidRDefault="002C3719" w:rsidP="002C3719">
            <w:pPr>
              <w:spacing w:line="220" w:lineRule="exact"/>
              <w:ind w:left="357"/>
              <w:rPr>
                <w:rFonts w:eastAsia="SimSun"/>
                <w:sz w:val="22"/>
                <w:szCs w:val="22"/>
              </w:rPr>
            </w:pPr>
            <w:r w:rsidRPr="00093C0C">
              <w:rPr>
                <w:rFonts w:eastAsia="SimSun"/>
                <w:sz w:val="22"/>
                <w:szCs w:val="22"/>
              </w:rPr>
              <w:t xml:space="preserve">Ongoing political reforms stall, reducing confidence of co-financers who in turn don’t deliver on their commitments (e.g. due to freezing of donor support) </w:t>
            </w:r>
          </w:p>
        </w:tc>
        <w:tc>
          <w:tcPr>
            <w:tcW w:w="0" w:type="auto"/>
            <w:tcBorders>
              <w:top w:val="single" w:sz="5" w:space="0" w:color="000000"/>
              <w:left w:val="single" w:sz="5" w:space="0" w:color="000000"/>
              <w:bottom w:val="single" w:sz="5" w:space="0" w:color="000000"/>
              <w:right w:val="single" w:sz="5" w:space="0" w:color="000000"/>
            </w:tcBorders>
          </w:tcPr>
          <w:p w14:paraId="6FD8ADFE" w14:textId="77777777" w:rsidR="002C3719" w:rsidRPr="00093C0C" w:rsidRDefault="002C3719" w:rsidP="002C3719">
            <w:pPr>
              <w:spacing w:line="220" w:lineRule="exact"/>
              <w:ind w:left="357" w:right="809"/>
              <w:jc w:val="both"/>
              <w:rPr>
                <w:rFonts w:eastAsia="SimSun"/>
                <w:sz w:val="22"/>
                <w:szCs w:val="22"/>
              </w:rPr>
            </w:pPr>
            <w:r w:rsidRPr="00093C0C">
              <w:rPr>
                <w:rFonts w:eastAsia="SimSun"/>
                <w:sz w:val="22"/>
                <w:szCs w:val="22"/>
              </w:rPr>
              <w:t>Low</w:t>
            </w:r>
          </w:p>
        </w:tc>
        <w:tc>
          <w:tcPr>
            <w:tcW w:w="0" w:type="auto"/>
            <w:tcBorders>
              <w:top w:val="single" w:sz="5" w:space="0" w:color="000000"/>
              <w:left w:val="single" w:sz="5" w:space="0" w:color="000000"/>
              <w:bottom w:val="single" w:sz="5" w:space="0" w:color="000000"/>
              <w:right w:val="single" w:sz="5" w:space="0" w:color="000000"/>
            </w:tcBorders>
          </w:tcPr>
          <w:p w14:paraId="6697DFF5" w14:textId="77777777" w:rsidR="002C3719" w:rsidRPr="00093C0C" w:rsidRDefault="002C3719" w:rsidP="002C3719">
            <w:pPr>
              <w:spacing w:line="220" w:lineRule="exact"/>
              <w:ind w:left="357" w:right="141"/>
              <w:jc w:val="both"/>
              <w:rPr>
                <w:rFonts w:eastAsia="SimSun"/>
                <w:sz w:val="22"/>
                <w:szCs w:val="22"/>
              </w:rPr>
            </w:pPr>
            <w:r w:rsidRPr="00093C0C">
              <w:rPr>
                <w:rFonts w:eastAsia="SimSun"/>
                <w:sz w:val="22"/>
                <w:szCs w:val="22"/>
              </w:rPr>
              <w:t>Stalled or slow reforms will remain a risk to policy adoption in the midterm.  However the current trend in corporation among international, public and private actors shows confidence in continued reforms.</w:t>
            </w:r>
          </w:p>
        </w:tc>
      </w:tr>
      <w:tr w:rsidR="002C3719" w:rsidRPr="00093C0C" w14:paraId="1A0B41F4" w14:textId="77777777" w:rsidTr="002C3719">
        <w:tc>
          <w:tcPr>
            <w:tcW w:w="0" w:type="auto"/>
            <w:tcBorders>
              <w:top w:val="single" w:sz="5" w:space="0" w:color="000000"/>
              <w:left w:val="single" w:sz="5" w:space="0" w:color="000000"/>
              <w:bottom w:val="single" w:sz="5" w:space="0" w:color="000000"/>
              <w:right w:val="single" w:sz="5" w:space="0" w:color="000000"/>
            </w:tcBorders>
          </w:tcPr>
          <w:p w14:paraId="6991678C" w14:textId="77777777" w:rsidR="002C3719" w:rsidRPr="00093C0C" w:rsidRDefault="002C3719" w:rsidP="002C3719">
            <w:pPr>
              <w:spacing w:line="220" w:lineRule="exact"/>
              <w:ind w:left="357"/>
              <w:jc w:val="both"/>
              <w:rPr>
                <w:rFonts w:eastAsia="SimSun"/>
                <w:sz w:val="22"/>
                <w:szCs w:val="22"/>
              </w:rPr>
            </w:pPr>
            <w:r w:rsidRPr="00093C0C">
              <w:rPr>
                <w:rFonts w:eastAsia="SimSun"/>
                <w:sz w:val="22"/>
                <w:szCs w:val="22"/>
              </w:rPr>
              <w:t>Technical risk</w:t>
            </w:r>
          </w:p>
        </w:tc>
        <w:tc>
          <w:tcPr>
            <w:tcW w:w="0" w:type="auto"/>
            <w:tcBorders>
              <w:top w:val="single" w:sz="5" w:space="0" w:color="000000"/>
              <w:left w:val="single" w:sz="5" w:space="0" w:color="000000"/>
              <w:bottom w:val="single" w:sz="5" w:space="0" w:color="000000"/>
              <w:right w:val="single" w:sz="5" w:space="0" w:color="000000"/>
            </w:tcBorders>
          </w:tcPr>
          <w:p w14:paraId="0A3E5163" w14:textId="77777777" w:rsidR="002C3719" w:rsidRPr="00093C0C" w:rsidRDefault="002C3719" w:rsidP="002C3719">
            <w:pPr>
              <w:spacing w:line="220" w:lineRule="exact"/>
              <w:ind w:left="357"/>
              <w:rPr>
                <w:rFonts w:eastAsia="SimSun"/>
                <w:sz w:val="22"/>
                <w:szCs w:val="22"/>
              </w:rPr>
            </w:pPr>
            <w:r w:rsidRPr="00093C0C">
              <w:rPr>
                <w:rFonts w:eastAsia="SimSun"/>
                <w:sz w:val="22"/>
                <w:szCs w:val="22"/>
              </w:rPr>
              <w:t>Poor RE technology results in high rates of failure which in turn results in market spoilage through loss of consumer confidence in RE performance</w:t>
            </w:r>
          </w:p>
        </w:tc>
        <w:tc>
          <w:tcPr>
            <w:tcW w:w="0" w:type="auto"/>
            <w:tcBorders>
              <w:top w:val="single" w:sz="5" w:space="0" w:color="000000"/>
              <w:left w:val="single" w:sz="5" w:space="0" w:color="000000"/>
              <w:bottom w:val="single" w:sz="5" w:space="0" w:color="000000"/>
              <w:right w:val="single" w:sz="5" w:space="0" w:color="000000"/>
            </w:tcBorders>
          </w:tcPr>
          <w:p w14:paraId="13C4E92E" w14:textId="77777777" w:rsidR="002C3719" w:rsidRPr="00093C0C" w:rsidRDefault="002C3719" w:rsidP="002C3719">
            <w:pPr>
              <w:spacing w:line="220" w:lineRule="exact"/>
              <w:ind w:left="357" w:right="809"/>
              <w:jc w:val="both"/>
              <w:rPr>
                <w:rFonts w:eastAsia="SimSun"/>
                <w:sz w:val="22"/>
                <w:szCs w:val="22"/>
              </w:rPr>
            </w:pPr>
            <w:r w:rsidRPr="00093C0C">
              <w:rPr>
                <w:rFonts w:eastAsia="SimSun"/>
                <w:sz w:val="22"/>
                <w:szCs w:val="22"/>
              </w:rPr>
              <w:t>Medium</w:t>
            </w:r>
          </w:p>
        </w:tc>
        <w:tc>
          <w:tcPr>
            <w:tcW w:w="0" w:type="auto"/>
            <w:tcBorders>
              <w:top w:val="single" w:sz="5" w:space="0" w:color="000000"/>
              <w:left w:val="single" w:sz="5" w:space="0" w:color="000000"/>
              <w:bottom w:val="single" w:sz="5" w:space="0" w:color="000000"/>
              <w:right w:val="single" w:sz="5" w:space="0" w:color="000000"/>
            </w:tcBorders>
          </w:tcPr>
          <w:p w14:paraId="0432559E" w14:textId="77777777" w:rsidR="002C3719" w:rsidRPr="00093C0C" w:rsidRDefault="002C3719" w:rsidP="002C3719">
            <w:pPr>
              <w:spacing w:line="220" w:lineRule="exact"/>
              <w:ind w:left="357" w:right="85"/>
              <w:jc w:val="both"/>
              <w:rPr>
                <w:rFonts w:eastAsia="SimSun"/>
                <w:sz w:val="22"/>
                <w:szCs w:val="22"/>
              </w:rPr>
            </w:pPr>
            <w:r w:rsidRPr="00093C0C">
              <w:rPr>
                <w:rFonts w:eastAsia="SimSun"/>
                <w:sz w:val="22"/>
                <w:szCs w:val="22"/>
              </w:rPr>
              <w:t>The project includes a quality framework including RE standards and protocols in Component 1 and capacity building and testing in Component 2 which reduce risk of market spoilage by poor quality technology. Capacity building including will create high quality technical skills in the sector. The RE technologies considered in the project are all tec</w:t>
            </w:r>
            <w:r w:rsidRPr="00093C0C">
              <w:rPr>
                <w:rFonts w:eastAsia="SimSun"/>
                <w:spacing w:val="1"/>
                <w:sz w:val="22"/>
                <w:szCs w:val="22"/>
              </w:rPr>
              <w:t>hn</w:t>
            </w:r>
            <w:r w:rsidRPr="00093C0C">
              <w:rPr>
                <w:rFonts w:eastAsia="SimSun"/>
                <w:sz w:val="22"/>
                <w:szCs w:val="22"/>
              </w:rPr>
              <w:t>ically mat</w:t>
            </w:r>
            <w:r w:rsidRPr="00093C0C">
              <w:rPr>
                <w:rFonts w:eastAsia="SimSun"/>
                <w:spacing w:val="1"/>
                <w:sz w:val="22"/>
                <w:szCs w:val="22"/>
              </w:rPr>
              <w:t>u</w:t>
            </w:r>
            <w:r w:rsidRPr="00093C0C">
              <w:rPr>
                <w:rFonts w:eastAsia="SimSun"/>
                <w:sz w:val="22"/>
                <w:szCs w:val="22"/>
              </w:rPr>
              <w:t xml:space="preserve">re, minimizing risk of technical failure </w:t>
            </w:r>
          </w:p>
        </w:tc>
      </w:tr>
      <w:tr w:rsidR="002C3719" w:rsidRPr="00093C0C" w14:paraId="2CCEB44A" w14:textId="77777777" w:rsidTr="002C3719">
        <w:tc>
          <w:tcPr>
            <w:tcW w:w="0" w:type="auto"/>
            <w:tcBorders>
              <w:top w:val="single" w:sz="5" w:space="0" w:color="000000"/>
              <w:left w:val="single" w:sz="5" w:space="0" w:color="000000"/>
              <w:bottom w:val="single" w:sz="5" w:space="0" w:color="000000"/>
              <w:right w:val="single" w:sz="5" w:space="0" w:color="000000"/>
            </w:tcBorders>
          </w:tcPr>
          <w:p w14:paraId="3CEDDFEB" w14:textId="77777777" w:rsidR="002C3719" w:rsidRPr="00093C0C" w:rsidRDefault="002C3719" w:rsidP="002C3719">
            <w:pPr>
              <w:spacing w:line="220" w:lineRule="exact"/>
              <w:ind w:left="357"/>
              <w:jc w:val="both"/>
              <w:rPr>
                <w:rFonts w:eastAsia="SimSun"/>
                <w:sz w:val="22"/>
                <w:szCs w:val="22"/>
              </w:rPr>
            </w:pPr>
            <w:r w:rsidRPr="00093C0C">
              <w:rPr>
                <w:rFonts w:eastAsia="SimSun"/>
                <w:sz w:val="22"/>
                <w:szCs w:val="22"/>
              </w:rPr>
              <w:t xml:space="preserve">Market/economic risk </w:t>
            </w:r>
          </w:p>
        </w:tc>
        <w:tc>
          <w:tcPr>
            <w:tcW w:w="0" w:type="auto"/>
            <w:tcBorders>
              <w:top w:val="single" w:sz="5" w:space="0" w:color="000000"/>
              <w:left w:val="single" w:sz="5" w:space="0" w:color="000000"/>
              <w:bottom w:val="single" w:sz="5" w:space="0" w:color="000000"/>
              <w:right w:val="single" w:sz="5" w:space="0" w:color="000000"/>
            </w:tcBorders>
          </w:tcPr>
          <w:p w14:paraId="0CB40FA5" w14:textId="77777777" w:rsidR="002C3719" w:rsidRPr="00093C0C" w:rsidRDefault="002C3719" w:rsidP="002C3719">
            <w:pPr>
              <w:spacing w:line="220" w:lineRule="exact"/>
              <w:ind w:left="357"/>
              <w:rPr>
                <w:rFonts w:eastAsia="SimSun"/>
                <w:sz w:val="22"/>
                <w:szCs w:val="22"/>
              </w:rPr>
            </w:pPr>
            <w:r w:rsidRPr="00093C0C">
              <w:rPr>
                <w:rFonts w:eastAsia="SimSun"/>
                <w:sz w:val="22"/>
                <w:szCs w:val="22"/>
              </w:rPr>
              <w:t xml:space="preserve">Lack of demand for generated energy </w:t>
            </w:r>
          </w:p>
        </w:tc>
        <w:tc>
          <w:tcPr>
            <w:tcW w:w="0" w:type="auto"/>
            <w:tcBorders>
              <w:top w:val="single" w:sz="5" w:space="0" w:color="000000"/>
              <w:left w:val="single" w:sz="5" w:space="0" w:color="000000"/>
              <w:bottom w:val="single" w:sz="5" w:space="0" w:color="000000"/>
              <w:right w:val="single" w:sz="5" w:space="0" w:color="000000"/>
            </w:tcBorders>
          </w:tcPr>
          <w:p w14:paraId="72C8D52D" w14:textId="77777777" w:rsidR="002C3719" w:rsidRPr="00093C0C" w:rsidRDefault="002C3719" w:rsidP="002C3719">
            <w:pPr>
              <w:spacing w:line="220" w:lineRule="exact"/>
              <w:ind w:left="357" w:right="809"/>
              <w:jc w:val="both"/>
              <w:rPr>
                <w:rFonts w:eastAsia="SimSun"/>
                <w:sz w:val="22"/>
                <w:szCs w:val="22"/>
              </w:rPr>
            </w:pPr>
            <w:r w:rsidRPr="00093C0C">
              <w:rPr>
                <w:rFonts w:eastAsia="SimSun"/>
                <w:sz w:val="22"/>
                <w:szCs w:val="22"/>
              </w:rPr>
              <w:t xml:space="preserve">Very low </w:t>
            </w:r>
          </w:p>
        </w:tc>
        <w:tc>
          <w:tcPr>
            <w:tcW w:w="0" w:type="auto"/>
            <w:tcBorders>
              <w:top w:val="single" w:sz="5" w:space="0" w:color="000000"/>
              <w:left w:val="single" w:sz="5" w:space="0" w:color="000000"/>
              <w:bottom w:val="single" w:sz="5" w:space="0" w:color="000000"/>
              <w:right w:val="single" w:sz="5" w:space="0" w:color="000000"/>
            </w:tcBorders>
          </w:tcPr>
          <w:p w14:paraId="1DA70DF2" w14:textId="77777777" w:rsidR="002C3719" w:rsidRPr="00093C0C" w:rsidRDefault="002C3719" w:rsidP="002C3719">
            <w:pPr>
              <w:spacing w:line="220" w:lineRule="exact"/>
              <w:ind w:left="357" w:right="85"/>
              <w:jc w:val="both"/>
              <w:rPr>
                <w:rFonts w:eastAsia="SimSun"/>
                <w:sz w:val="22"/>
                <w:szCs w:val="22"/>
              </w:rPr>
            </w:pPr>
            <w:r w:rsidRPr="00093C0C">
              <w:rPr>
                <w:rFonts w:eastAsia="SimSun"/>
                <w:sz w:val="22"/>
                <w:szCs w:val="22"/>
              </w:rPr>
              <w:t xml:space="preserve">High and growing demand for modern energy services in rural areas means this risk is unlikely to materialize. In each location, demand studies will be carried out before installing RE technologies. The promotion of productive uses of RE will also ensure the availability of consumers with capacity to pay. </w:t>
            </w:r>
          </w:p>
        </w:tc>
      </w:tr>
      <w:tr w:rsidR="002C3719" w:rsidRPr="00093C0C" w14:paraId="4F8169EA" w14:textId="77777777" w:rsidTr="002C3719">
        <w:tc>
          <w:tcPr>
            <w:tcW w:w="0" w:type="auto"/>
            <w:tcBorders>
              <w:top w:val="single" w:sz="5" w:space="0" w:color="000000"/>
              <w:left w:val="single" w:sz="5" w:space="0" w:color="000000"/>
              <w:bottom w:val="single" w:sz="5" w:space="0" w:color="000000"/>
              <w:right w:val="single" w:sz="5" w:space="0" w:color="000000"/>
            </w:tcBorders>
          </w:tcPr>
          <w:p w14:paraId="10E73747" w14:textId="77777777" w:rsidR="002C3719" w:rsidRPr="00093C0C" w:rsidRDefault="002C3719" w:rsidP="002C3719">
            <w:pPr>
              <w:spacing w:line="220" w:lineRule="exact"/>
              <w:ind w:left="357"/>
              <w:jc w:val="both"/>
              <w:rPr>
                <w:rFonts w:eastAsia="SimSun"/>
                <w:sz w:val="22"/>
                <w:szCs w:val="22"/>
              </w:rPr>
            </w:pPr>
            <w:r w:rsidRPr="00093C0C">
              <w:rPr>
                <w:rFonts w:eastAsia="SimSun"/>
                <w:sz w:val="22"/>
                <w:szCs w:val="22"/>
              </w:rPr>
              <w:t>Climate change risk</w:t>
            </w:r>
          </w:p>
        </w:tc>
        <w:tc>
          <w:tcPr>
            <w:tcW w:w="0" w:type="auto"/>
            <w:tcBorders>
              <w:top w:val="single" w:sz="5" w:space="0" w:color="000000"/>
              <w:left w:val="single" w:sz="5" w:space="0" w:color="000000"/>
              <w:bottom w:val="single" w:sz="5" w:space="0" w:color="000000"/>
              <w:right w:val="single" w:sz="5" w:space="0" w:color="000000"/>
            </w:tcBorders>
          </w:tcPr>
          <w:p w14:paraId="114061B5" w14:textId="77777777" w:rsidR="002C3719" w:rsidRPr="00093C0C" w:rsidRDefault="002C3719" w:rsidP="002C3719">
            <w:pPr>
              <w:spacing w:line="220" w:lineRule="exact"/>
              <w:ind w:left="357"/>
              <w:rPr>
                <w:rFonts w:eastAsia="SimSun"/>
                <w:sz w:val="22"/>
                <w:szCs w:val="22"/>
              </w:rPr>
            </w:pPr>
            <w:r w:rsidRPr="00093C0C">
              <w:rPr>
                <w:rFonts w:eastAsia="SimSun"/>
                <w:sz w:val="22"/>
                <w:szCs w:val="22"/>
              </w:rPr>
              <w:t xml:space="preserve">Climate change results in a change in weather patterns such as a drier climate that reduces water for microhydro or increases in natural disasters </w:t>
            </w:r>
          </w:p>
          <w:p w14:paraId="6DF11818" w14:textId="77777777" w:rsidR="002C3719" w:rsidRPr="00093C0C" w:rsidRDefault="002C3719" w:rsidP="002C3719">
            <w:pPr>
              <w:spacing w:line="220" w:lineRule="exact"/>
              <w:ind w:left="357"/>
              <w:rPr>
                <w:rFonts w:eastAsia="SimSun"/>
                <w:sz w:val="22"/>
                <w:szCs w:val="22"/>
              </w:rPr>
            </w:pPr>
          </w:p>
        </w:tc>
        <w:tc>
          <w:tcPr>
            <w:tcW w:w="0" w:type="auto"/>
            <w:tcBorders>
              <w:top w:val="single" w:sz="5" w:space="0" w:color="000000"/>
              <w:left w:val="single" w:sz="5" w:space="0" w:color="000000"/>
              <w:bottom w:val="single" w:sz="5" w:space="0" w:color="000000"/>
              <w:right w:val="single" w:sz="5" w:space="0" w:color="000000"/>
            </w:tcBorders>
          </w:tcPr>
          <w:p w14:paraId="55364B86" w14:textId="77777777" w:rsidR="002C3719" w:rsidRPr="00093C0C" w:rsidRDefault="002C3719" w:rsidP="002C3719">
            <w:pPr>
              <w:spacing w:line="220" w:lineRule="exact"/>
              <w:ind w:left="357" w:right="809"/>
              <w:jc w:val="both"/>
              <w:rPr>
                <w:rFonts w:eastAsia="SimSun"/>
                <w:sz w:val="22"/>
                <w:szCs w:val="22"/>
              </w:rPr>
            </w:pPr>
            <w:r w:rsidRPr="00093C0C">
              <w:rPr>
                <w:rFonts w:eastAsia="SimSun"/>
                <w:sz w:val="22"/>
                <w:szCs w:val="22"/>
              </w:rPr>
              <w:t xml:space="preserve">Medium </w:t>
            </w:r>
          </w:p>
        </w:tc>
        <w:tc>
          <w:tcPr>
            <w:tcW w:w="0" w:type="auto"/>
            <w:tcBorders>
              <w:top w:val="single" w:sz="5" w:space="0" w:color="000000"/>
              <w:left w:val="single" w:sz="5" w:space="0" w:color="000000"/>
              <w:bottom w:val="single" w:sz="5" w:space="0" w:color="000000"/>
              <w:right w:val="single" w:sz="5" w:space="0" w:color="000000"/>
            </w:tcBorders>
          </w:tcPr>
          <w:p w14:paraId="1EFC48CC" w14:textId="77777777" w:rsidR="002C3719" w:rsidRPr="00093C0C" w:rsidRDefault="002C3719" w:rsidP="002C3719">
            <w:pPr>
              <w:spacing w:line="220" w:lineRule="exact"/>
              <w:ind w:left="357" w:right="85"/>
              <w:jc w:val="both"/>
              <w:rPr>
                <w:rFonts w:eastAsia="SimSun"/>
                <w:sz w:val="22"/>
                <w:szCs w:val="22"/>
              </w:rPr>
            </w:pPr>
            <w:r w:rsidRPr="00093C0C">
              <w:rPr>
                <w:rFonts w:eastAsia="SimSun"/>
                <w:sz w:val="22"/>
                <w:szCs w:val="22"/>
              </w:rPr>
              <w:t>The project’s use of a variety of technologies including solar and biomass mitigates changes by diversifying options for RE generation. The modular nature of small scale RE means that it is more resilient in the face of natural disasters and in such events only the damaged installations would have to be repaired.</w:t>
            </w:r>
          </w:p>
        </w:tc>
      </w:tr>
      <w:tr w:rsidR="002C3719" w:rsidRPr="00093C0C" w14:paraId="3B09C275" w14:textId="77777777" w:rsidTr="002C3719">
        <w:tc>
          <w:tcPr>
            <w:tcW w:w="0" w:type="auto"/>
            <w:tcBorders>
              <w:top w:val="single" w:sz="5" w:space="0" w:color="000000"/>
              <w:left w:val="single" w:sz="5" w:space="0" w:color="000000"/>
              <w:bottom w:val="single" w:sz="5" w:space="0" w:color="000000"/>
              <w:right w:val="single" w:sz="5" w:space="0" w:color="000000"/>
            </w:tcBorders>
          </w:tcPr>
          <w:p w14:paraId="32C90B81" w14:textId="77777777" w:rsidR="002C3719" w:rsidRPr="00093C0C" w:rsidRDefault="002C3719" w:rsidP="002C3719">
            <w:pPr>
              <w:spacing w:line="220" w:lineRule="exact"/>
              <w:ind w:left="357"/>
              <w:jc w:val="both"/>
              <w:rPr>
                <w:rFonts w:eastAsia="SimSun"/>
                <w:sz w:val="22"/>
                <w:szCs w:val="22"/>
              </w:rPr>
            </w:pPr>
            <w:r w:rsidRPr="00093C0C">
              <w:rPr>
                <w:rFonts w:eastAsia="SimSun"/>
                <w:sz w:val="22"/>
                <w:szCs w:val="22"/>
              </w:rPr>
              <w:t xml:space="preserve">Policy risk </w:t>
            </w:r>
          </w:p>
        </w:tc>
        <w:tc>
          <w:tcPr>
            <w:tcW w:w="0" w:type="auto"/>
            <w:tcBorders>
              <w:top w:val="single" w:sz="5" w:space="0" w:color="000000"/>
              <w:left w:val="single" w:sz="5" w:space="0" w:color="000000"/>
              <w:bottom w:val="single" w:sz="5" w:space="0" w:color="000000"/>
              <w:right w:val="single" w:sz="5" w:space="0" w:color="000000"/>
            </w:tcBorders>
          </w:tcPr>
          <w:p w14:paraId="65CB1101" w14:textId="77777777" w:rsidR="002C3719" w:rsidRPr="00093C0C" w:rsidRDefault="002C3719" w:rsidP="002C3719">
            <w:pPr>
              <w:spacing w:line="220" w:lineRule="exact"/>
              <w:ind w:left="357"/>
              <w:rPr>
                <w:rFonts w:eastAsia="SimSun"/>
                <w:sz w:val="22"/>
                <w:szCs w:val="22"/>
              </w:rPr>
            </w:pPr>
            <w:r w:rsidRPr="00093C0C">
              <w:rPr>
                <w:rFonts w:eastAsia="SimSun"/>
                <w:sz w:val="22"/>
                <w:szCs w:val="22"/>
              </w:rPr>
              <w:t xml:space="preserve">Continued 100% subsidy for rural electrification reduces private sector incentive to participate in this project </w:t>
            </w:r>
          </w:p>
        </w:tc>
        <w:tc>
          <w:tcPr>
            <w:tcW w:w="0" w:type="auto"/>
            <w:tcBorders>
              <w:top w:val="single" w:sz="5" w:space="0" w:color="000000"/>
              <w:left w:val="single" w:sz="5" w:space="0" w:color="000000"/>
              <w:bottom w:val="single" w:sz="5" w:space="0" w:color="000000"/>
              <w:right w:val="single" w:sz="5" w:space="0" w:color="000000"/>
            </w:tcBorders>
          </w:tcPr>
          <w:p w14:paraId="3A583598" w14:textId="77777777" w:rsidR="002C3719" w:rsidRPr="00093C0C" w:rsidRDefault="002C3719" w:rsidP="002C3719">
            <w:pPr>
              <w:spacing w:line="220" w:lineRule="exact"/>
              <w:ind w:left="357" w:right="809"/>
              <w:jc w:val="both"/>
              <w:rPr>
                <w:rFonts w:eastAsia="SimSun"/>
                <w:sz w:val="22"/>
                <w:szCs w:val="22"/>
              </w:rPr>
            </w:pPr>
            <w:r w:rsidRPr="00093C0C">
              <w:rPr>
                <w:rFonts w:eastAsia="SimSun"/>
                <w:sz w:val="22"/>
                <w:szCs w:val="22"/>
              </w:rPr>
              <w:t xml:space="preserve">Medium </w:t>
            </w:r>
          </w:p>
        </w:tc>
        <w:tc>
          <w:tcPr>
            <w:tcW w:w="0" w:type="auto"/>
            <w:tcBorders>
              <w:top w:val="single" w:sz="5" w:space="0" w:color="000000"/>
              <w:left w:val="single" w:sz="5" w:space="0" w:color="000000"/>
              <w:bottom w:val="single" w:sz="5" w:space="0" w:color="000000"/>
              <w:right w:val="single" w:sz="5" w:space="0" w:color="000000"/>
            </w:tcBorders>
          </w:tcPr>
          <w:p w14:paraId="650CE713" w14:textId="77777777" w:rsidR="002C3719" w:rsidRPr="00093C0C" w:rsidRDefault="002C3719" w:rsidP="002C3719">
            <w:pPr>
              <w:spacing w:line="220" w:lineRule="exact"/>
              <w:ind w:left="357" w:right="85"/>
              <w:jc w:val="both"/>
              <w:rPr>
                <w:rFonts w:eastAsia="SimSun"/>
                <w:sz w:val="22"/>
                <w:szCs w:val="22"/>
              </w:rPr>
            </w:pPr>
            <w:r w:rsidRPr="00093C0C">
              <w:rPr>
                <w:rFonts w:eastAsia="SimSun"/>
                <w:sz w:val="22"/>
                <w:szCs w:val="22"/>
              </w:rPr>
              <w:t>The project proposes the reform of this subsidy and diverting its use to support market enabling activities, using it to reduce costs of finance for developers by developing and implementing a financial support mechanism to support development of rural RE projects.</w:t>
            </w:r>
          </w:p>
        </w:tc>
      </w:tr>
    </w:tbl>
    <w:p w14:paraId="0075D454" w14:textId="77777777" w:rsidR="002C3719" w:rsidRPr="00093C0C" w:rsidRDefault="002C3719" w:rsidP="002C3719">
      <w:pPr>
        <w:outlineLvl w:val="0"/>
        <w:rPr>
          <w:rFonts w:eastAsia="SimSun"/>
          <w:color w:val="000000"/>
          <w:sz w:val="22"/>
          <w:szCs w:val="22"/>
          <w:lang w:val="en-GB"/>
        </w:rPr>
      </w:pPr>
    </w:p>
    <w:p w14:paraId="03D42897" w14:textId="77777777" w:rsidR="005D3904" w:rsidRPr="00093C0C" w:rsidRDefault="005D3904" w:rsidP="00017316">
      <w:pPr>
        <w:pStyle w:val="GEFFieldtoFillout"/>
      </w:pPr>
    </w:p>
    <w:p w14:paraId="7D25DA3B" w14:textId="77777777" w:rsidR="00CB0048" w:rsidRPr="00093C0C" w:rsidRDefault="008F0C94" w:rsidP="00CB0048">
      <w:pPr>
        <w:ind w:left="-720"/>
        <w:outlineLvl w:val="0"/>
        <w:rPr>
          <w:color w:val="000000"/>
          <w:sz w:val="22"/>
          <w:szCs w:val="22"/>
        </w:rPr>
      </w:pPr>
      <w:r w:rsidRPr="00093C0C">
        <w:rPr>
          <w:i/>
          <w:color w:val="000000"/>
          <w:sz w:val="22"/>
          <w:szCs w:val="22"/>
        </w:rPr>
        <w:t>5</w:t>
      </w:r>
      <w:r w:rsidR="00870816" w:rsidRPr="00093C0C">
        <w:rPr>
          <w:i/>
          <w:color w:val="000000"/>
          <w:sz w:val="22"/>
          <w:szCs w:val="22"/>
        </w:rPr>
        <w:t xml:space="preserve">. </w:t>
      </w:r>
      <w:r w:rsidR="008857BF" w:rsidRPr="00093C0C">
        <w:rPr>
          <w:i/>
          <w:color w:val="000000"/>
          <w:sz w:val="22"/>
          <w:szCs w:val="22"/>
        </w:rPr>
        <w:t>Coordination.</w:t>
      </w:r>
      <w:r w:rsidR="008857BF" w:rsidRPr="00093C0C">
        <w:rPr>
          <w:color w:val="000000"/>
          <w:sz w:val="22"/>
          <w:szCs w:val="22"/>
        </w:rPr>
        <w:t xml:space="preserve"> </w:t>
      </w:r>
      <w:r w:rsidR="00870816" w:rsidRPr="00093C0C">
        <w:rPr>
          <w:color w:val="000000"/>
          <w:sz w:val="22"/>
          <w:szCs w:val="22"/>
        </w:rPr>
        <w:t>Outline the coordination with other relevant GEF</w:t>
      </w:r>
      <w:r w:rsidR="00B3469D" w:rsidRPr="00093C0C">
        <w:rPr>
          <w:color w:val="000000"/>
          <w:sz w:val="22"/>
          <w:szCs w:val="22"/>
        </w:rPr>
        <w:t>-</w:t>
      </w:r>
      <w:r w:rsidR="00870816" w:rsidRPr="00093C0C">
        <w:rPr>
          <w:color w:val="000000"/>
          <w:sz w:val="22"/>
          <w:szCs w:val="22"/>
        </w:rPr>
        <w:t>financed</w:t>
      </w:r>
      <w:r w:rsidR="009F2052" w:rsidRPr="00093C0C">
        <w:rPr>
          <w:color w:val="000000"/>
          <w:sz w:val="22"/>
          <w:szCs w:val="22"/>
        </w:rPr>
        <w:t xml:space="preserve"> and other</w:t>
      </w:r>
      <w:r w:rsidR="0078368C" w:rsidRPr="00093C0C">
        <w:rPr>
          <w:color w:val="000000"/>
          <w:sz w:val="22"/>
          <w:szCs w:val="22"/>
        </w:rPr>
        <w:t xml:space="preserve"> initiatives.</w:t>
      </w:r>
    </w:p>
    <w:p w14:paraId="74DAAB21" w14:textId="36DBB61D" w:rsidR="002C3719" w:rsidRPr="00093C0C" w:rsidRDefault="00110ED7" w:rsidP="002C3719">
      <w:pPr>
        <w:spacing w:after="160"/>
        <w:ind w:left="360" w:hanging="360"/>
        <w:jc w:val="both"/>
        <w:rPr>
          <w:color w:val="000000"/>
          <w:sz w:val="22"/>
          <w:szCs w:val="22"/>
          <w:lang w:val="en-GB"/>
        </w:rPr>
      </w:pPr>
      <w:r w:rsidRPr="00093C0C">
        <w:rPr>
          <w:color w:val="000000"/>
          <w:sz w:val="22"/>
          <w:szCs w:val="22"/>
          <w:lang w:val="en-GB"/>
        </w:rPr>
        <w:lastRenderedPageBreak/>
        <w:t>50</w:t>
      </w:r>
      <w:r w:rsidR="002C3719" w:rsidRPr="00093C0C">
        <w:rPr>
          <w:color w:val="000000"/>
          <w:sz w:val="22"/>
          <w:szCs w:val="22"/>
          <w:lang w:val="en-GB"/>
        </w:rPr>
        <w:t>. The project will help facilitate the widespread use of RE in rural Myanmar, complementing other efforts to reduce global GHG emissions.Through the focal point that the project will establish within the DRD, the project will be closely coordinated with other related, ongoing RE initiatives in the country, including the annual rural electrification activities of the government of Myanmar including those implemented by the DRD and the NEP, the NEP supported by the World Bank which has an off-grid component, the off-grid electrification project implemented by the ADB and others. The project will be implemented in areas other than the ones already selected by these ongoing projects to avoid duplication of activities in the same geographic areas. It will link to the Social Cohesion project of the UNDP which provides basic energy solutions to Internally Displaced Persons and returnees, and to PACT’s energy access project and undertakes a range of livelihood activities. This project will link to these livelihood activities under its activities on productive uses of energy.</w:t>
      </w:r>
    </w:p>
    <w:p w14:paraId="03E40A3A" w14:textId="77777777" w:rsidR="002C3719" w:rsidRPr="00093C0C" w:rsidRDefault="002C3719" w:rsidP="002C3719">
      <w:pPr>
        <w:spacing w:after="160"/>
        <w:jc w:val="both"/>
        <w:rPr>
          <w:color w:val="000000"/>
          <w:sz w:val="22"/>
          <w:szCs w:val="22"/>
          <w:lang w:val="en-GB"/>
        </w:rPr>
      </w:pPr>
    </w:p>
    <w:p w14:paraId="5E6902A6" w14:textId="00262D04" w:rsidR="002C3719" w:rsidRPr="00093C0C" w:rsidRDefault="00110ED7" w:rsidP="002C3719">
      <w:pPr>
        <w:spacing w:after="160"/>
        <w:ind w:left="450" w:hanging="450"/>
        <w:jc w:val="both"/>
        <w:rPr>
          <w:color w:val="000000"/>
          <w:sz w:val="22"/>
          <w:szCs w:val="22"/>
          <w:lang w:val="en-GB"/>
        </w:rPr>
      </w:pPr>
      <w:r w:rsidRPr="00093C0C">
        <w:rPr>
          <w:color w:val="000000"/>
          <w:sz w:val="22"/>
          <w:szCs w:val="22"/>
          <w:lang w:val="en-GB"/>
        </w:rPr>
        <w:t>51</w:t>
      </w:r>
      <w:r w:rsidR="002C3719" w:rsidRPr="00093C0C">
        <w:rPr>
          <w:color w:val="000000"/>
          <w:sz w:val="22"/>
          <w:szCs w:val="22"/>
          <w:lang w:val="en-GB"/>
        </w:rPr>
        <w:t>.</w:t>
      </w:r>
      <w:r w:rsidR="002C3719" w:rsidRPr="00093C0C">
        <w:rPr>
          <w:color w:val="000000"/>
          <w:sz w:val="22"/>
          <w:szCs w:val="22"/>
          <w:lang w:val="en-GB"/>
        </w:rPr>
        <w:tab/>
        <w:t xml:space="preserve">UNDP will facilitate the cooperation of the GEF project with other relevant projects and programmes and will manage the implementation of the GEF project. For overall coordination, a Project Management Unit (PMU) will be established comprising representatives of the UNDP, DRD, Ministry of Education, and local government of the target states. While the DRD will take a lead in implementation and coordination of the project, the rural RE fund will be managed by a financial institution deemed appropriate, based on evaluations conducted at the PPG or implementation stage. Such a financial institution, together with the PMU will be responsible for evaluating the proposals for financing from the rural RE fund. Technical assistance for this will be supported by the GEF project as necessary. </w:t>
      </w:r>
    </w:p>
    <w:p w14:paraId="08F0B7D4" w14:textId="77777777" w:rsidR="00870816" w:rsidRPr="00093C0C" w:rsidRDefault="00870816" w:rsidP="00017316">
      <w:pPr>
        <w:pStyle w:val="GEFFieldtoFillout"/>
      </w:pPr>
    </w:p>
    <w:p w14:paraId="21BE01A9" w14:textId="0249B6CF" w:rsidR="002C3719" w:rsidRPr="00093C0C" w:rsidRDefault="0078368C" w:rsidP="002C3719">
      <w:pPr>
        <w:pStyle w:val="GEFFieldtoFillout"/>
      </w:pPr>
      <w:r w:rsidRPr="00093C0C">
        <w:rPr>
          <w:i/>
        </w:rPr>
        <w:t>6. Consistency with National Priorities</w:t>
      </w:r>
      <w:r w:rsidRPr="00093C0C">
        <w:t>.</w:t>
      </w:r>
      <w:r w:rsidR="00F143F9" w:rsidRPr="00093C0C">
        <w:t xml:space="preserve"> </w:t>
      </w:r>
      <w:r w:rsidR="00AE7736" w:rsidRPr="00093C0C">
        <w:t xml:space="preserve">Is the project consistent with the </w:t>
      </w:r>
      <w:r w:rsidR="00F143F9" w:rsidRPr="00093C0C">
        <w:t>National strategies and plans or reports and assessem</w:t>
      </w:r>
      <w:r w:rsidR="002700D2" w:rsidRPr="00093C0C">
        <w:t>e</w:t>
      </w:r>
      <w:r w:rsidR="00F143F9" w:rsidRPr="00093C0C">
        <w:t>nts under rele</w:t>
      </w:r>
      <w:r w:rsidR="0077323C" w:rsidRPr="00093C0C">
        <w:t>vant conventions?</w:t>
      </w:r>
      <w:r w:rsidR="00AE7736" w:rsidRPr="00093C0C">
        <w:t xml:space="preserve"> (yes </w:t>
      </w:r>
      <w:r w:rsidR="000872B5" w:rsidRPr="00093C0C">
        <w:rPr>
          <w:sz w:val="20"/>
          <w:szCs w:val="20"/>
        </w:rPr>
        <w:fldChar w:fldCharType="begin">
          <w:ffData>
            <w:name w:val="convn_comply_yes"/>
            <w:enabled/>
            <w:calcOnExit w:val="0"/>
            <w:checkBox>
              <w:sizeAuto/>
              <w:default w:val="0"/>
            </w:checkBox>
          </w:ffData>
        </w:fldChar>
      </w:r>
      <w:bookmarkStart w:id="40" w:name="convn_comply_yes"/>
      <w:r w:rsidR="000872B5" w:rsidRPr="00093C0C">
        <w:rPr>
          <w:sz w:val="20"/>
          <w:szCs w:val="20"/>
        </w:rPr>
        <w:instrText xml:space="preserve"> FORMCHECKBOX </w:instrText>
      </w:r>
      <w:r w:rsidR="00093C0C" w:rsidRPr="00093C0C">
        <w:rPr>
          <w:sz w:val="20"/>
          <w:szCs w:val="20"/>
        </w:rPr>
      </w:r>
      <w:r w:rsidR="00093C0C" w:rsidRPr="00093C0C">
        <w:rPr>
          <w:sz w:val="20"/>
          <w:szCs w:val="20"/>
        </w:rPr>
        <w:fldChar w:fldCharType="separate"/>
      </w:r>
      <w:r w:rsidR="000872B5" w:rsidRPr="00093C0C">
        <w:rPr>
          <w:sz w:val="20"/>
          <w:szCs w:val="20"/>
        </w:rPr>
        <w:fldChar w:fldCharType="end"/>
      </w:r>
      <w:bookmarkEnd w:id="40"/>
      <w:r w:rsidR="00AE7736" w:rsidRPr="00093C0C">
        <w:rPr>
          <w:sz w:val="20"/>
          <w:szCs w:val="20"/>
        </w:rPr>
        <w:t xml:space="preserve"> /no</w:t>
      </w:r>
      <w:r w:rsidR="000872B5" w:rsidRPr="00093C0C">
        <w:rPr>
          <w:sz w:val="20"/>
          <w:szCs w:val="20"/>
        </w:rPr>
        <w:fldChar w:fldCharType="begin">
          <w:ffData>
            <w:name w:val="convn_comply_no"/>
            <w:enabled/>
            <w:calcOnExit w:val="0"/>
            <w:checkBox>
              <w:sizeAuto/>
              <w:default w:val="0"/>
            </w:checkBox>
          </w:ffData>
        </w:fldChar>
      </w:r>
      <w:bookmarkStart w:id="41" w:name="convn_comply_no"/>
      <w:r w:rsidR="000872B5" w:rsidRPr="00093C0C">
        <w:rPr>
          <w:sz w:val="20"/>
          <w:szCs w:val="20"/>
        </w:rPr>
        <w:instrText xml:space="preserve"> FORMCHECKBOX </w:instrText>
      </w:r>
      <w:r w:rsidR="00093C0C" w:rsidRPr="00093C0C">
        <w:rPr>
          <w:sz w:val="20"/>
          <w:szCs w:val="20"/>
        </w:rPr>
      </w:r>
      <w:r w:rsidR="00093C0C" w:rsidRPr="00093C0C">
        <w:rPr>
          <w:sz w:val="20"/>
          <w:szCs w:val="20"/>
        </w:rPr>
        <w:fldChar w:fldCharType="separate"/>
      </w:r>
      <w:r w:rsidR="000872B5" w:rsidRPr="00093C0C">
        <w:rPr>
          <w:sz w:val="20"/>
          <w:szCs w:val="20"/>
        </w:rPr>
        <w:fldChar w:fldCharType="end"/>
      </w:r>
      <w:bookmarkEnd w:id="41"/>
      <w:r w:rsidR="00AE7736" w:rsidRPr="00093C0C">
        <w:rPr>
          <w:sz w:val="20"/>
          <w:szCs w:val="20"/>
        </w:rPr>
        <w:t xml:space="preserve"> )</w:t>
      </w:r>
      <w:r w:rsidR="00AE7736" w:rsidRPr="00093C0C">
        <w:t xml:space="preserve">.  </w:t>
      </w:r>
      <w:r w:rsidR="0077323C" w:rsidRPr="00093C0C">
        <w:t>I</w:t>
      </w:r>
      <w:r w:rsidR="00AE7736" w:rsidRPr="00093C0C">
        <w:t xml:space="preserve">f yes, which ones and how: </w:t>
      </w:r>
      <w:r w:rsidR="00F143F9" w:rsidRPr="00093C0C">
        <w:t xml:space="preserve"> NAPAs, </w:t>
      </w:r>
      <w:r w:rsidR="00C13D4B" w:rsidRPr="00093C0C">
        <w:t xml:space="preserve">NAPs, </w:t>
      </w:r>
      <w:r w:rsidR="00177666" w:rsidRPr="00093C0C">
        <w:t xml:space="preserve">ASGM NAPs, MIAs, </w:t>
      </w:r>
      <w:r w:rsidR="00F143F9" w:rsidRPr="00093C0C">
        <w:t xml:space="preserve">NBSAPs, </w:t>
      </w:r>
      <w:r w:rsidR="001E6785" w:rsidRPr="00093C0C">
        <w:t>NCs</w:t>
      </w:r>
      <w:r w:rsidR="00F143F9" w:rsidRPr="00093C0C">
        <w:t>, TNAs, NCSAs, NIPs, PRSPs, NPFE, BU</w:t>
      </w:r>
      <w:r w:rsidR="003154D3" w:rsidRPr="00093C0C">
        <w:t>Rs</w:t>
      </w:r>
      <w:r w:rsidRPr="00093C0C">
        <w:t xml:space="preserve">, </w:t>
      </w:r>
      <w:r w:rsidR="00833C17" w:rsidRPr="00093C0C">
        <w:t xml:space="preserve">INDCs, </w:t>
      </w:r>
      <w:r w:rsidRPr="00093C0C">
        <w:t>etc.</w:t>
      </w:r>
    </w:p>
    <w:p w14:paraId="234477E5" w14:textId="77599875" w:rsidR="002C3719" w:rsidRPr="00093C0C" w:rsidRDefault="00110ED7" w:rsidP="002C3719">
      <w:pPr>
        <w:ind w:left="450" w:hanging="450"/>
        <w:jc w:val="both"/>
        <w:rPr>
          <w:color w:val="000000"/>
          <w:sz w:val="22"/>
          <w:szCs w:val="22"/>
          <w:lang w:val="en-GB"/>
        </w:rPr>
      </w:pPr>
      <w:r w:rsidRPr="00093C0C">
        <w:rPr>
          <w:color w:val="000000"/>
          <w:sz w:val="22"/>
          <w:szCs w:val="22"/>
          <w:lang w:val="en-GB"/>
        </w:rPr>
        <w:t>52</w:t>
      </w:r>
      <w:r w:rsidR="002C3719" w:rsidRPr="00093C0C">
        <w:rPr>
          <w:color w:val="000000"/>
          <w:sz w:val="22"/>
          <w:szCs w:val="22"/>
          <w:lang w:val="en-GB"/>
        </w:rPr>
        <w:t xml:space="preserve">. </w:t>
      </w:r>
      <w:r w:rsidR="002C3719" w:rsidRPr="00093C0C">
        <w:rPr>
          <w:color w:val="000000"/>
          <w:sz w:val="22"/>
          <w:szCs w:val="22"/>
          <w:lang w:val="en-GB"/>
        </w:rPr>
        <w:tab/>
        <w:t xml:space="preserve">The project is consistent with and complementing to national strategies and plans, particularly the following: </w:t>
      </w:r>
    </w:p>
    <w:p w14:paraId="14B83F98" w14:textId="77777777" w:rsidR="002C3719" w:rsidRPr="00093C0C" w:rsidRDefault="002C3719" w:rsidP="002C3719">
      <w:pPr>
        <w:jc w:val="both"/>
        <w:rPr>
          <w:color w:val="000000"/>
          <w:sz w:val="22"/>
          <w:szCs w:val="22"/>
          <w:lang w:val="en-GB"/>
        </w:rPr>
      </w:pPr>
    </w:p>
    <w:p w14:paraId="0ACE5F40" w14:textId="3B76919A" w:rsidR="002C3719" w:rsidRPr="00093C0C" w:rsidRDefault="002C3719" w:rsidP="00522EDC">
      <w:pPr>
        <w:jc w:val="both"/>
        <w:rPr>
          <w:rFonts w:eastAsia="SimSun"/>
          <w:sz w:val="22"/>
          <w:szCs w:val="22"/>
        </w:rPr>
      </w:pPr>
      <w:r w:rsidRPr="00093C0C">
        <w:rPr>
          <w:b/>
          <w:sz w:val="22"/>
          <w:szCs w:val="22"/>
          <w:lang w:val="en-GB"/>
        </w:rPr>
        <w:t>INDC</w:t>
      </w:r>
    </w:p>
    <w:p w14:paraId="2A28C1BD" w14:textId="7356AF5D" w:rsidR="002C3719" w:rsidRPr="00093C0C" w:rsidRDefault="00110ED7" w:rsidP="002C3719">
      <w:pPr>
        <w:ind w:left="450" w:hanging="450"/>
        <w:jc w:val="both"/>
        <w:rPr>
          <w:color w:val="000000"/>
          <w:sz w:val="22"/>
          <w:szCs w:val="22"/>
          <w:lang w:val="en-GB"/>
        </w:rPr>
      </w:pPr>
      <w:r w:rsidRPr="00093C0C">
        <w:rPr>
          <w:color w:val="000000"/>
          <w:sz w:val="22"/>
          <w:szCs w:val="22"/>
          <w:lang w:val="en-GB"/>
        </w:rPr>
        <w:t>53</w:t>
      </w:r>
      <w:r w:rsidR="002C3719" w:rsidRPr="00093C0C">
        <w:rPr>
          <w:color w:val="000000"/>
          <w:sz w:val="22"/>
          <w:szCs w:val="22"/>
          <w:lang w:val="en-GB"/>
        </w:rPr>
        <w:t xml:space="preserve">. </w:t>
      </w:r>
      <w:r w:rsidR="002C3719" w:rsidRPr="00093C0C">
        <w:rPr>
          <w:color w:val="000000"/>
          <w:sz w:val="22"/>
          <w:szCs w:val="22"/>
          <w:lang w:val="en-GB"/>
        </w:rPr>
        <w:tab/>
        <w:t>Myanmar’s Intended Nationally Determined Contributions (INDCs) targets the energy sector as one of the sectors through which to take mitigation actions, policies, strategies and adaptive actions to address climate change and contribute to keeping global temperatures below 2°C. Myanmar’s INDCs commit to, among other things, increasing access to clean sources of electricity amongst communities and households currently without access to an electric power grid system, specifically through rural electrification. It also commits to increasing hydropower generation, use of energy efficient cookstoves. Myanmar, being a least developing country, also identifies in its INDC, the need for significant support from the international community to support capacity building, technology development and transfer, and financial resources to implement its proposed INDC actions. GEF support could therefore be a key contribution to the achievement Myanmar’s INDCs.</w:t>
      </w:r>
    </w:p>
    <w:p w14:paraId="789D3EEE" w14:textId="77777777" w:rsidR="002C3719" w:rsidRPr="00093C0C" w:rsidRDefault="002C3719" w:rsidP="002C3719">
      <w:pPr>
        <w:jc w:val="both"/>
        <w:rPr>
          <w:b/>
          <w:sz w:val="22"/>
          <w:szCs w:val="22"/>
          <w:lang w:val="en-GB"/>
        </w:rPr>
      </w:pPr>
    </w:p>
    <w:p w14:paraId="424E6FDE" w14:textId="53A96170" w:rsidR="002C3719" w:rsidRPr="00093C0C" w:rsidRDefault="002C3719" w:rsidP="002C3719">
      <w:pPr>
        <w:jc w:val="both"/>
        <w:rPr>
          <w:sz w:val="22"/>
          <w:szCs w:val="22"/>
          <w:lang w:val="en-GB"/>
        </w:rPr>
      </w:pPr>
      <w:r w:rsidRPr="00093C0C">
        <w:rPr>
          <w:b/>
          <w:sz w:val="22"/>
          <w:szCs w:val="22"/>
          <w:lang w:val="en-GB"/>
        </w:rPr>
        <w:t>NAPA</w:t>
      </w:r>
    </w:p>
    <w:p w14:paraId="56265E61" w14:textId="5D4D8F6E" w:rsidR="002C3719" w:rsidRPr="00093C0C" w:rsidRDefault="00110ED7" w:rsidP="002C3719">
      <w:pPr>
        <w:ind w:left="450" w:hanging="450"/>
        <w:jc w:val="both"/>
        <w:rPr>
          <w:sz w:val="22"/>
          <w:szCs w:val="22"/>
          <w:lang w:val="en-GB"/>
        </w:rPr>
      </w:pPr>
      <w:r w:rsidRPr="00093C0C">
        <w:rPr>
          <w:sz w:val="22"/>
          <w:szCs w:val="22"/>
          <w:lang w:val="en-GB"/>
        </w:rPr>
        <w:t>54</w:t>
      </w:r>
      <w:r w:rsidR="002C3719" w:rsidRPr="00093C0C">
        <w:rPr>
          <w:sz w:val="22"/>
          <w:szCs w:val="22"/>
          <w:lang w:val="en-GB"/>
        </w:rPr>
        <w:t xml:space="preserve">. </w:t>
      </w:r>
      <w:r w:rsidR="002C3719" w:rsidRPr="00093C0C">
        <w:rPr>
          <w:sz w:val="22"/>
          <w:szCs w:val="22"/>
          <w:lang w:val="en-GB"/>
        </w:rPr>
        <w:tab/>
        <w:t>The Myanmar NAPA identifies energy and industry as a key sector in building climate resilience of vulnerable communities and socioeconomic sectors. It states that providing sustainable energy is one of the most important aspects for increasing the adaptive capacity of the Energy and Industry Sector, and ensuring that communities do not deplete resources in Myanmar. Options cited in the Myanmar NAPA for building climate resilence include enhancing the resilience of rural community livelihoods in the Coastal, Chin and Shan regions through micro-hydropower and wind energy development, increasing the use of solar water pumping, solar electricity systems and  biogas in Shan State, increased use of micro-hydropower and wind energy development in coastal areas, Chin and Shan State,  and others.</w:t>
      </w:r>
    </w:p>
    <w:p w14:paraId="18FF9B10" w14:textId="77777777" w:rsidR="002C3719" w:rsidRPr="00093C0C" w:rsidRDefault="002C3719" w:rsidP="002C3719">
      <w:pPr>
        <w:jc w:val="both"/>
        <w:rPr>
          <w:b/>
          <w:sz w:val="22"/>
          <w:szCs w:val="22"/>
          <w:lang w:val="en-GB"/>
        </w:rPr>
      </w:pPr>
    </w:p>
    <w:p w14:paraId="2A9A3756" w14:textId="005B0628" w:rsidR="002C3719" w:rsidRPr="00093C0C" w:rsidRDefault="002C3719" w:rsidP="00522EDC">
      <w:pPr>
        <w:jc w:val="both"/>
        <w:rPr>
          <w:rFonts w:eastAsia="SimSun"/>
          <w:sz w:val="22"/>
          <w:szCs w:val="22"/>
        </w:rPr>
      </w:pPr>
      <w:r w:rsidRPr="00093C0C">
        <w:rPr>
          <w:b/>
          <w:sz w:val="22"/>
          <w:szCs w:val="22"/>
          <w:lang w:val="en-GB"/>
        </w:rPr>
        <w:t xml:space="preserve">National Electrification Plan  </w:t>
      </w:r>
    </w:p>
    <w:p w14:paraId="7949B9A7" w14:textId="37969FD2" w:rsidR="002C3719" w:rsidRPr="00093C0C" w:rsidRDefault="00110ED7" w:rsidP="002C3719">
      <w:pPr>
        <w:ind w:left="450" w:hanging="450"/>
        <w:rPr>
          <w:rFonts w:eastAsia="SimSun"/>
          <w:sz w:val="22"/>
          <w:szCs w:val="22"/>
        </w:rPr>
      </w:pPr>
      <w:r w:rsidRPr="00093C0C">
        <w:rPr>
          <w:rFonts w:eastAsia="SimSun"/>
          <w:sz w:val="22"/>
          <w:szCs w:val="22"/>
        </w:rPr>
        <w:lastRenderedPageBreak/>
        <w:t>55</w:t>
      </w:r>
      <w:r w:rsidR="002C3719" w:rsidRPr="00093C0C">
        <w:rPr>
          <w:rFonts w:eastAsia="SimSun"/>
          <w:sz w:val="22"/>
          <w:szCs w:val="22"/>
        </w:rPr>
        <w:t xml:space="preserve">. </w:t>
      </w:r>
      <w:r w:rsidR="002C3719" w:rsidRPr="00093C0C">
        <w:rPr>
          <w:rFonts w:eastAsia="SimSun"/>
          <w:sz w:val="22"/>
          <w:szCs w:val="22"/>
        </w:rPr>
        <w:tab/>
        <w:t xml:space="preserve">The National Electrification Plan specifies the need for off-grid electrification to provide sustainable renewable energy for rural and remote communities that are unlikely to be reached by the national grid in 10 years’ time (from its formulation in 2015) </w:t>
      </w:r>
    </w:p>
    <w:p w14:paraId="1C642C96" w14:textId="77777777" w:rsidR="002C3719" w:rsidRPr="00093C0C" w:rsidRDefault="002C3719" w:rsidP="002C3719">
      <w:pPr>
        <w:jc w:val="both"/>
        <w:rPr>
          <w:b/>
          <w:sz w:val="22"/>
          <w:szCs w:val="22"/>
          <w:lang w:val="en-GB"/>
        </w:rPr>
      </w:pPr>
    </w:p>
    <w:p w14:paraId="4702B024" w14:textId="6AE2A961" w:rsidR="002C3719" w:rsidRPr="00093C0C" w:rsidRDefault="002C3719" w:rsidP="002C3719">
      <w:pPr>
        <w:jc w:val="both"/>
        <w:rPr>
          <w:sz w:val="22"/>
          <w:szCs w:val="22"/>
          <w:lang w:val="en-GB"/>
        </w:rPr>
      </w:pPr>
      <w:r w:rsidRPr="00093C0C">
        <w:rPr>
          <w:b/>
          <w:sz w:val="22"/>
          <w:szCs w:val="22"/>
          <w:lang w:val="en-GB"/>
        </w:rPr>
        <w:t>Rural Development Strategy</w:t>
      </w:r>
    </w:p>
    <w:p w14:paraId="4D2C1F7B" w14:textId="21D3DF45" w:rsidR="002C3719" w:rsidRPr="00093C0C" w:rsidRDefault="00110ED7" w:rsidP="002C3719">
      <w:pPr>
        <w:ind w:left="450" w:hanging="450"/>
        <w:jc w:val="both"/>
        <w:rPr>
          <w:sz w:val="22"/>
          <w:szCs w:val="22"/>
          <w:lang w:val="en-GB"/>
        </w:rPr>
      </w:pPr>
      <w:r w:rsidRPr="00093C0C">
        <w:rPr>
          <w:sz w:val="22"/>
          <w:szCs w:val="22"/>
          <w:lang w:val="en-GB"/>
        </w:rPr>
        <w:t>56</w:t>
      </w:r>
      <w:r w:rsidR="002C3719" w:rsidRPr="00093C0C">
        <w:rPr>
          <w:sz w:val="22"/>
          <w:szCs w:val="22"/>
          <w:lang w:val="en-GB"/>
        </w:rPr>
        <w:t xml:space="preserve">. </w:t>
      </w:r>
      <w:r w:rsidR="002C3719" w:rsidRPr="00093C0C">
        <w:rPr>
          <w:sz w:val="22"/>
          <w:szCs w:val="22"/>
          <w:lang w:val="en-GB"/>
        </w:rPr>
        <w:tab/>
        <w:t xml:space="preserve">The Myanmar rural development strategy identifies eight tasks that will support rural development and these include development of rural energy. Another task it specifies is to promote rural productivity and cottage industries. The productive use of rural RE as proposed in this project will support these two and other tasks identified in the rural development strategy. </w:t>
      </w:r>
    </w:p>
    <w:p w14:paraId="30C099AF" w14:textId="77777777" w:rsidR="002C3719" w:rsidRPr="00093C0C" w:rsidRDefault="002C3719" w:rsidP="002C3719">
      <w:pPr>
        <w:jc w:val="both"/>
        <w:rPr>
          <w:b/>
          <w:sz w:val="22"/>
          <w:szCs w:val="22"/>
          <w:lang w:val="en-GB"/>
        </w:rPr>
      </w:pPr>
    </w:p>
    <w:p w14:paraId="64FA346B" w14:textId="0092F68B" w:rsidR="002C3719" w:rsidRPr="00093C0C" w:rsidRDefault="002C3719" w:rsidP="002C3719">
      <w:pPr>
        <w:jc w:val="both"/>
        <w:rPr>
          <w:sz w:val="22"/>
          <w:szCs w:val="22"/>
          <w:lang w:val="en-GB"/>
        </w:rPr>
      </w:pPr>
      <w:r w:rsidRPr="00093C0C">
        <w:rPr>
          <w:b/>
          <w:sz w:val="22"/>
          <w:szCs w:val="22"/>
          <w:lang w:val="en-GB"/>
        </w:rPr>
        <w:t xml:space="preserve">ASEAN Membership and RE targets </w:t>
      </w:r>
    </w:p>
    <w:p w14:paraId="6DB9DB8A" w14:textId="73AFF893" w:rsidR="002C3719" w:rsidRPr="00093C0C" w:rsidRDefault="00110ED7" w:rsidP="002C3719">
      <w:pPr>
        <w:ind w:left="450" w:hanging="450"/>
        <w:jc w:val="both"/>
        <w:rPr>
          <w:sz w:val="22"/>
          <w:szCs w:val="22"/>
          <w:lang w:val="en-GB"/>
        </w:rPr>
      </w:pPr>
      <w:r w:rsidRPr="00093C0C">
        <w:rPr>
          <w:sz w:val="22"/>
          <w:szCs w:val="22"/>
          <w:lang w:val="en-GB"/>
        </w:rPr>
        <w:t>57</w:t>
      </w:r>
      <w:r w:rsidR="002C3719" w:rsidRPr="00093C0C">
        <w:rPr>
          <w:sz w:val="22"/>
          <w:szCs w:val="22"/>
          <w:lang w:val="en-GB"/>
        </w:rPr>
        <w:t xml:space="preserve">. </w:t>
      </w:r>
      <w:r w:rsidR="002C3719" w:rsidRPr="00093C0C">
        <w:rPr>
          <w:sz w:val="22"/>
          <w:szCs w:val="22"/>
          <w:lang w:val="en-GB"/>
        </w:rPr>
        <w:tab/>
        <w:t xml:space="preserve">Myanmar is a member of ASEAN which has a collective target of 15% RE in total </w:t>
      </w:r>
      <w:r w:rsidR="002C3719" w:rsidRPr="00093C0C">
        <w:rPr>
          <w:sz w:val="22"/>
          <w:szCs w:val="22"/>
          <w:lang w:val="en-GB" w:eastAsia="en-GB"/>
        </w:rPr>
        <w:t xml:space="preserve">power installed capacity by 2015, promote cooperation in development RE, promote the development of centers of research and development on RE in the region, and promote RE trade and invest in RE infrastructure. </w:t>
      </w:r>
    </w:p>
    <w:p w14:paraId="0E2821D7" w14:textId="77777777" w:rsidR="002C3719" w:rsidRPr="00093C0C" w:rsidRDefault="002C3719" w:rsidP="002C3719">
      <w:pPr>
        <w:spacing w:before="1" w:line="240" w:lineRule="exact"/>
        <w:ind w:right="151"/>
        <w:jc w:val="both"/>
        <w:rPr>
          <w:rFonts w:eastAsia="SimSun"/>
          <w:b/>
          <w:sz w:val="22"/>
          <w:szCs w:val="22"/>
        </w:rPr>
      </w:pPr>
    </w:p>
    <w:p w14:paraId="02ED6587" w14:textId="6097BF9F" w:rsidR="002C3719" w:rsidRPr="00093C0C" w:rsidRDefault="002C3719" w:rsidP="002C3719">
      <w:pPr>
        <w:spacing w:before="1" w:line="240" w:lineRule="exact"/>
        <w:ind w:right="151"/>
        <w:jc w:val="both"/>
        <w:rPr>
          <w:rFonts w:eastAsia="SimSun"/>
          <w:sz w:val="22"/>
          <w:szCs w:val="22"/>
        </w:rPr>
      </w:pPr>
      <w:r w:rsidRPr="00093C0C">
        <w:rPr>
          <w:rFonts w:eastAsia="SimSun"/>
          <w:b/>
          <w:sz w:val="22"/>
          <w:szCs w:val="22"/>
        </w:rPr>
        <w:t>UNFCCC</w:t>
      </w:r>
    </w:p>
    <w:p w14:paraId="685CA3DD" w14:textId="00D4393F" w:rsidR="002C3719" w:rsidRPr="00093C0C" w:rsidRDefault="00110ED7" w:rsidP="002C3719">
      <w:pPr>
        <w:spacing w:before="1" w:line="240" w:lineRule="exact"/>
        <w:ind w:left="450" w:right="151" w:hanging="450"/>
        <w:jc w:val="both"/>
        <w:rPr>
          <w:rFonts w:eastAsia="SimSun"/>
          <w:sz w:val="22"/>
          <w:szCs w:val="22"/>
        </w:rPr>
      </w:pPr>
      <w:r w:rsidRPr="00093C0C">
        <w:rPr>
          <w:rFonts w:eastAsia="SimSun"/>
          <w:sz w:val="22"/>
          <w:szCs w:val="22"/>
        </w:rPr>
        <w:t>58</w:t>
      </w:r>
      <w:r w:rsidR="002C3719" w:rsidRPr="00093C0C">
        <w:rPr>
          <w:rFonts w:eastAsia="SimSun"/>
          <w:sz w:val="22"/>
          <w:szCs w:val="22"/>
        </w:rPr>
        <w:t xml:space="preserve">. </w:t>
      </w:r>
      <w:r w:rsidR="002C3719" w:rsidRPr="00093C0C">
        <w:rPr>
          <w:rFonts w:eastAsia="SimSun"/>
          <w:sz w:val="22"/>
          <w:szCs w:val="22"/>
        </w:rPr>
        <w:tab/>
        <w:t xml:space="preserve">Myanmar has </w:t>
      </w:r>
      <w:r w:rsidR="002C3719" w:rsidRPr="00093C0C">
        <w:rPr>
          <w:rFonts w:eastAsia="SimSun"/>
          <w:spacing w:val="1"/>
          <w:sz w:val="22"/>
          <w:szCs w:val="22"/>
        </w:rPr>
        <w:t>ra</w:t>
      </w:r>
      <w:r w:rsidR="002C3719" w:rsidRPr="00093C0C">
        <w:rPr>
          <w:rFonts w:eastAsia="SimSun"/>
          <w:spacing w:val="-1"/>
          <w:sz w:val="22"/>
          <w:szCs w:val="22"/>
        </w:rPr>
        <w:t>t</w:t>
      </w:r>
      <w:r w:rsidR="002C3719" w:rsidRPr="00093C0C">
        <w:rPr>
          <w:rFonts w:eastAsia="SimSun"/>
          <w:spacing w:val="1"/>
          <w:sz w:val="22"/>
          <w:szCs w:val="22"/>
        </w:rPr>
        <w:t>i</w:t>
      </w:r>
      <w:r w:rsidR="002C3719" w:rsidRPr="00093C0C">
        <w:rPr>
          <w:rFonts w:eastAsia="SimSun"/>
          <w:spacing w:val="-1"/>
          <w:sz w:val="22"/>
          <w:szCs w:val="22"/>
        </w:rPr>
        <w:t>f</w:t>
      </w:r>
      <w:r w:rsidR="002C3719" w:rsidRPr="00093C0C">
        <w:rPr>
          <w:rFonts w:eastAsia="SimSun"/>
          <w:spacing w:val="1"/>
          <w:sz w:val="22"/>
          <w:szCs w:val="22"/>
        </w:rPr>
        <w:t>ie</w:t>
      </w:r>
      <w:r w:rsidR="002C3719" w:rsidRPr="00093C0C">
        <w:rPr>
          <w:rFonts w:eastAsia="SimSun"/>
          <w:sz w:val="22"/>
          <w:szCs w:val="22"/>
        </w:rPr>
        <w:t>d</w:t>
      </w:r>
      <w:r w:rsidR="002C3719" w:rsidRPr="00093C0C">
        <w:rPr>
          <w:rFonts w:eastAsia="SimSun"/>
          <w:spacing w:val="5"/>
          <w:sz w:val="22"/>
          <w:szCs w:val="22"/>
        </w:rPr>
        <w:t xml:space="preserve"> </w:t>
      </w:r>
      <w:r w:rsidR="002C3719" w:rsidRPr="00093C0C">
        <w:rPr>
          <w:rFonts w:eastAsia="SimSun"/>
          <w:spacing w:val="-1"/>
          <w:sz w:val="22"/>
          <w:szCs w:val="22"/>
        </w:rPr>
        <w:t>t</w:t>
      </w:r>
      <w:r w:rsidR="002C3719" w:rsidRPr="00093C0C">
        <w:rPr>
          <w:rFonts w:eastAsia="SimSun"/>
          <w:sz w:val="22"/>
          <w:szCs w:val="22"/>
        </w:rPr>
        <w:t>he</w:t>
      </w:r>
      <w:r w:rsidR="002C3719" w:rsidRPr="00093C0C">
        <w:rPr>
          <w:rFonts w:eastAsia="SimSun"/>
          <w:spacing w:val="6"/>
          <w:sz w:val="22"/>
          <w:szCs w:val="22"/>
        </w:rPr>
        <w:t xml:space="preserve"> </w:t>
      </w:r>
      <w:r w:rsidR="002C3719" w:rsidRPr="00093C0C">
        <w:rPr>
          <w:rFonts w:eastAsia="SimSun"/>
          <w:spacing w:val="-1"/>
          <w:sz w:val="22"/>
          <w:szCs w:val="22"/>
        </w:rPr>
        <w:t>U</w:t>
      </w:r>
      <w:r w:rsidR="002C3719" w:rsidRPr="00093C0C">
        <w:rPr>
          <w:rFonts w:eastAsia="SimSun"/>
          <w:sz w:val="22"/>
          <w:szCs w:val="22"/>
        </w:rPr>
        <w:t>n</w:t>
      </w:r>
      <w:r w:rsidR="002C3719" w:rsidRPr="00093C0C">
        <w:rPr>
          <w:rFonts w:eastAsia="SimSun"/>
          <w:spacing w:val="-1"/>
          <w:sz w:val="22"/>
          <w:szCs w:val="22"/>
        </w:rPr>
        <w:t>i</w:t>
      </w:r>
      <w:r w:rsidR="002C3719" w:rsidRPr="00093C0C">
        <w:rPr>
          <w:rFonts w:eastAsia="SimSun"/>
          <w:spacing w:val="1"/>
          <w:sz w:val="22"/>
          <w:szCs w:val="22"/>
        </w:rPr>
        <w:t>te</w:t>
      </w:r>
      <w:r w:rsidR="002C3719" w:rsidRPr="00093C0C">
        <w:rPr>
          <w:rFonts w:eastAsia="SimSun"/>
          <w:sz w:val="22"/>
          <w:szCs w:val="22"/>
        </w:rPr>
        <w:t>d</w:t>
      </w:r>
      <w:r w:rsidR="002C3719" w:rsidRPr="00093C0C">
        <w:rPr>
          <w:rFonts w:eastAsia="SimSun"/>
          <w:spacing w:val="5"/>
          <w:sz w:val="22"/>
          <w:szCs w:val="22"/>
        </w:rPr>
        <w:t xml:space="preserve"> </w:t>
      </w:r>
      <w:r w:rsidR="002C3719" w:rsidRPr="00093C0C">
        <w:rPr>
          <w:rFonts w:eastAsia="SimSun"/>
          <w:spacing w:val="-1"/>
          <w:sz w:val="22"/>
          <w:szCs w:val="22"/>
        </w:rPr>
        <w:t>N</w:t>
      </w:r>
      <w:r w:rsidR="002C3719" w:rsidRPr="00093C0C">
        <w:rPr>
          <w:rFonts w:eastAsia="SimSun"/>
          <w:spacing w:val="1"/>
          <w:sz w:val="22"/>
          <w:szCs w:val="22"/>
        </w:rPr>
        <w:t>at</w:t>
      </w:r>
      <w:r w:rsidR="002C3719" w:rsidRPr="00093C0C">
        <w:rPr>
          <w:rFonts w:eastAsia="SimSun"/>
          <w:spacing w:val="-1"/>
          <w:sz w:val="22"/>
          <w:szCs w:val="22"/>
        </w:rPr>
        <w:t>i</w:t>
      </w:r>
      <w:r w:rsidR="002C3719" w:rsidRPr="00093C0C">
        <w:rPr>
          <w:rFonts w:eastAsia="SimSun"/>
          <w:sz w:val="22"/>
          <w:szCs w:val="22"/>
        </w:rPr>
        <w:t>ons</w:t>
      </w:r>
      <w:r w:rsidR="002C3719" w:rsidRPr="00093C0C">
        <w:rPr>
          <w:rFonts w:eastAsia="SimSun"/>
          <w:spacing w:val="6"/>
          <w:sz w:val="22"/>
          <w:szCs w:val="22"/>
        </w:rPr>
        <w:t xml:space="preserve"> </w:t>
      </w:r>
      <w:r w:rsidR="002C3719" w:rsidRPr="00093C0C">
        <w:rPr>
          <w:rFonts w:eastAsia="SimSun"/>
          <w:sz w:val="22"/>
          <w:szCs w:val="22"/>
        </w:rPr>
        <w:t>F</w:t>
      </w:r>
      <w:r w:rsidR="002C3719" w:rsidRPr="00093C0C">
        <w:rPr>
          <w:rFonts w:eastAsia="SimSun"/>
          <w:spacing w:val="1"/>
          <w:sz w:val="22"/>
          <w:szCs w:val="22"/>
        </w:rPr>
        <w:t>ra</w:t>
      </w:r>
      <w:r w:rsidR="002C3719" w:rsidRPr="00093C0C">
        <w:rPr>
          <w:rFonts w:eastAsia="SimSun"/>
          <w:spacing w:val="-3"/>
          <w:sz w:val="22"/>
          <w:szCs w:val="22"/>
        </w:rPr>
        <w:t>m</w:t>
      </w:r>
      <w:r w:rsidR="002C3719" w:rsidRPr="00093C0C">
        <w:rPr>
          <w:rFonts w:eastAsia="SimSun"/>
          <w:spacing w:val="1"/>
          <w:sz w:val="22"/>
          <w:szCs w:val="22"/>
        </w:rPr>
        <w:t>e</w:t>
      </w:r>
      <w:r w:rsidR="002C3719" w:rsidRPr="00093C0C">
        <w:rPr>
          <w:rFonts w:eastAsia="SimSun"/>
          <w:spacing w:val="-1"/>
          <w:sz w:val="22"/>
          <w:szCs w:val="22"/>
        </w:rPr>
        <w:t>w</w:t>
      </w:r>
      <w:r w:rsidR="002C3719" w:rsidRPr="00093C0C">
        <w:rPr>
          <w:rFonts w:eastAsia="SimSun"/>
          <w:sz w:val="22"/>
          <w:szCs w:val="22"/>
        </w:rPr>
        <w:t>o</w:t>
      </w:r>
      <w:r w:rsidR="002C3719" w:rsidRPr="00093C0C">
        <w:rPr>
          <w:rFonts w:eastAsia="SimSun"/>
          <w:spacing w:val="1"/>
          <w:sz w:val="22"/>
          <w:szCs w:val="22"/>
        </w:rPr>
        <w:t>r</w:t>
      </w:r>
      <w:r w:rsidR="002C3719" w:rsidRPr="00093C0C">
        <w:rPr>
          <w:rFonts w:eastAsia="SimSun"/>
          <w:sz w:val="22"/>
          <w:szCs w:val="22"/>
        </w:rPr>
        <w:t>k</w:t>
      </w:r>
      <w:r w:rsidR="002C3719" w:rsidRPr="00093C0C">
        <w:rPr>
          <w:rFonts w:eastAsia="SimSun"/>
          <w:spacing w:val="3"/>
          <w:sz w:val="22"/>
          <w:szCs w:val="22"/>
        </w:rPr>
        <w:t xml:space="preserve"> </w:t>
      </w:r>
      <w:r w:rsidR="002C3719" w:rsidRPr="00093C0C">
        <w:rPr>
          <w:rFonts w:eastAsia="SimSun"/>
          <w:spacing w:val="-1"/>
          <w:sz w:val="22"/>
          <w:szCs w:val="22"/>
        </w:rPr>
        <w:t>C</w:t>
      </w:r>
      <w:r w:rsidR="002C3719" w:rsidRPr="00093C0C">
        <w:rPr>
          <w:rFonts w:eastAsia="SimSun"/>
          <w:sz w:val="22"/>
          <w:szCs w:val="22"/>
        </w:rPr>
        <w:t>on</w:t>
      </w:r>
      <w:r w:rsidR="002C3719" w:rsidRPr="00093C0C">
        <w:rPr>
          <w:rFonts w:eastAsia="SimSun"/>
          <w:spacing w:val="-2"/>
          <w:sz w:val="22"/>
          <w:szCs w:val="22"/>
        </w:rPr>
        <w:t>v</w:t>
      </w:r>
      <w:r w:rsidR="002C3719" w:rsidRPr="00093C0C">
        <w:rPr>
          <w:rFonts w:eastAsia="SimSun"/>
          <w:spacing w:val="1"/>
          <w:sz w:val="22"/>
          <w:szCs w:val="22"/>
        </w:rPr>
        <w:t>e</w:t>
      </w:r>
      <w:r w:rsidR="002C3719" w:rsidRPr="00093C0C">
        <w:rPr>
          <w:rFonts w:eastAsia="SimSun"/>
          <w:sz w:val="22"/>
          <w:szCs w:val="22"/>
        </w:rPr>
        <w:t>n</w:t>
      </w:r>
      <w:r w:rsidR="002C3719" w:rsidRPr="00093C0C">
        <w:rPr>
          <w:rFonts w:eastAsia="SimSun"/>
          <w:spacing w:val="1"/>
          <w:sz w:val="22"/>
          <w:szCs w:val="22"/>
        </w:rPr>
        <w:t>ti</w:t>
      </w:r>
      <w:r w:rsidR="002C3719" w:rsidRPr="00093C0C">
        <w:rPr>
          <w:rFonts w:eastAsia="SimSun"/>
          <w:sz w:val="22"/>
          <w:szCs w:val="22"/>
        </w:rPr>
        <w:t>on</w:t>
      </w:r>
      <w:r w:rsidR="002C3719" w:rsidRPr="00093C0C">
        <w:rPr>
          <w:rFonts w:eastAsia="SimSun"/>
          <w:spacing w:val="5"/>
          <w:sz w:val="22"/>
          <w:szCs w:val="22"/>
        </w:rPr>
        <w:t xml:space="preserve"> </w:t>
      </w:r>
      <w:r w:rsidR="002C3719" w:rsidRPr="00093C0C">
        <w:rPr>
          <w:rFonts w:eastAsia="SimSun"/>
          <w:sz w:val="22"/>
          <w:szCs w:val="22"/>
        </w:rPr>
        <w:t xml:space="preserve">on </w:t>
      </w:r>
      <w:r w:rsidR="002C3719" w:rsidRPr="00093C0C">
        <w:rPr>
          <w:rFonts w:eastAsia="SimSun"/>
          <w:spacing w:val="-1"/>
          <w:sz w:val="22"/>
          <w:szCs w:val="22"/>
        </w:rPr>
        <w:t>C</w:t>
      </w:r>
      <w:r w:rsidR="002C3719" w:rsidRPr="00093C0C">
        <w:rPr>
          <w:rFonts w:eastAsia="SimSun"/>
          <w:spacing w:val="1"/>
          <w:sz w:val="22"/>
          <w:szCs w:val="22"/>
        </w:rPr>
        <w:t>li</w:t>
      </w:r>
      <w:r w:rsidR="002C3719" w:rsidRPr="00093C0C">
        <w:rPr>
          <w:rFonts w:eastAsia="SimSun"/>
          <w:spacing w:val="-3"/>
          <w:sz w:val="22"/>
          <w:szCs w:val="22"/>
        </w:rPr>
        <w:t>m</w:t>
      </w:r>
      <w:r w:rsidR="002C3719" w:rsidRPr="00093C0C">
        <w:rPr>
          <w:rFonts w:eastAsia="SimSun"/>
          <w:spacing w:val="1"/>
          <w:sz w:val="22"/>
          <w:szCs w:val="22"/>
        </w:rPr>
        <w:t>at</w:t>
      </w:r>
      <w:r w:rsidR="002C3719" w:rsidRPr="00093C0C">
        <w:rPr>
          <w:rFonts w:eastAsia="SimSun"/>
          <w:sz w:val="22"/>
          <w:szCs w:val="22"/>
        </w:rPr>
        <w:t xml:space="preserve">e </w:t>
      </w:r>
      <w:r w:rsidR="002C3719" w:rsidRPr="00093C0C">
        <w:rPr>
          <w:rFonts w:eastAsia="SimSun"/>
          <w:spacing w:val="2"/>
          <w:sz w:val="22"/>
          <w:szCs w:val="22"/>
        </w:rPr>
        <w:t xml:space="preserve"> </w:t>
      </w:r>
      <w:r w:rsidR="002C3719" w:rsidRPr="00093C0C">
        <w:rPr>
          <w:rFonts w:eastAsia="SimSun"/>
          <w:spacing w:val="-1"/>
          <w:sz w:val="22"/>
          <w:szCs w:val="22"/>
        </w:rPr>
        <w:t>C</w:t>
      </w:r>
      <w:r w:rsidR="002C3719" w:rsidRPr="00093C0C">
        <w:rPr>
          <w:rFonts w:eastAsia="SimSun"/>
          <w:sz w:val="22"/>
          <w:szCs w:val="22"/>
        </w:rPr>
        <w:t>h</w:t>
      </w:r>
      <w:r w:rsidR="002C3719" w:rsidRPr="00093C0C">
        <w:rPr>
          <w:rFonts w:eastAsia="SimSun"/>
          <w:spacing w:val="1"/>
          <w:sz w:val="22"/>
          <w:szCs w:val="22"/>
        </w:rPr>
        <w:t>a</w:t>
      </w:r>
      <w:r w:rsidR="002C3719" w:rsidRPr="00093C0C">
        <w:rPr>
          <w:rFonts w:eastAsia="SimSun"/>
          <w:sz w:val="22"/>
          <w:szCs w:val="22"/>
        </w:rPr>
        <w:t>n</w:t>
      </w:r>
      <w:r w:rsidR="002C3719" w:rsidRPr="00093C0C">
        <w:rPr>
          <w:rFonts w:eastAsia="SimSun"/>
          <w:spacing w:val="-2"/>
          <w:sz w:val="22"/>
          <w:szCs w:val="22"/>
        </w:rPr>
        <w:t>g</w:t>
      </w:r>
      <w:r w:rsidR="002C3719" w:rsidRPr="00093C0C">
        <w:rPr>
          <w:rFonts w:eastAsia="SimSun"/>
          <w:sz w:val="22"/>
          <w:szCs w:val="22"/>
        </w:rPr>
        <w:t xml:space="preserve">e </w:t>
      </w:r>
      <w:r w:rsidR="002C3719" w:rsidRPr="00093C0C">
        <w:rPr>
          <w:rFonts w:eastAsia="SimSun"/>
          <w:spacing w:val="2"/>
          <w:sz w:val="22"/>
          <w:szCs w:val="22"/>
        </w:rPr>
        <w:t xml:space="preserve"> </w:t>
      </w:r>
      <w:r w:rsidR="002C3719" w:rsidRPr="00093C0C">
        <w:rPr>
          <w:rFonts w:eastAsia="SimSun"/>
          <w:spacing w:val="1"/>
          <w:sz w:val="22"/>
          <w:szCs w:val="22"/>
        </w:rPr>
        <w:t>(</w:t>
      </w:r>
      <w:r w:rsidR="002C3719" w:rsidRPr="00093C0C">
        <w:rPr>
          <w:rFonts w:eastAsia="SimSun"/>
          <w:spacing w:val="-1"/>
          <w:sz w:val="22"/>
          <w:szCs w:val="22"/>
        </w:rPr>
        <w:t>UN</w:t>
      </w:r>
      <w:r w:rsidR="002C3719" w:rsidRPr="00093C0C">
        <w:rPr>
          <w:rFonts w:eastAsia="SimSun"/>
          <w:sz w:val="22"/>
          <w:szCs w:val="22"/>
        </w:rPr>
        <w:t>F</w:t>
      </w:r>
      <w:r w:rsidR="002C3719" w:rsidRPr="00093C0C">
        <w:rPr>
          <w:rFonts w:eastAsia="SimSun"/>
          <w:spacing w:val="-3"/>
          <w:sz w:val="22"/>
          <w:szCs w:val="22"/>
        </w:rPr>
        <w:t>C</w:t>
      </w:r>
      <w:r w:rsidR="002C3719" w:rsidRPr="00093C0C">
        <w:rPr>
          <w:rFonts w:eastAsia="SimSun"/>
          <w:spacing w:val="-1"/>
          <w:sz w:val="22"/>
          <w:szCs w:val="22"/>
        </w:rPr>
        <w:t>CC</w:t>
      </w:r>
      <w:r w:rsidR="002C3719" w:rsidRPr="00093C0C">
        <w:rPr>
          <w:rFonts w:eastAsia="SimSun"/>
          <w:sz w:val="22"/>
          <w:szCs w:val="22"/>
        </w:rPr>
        <w:t xml:space="preserve">) </w:t>
      </w:r>
      <w:r w:rsidR="002C3719" w:rsidRPr="00093C0C">
        <w:rPr>
          <w:rFonts w:eastAsia="SimSun"/>
          <w:spacing w:val="3"/>
          <w:sz w:val="22"/>
          <w:szCs w:val="22"/>
        </w:rPr>
        <w:t xml:space="preserve"> </w:t>
      </w:r>
      <w:r w:rsidR="002C3719" w:rsidRPr="00093C0C">
        <w:rPr>
          <w:rFonts w:eastAsia="SimSun"/>
          <w:spacing w:val="1"/>
          <w:sz w:val="22"/>
          <w:szCs w:val="22"/>
        </w:rPr>
        <w:t>a</w:t>
      </w:r>
      <w:r w:rsidR="002C3719" w:rsidRPr="00093C0C">
        <w:rPr>
          <w:rFonts w:eastAsia="SimSun"/>
          <w:sz w:val="22"/>
          <w:szCs w:val="22"/>
        </w:rPr>
        <w:t xml:space="preserve">nd  </w:t>
      </w:r>
      <w:r w:rsidR="002C3719" w:rsidRPr="00093C0C">
        <w:rPr>
          <w:rFonts w:eastAsia="SimSun"/>
          <w:spacing w:val="1"/>
          <w:sz w:val="22"/>
          <w:szCs w:val="22"/>
        </w:rPr>
        <w:t>i</w:t>
      </w:r>
      <w:r w:rsidR="002C3719" w:rsidRPr="00093C0C">
        <w:rPr>
          <w:rFonts w:eastAsia="SimSun"/>
          <w:sz w:val="22"/>
          <w:szCs w:val="22"/>
        </w:rPr>
        <w:t xml:space="preserve">s </w:t>
      </w:r>
      <w:r w:rsidR="002C3719" w:rsidRPr="00093C0C">
        <w:rPr>
          <w:rFonts w:eastAsia="SimSun"/>
          <w:spacing w:val="2"/>
          <w:sz w:val="22"/>
          <w:szCs w:val="22"/>
        </w:rPr>
        <w:t xml:space="preserve"> </w:t>
      </w:r>
      <w:r w:rsidR="002C3719" w:rsidRPr="00093C0C">
        <w:rPr>
          <w:rFonts w:eastAsia="SimSun"/>
          <w:spacing w:val="-2"/>
          <w:sz w:val="22"/>
          <w:szCs w:val="22"/>
        </w:rPr>
        <w:t>e</w:t>
      </w:r>
      <w:r w:rsidR="002C3719" w:rsidRPr="00093C0C">
        <w:rPr>
          <w:rFonts w:eastAsia="SimSun"/>
          <w:spacing w:val="1"/>
          <w:sz w:val="22"/>
          <w:szCs w:val="22"/>
        </w:rPr>
        <w:t>li</w:t>
      </w:r>
      <w:r w:rsidR="002C3719" w:rsidRPr="00093C0C">
        <w:rPr>
          <w:rFonts w:eastAsia="SimSun"/>
          <w:spacing w:val="-2"/>
          <w:sz w:val="22"/>
          <w:szCs w:val="22"/>
        </w:rPr>
        <w:t>g</w:t>
      </w:r>
      <w:r w:rsidR="002C3719" w:rsidRPr="00093C0C">
        <w:rPr>
          <w:rFonts w:eastAsia="SimSun"/>
          <w:spacing w:val="1"/>
          <w:sz w:val="22"/>
          <w:szCs w:val="22"/>
        </w:rPr>
        <w:t>i</w:t>
      </w:r>
      <w:r w:rsidR="002C3719" w:rsidRPr="00093C0C">
        <w:rPr>
          <w:rFonts w:eastAsia="SimSun"/>
          <w:spacing w:val="-2"/>
          <w:sz w:val="22"/>
          <w:szCs w:val="22"/>
        </w:rPr>
        <w:t>b</w:t>
      </w:r>
      <w:r w:rsidR="002C3719" w:rsidRPr="00093C0C">
        <w:rPr>
          <w:rFonts w:eastAsia="SimSun"/>
          <w:spacing w:val="1"/>
          <w:sz w:val="22"/>
          <w:szCs w:val="22"/>
        </w:rPr>
        <w:t>l</w:t>
      </w:r>
      <w:r w:rsidR="002C3719" w:rsidRPr="00093C0C">
        <w:rPr>
          <w:rFonts w:eastAsia="SimSun"/>
          <w:sz w:val="22"/>
          <w:szCs w:val="22"/>
        </w:rPr>
        <w:t xml:space="preserve">e  </w:t>
      </w:r>
      <w:r w:rsidR="002C3719" w:rsidRPr="00093C0C">
        <w:rPr>
          <w:rFonts w:eastAsia="SimSun"/>
          <w:spacing w:val="1"/>
          <w:sz w:val="22"/>
          <w:szCs w:val="22"/>
        </w:rPr>
        <w:t>t</w:t>
      </w:r>
      <w:r w:rsidR="002C3719" w:rsidRPr="00093C0C">
        <w:rPr>
          <w:rFonts w:eastAsia="SimSun"/>
          <w:sz w:val="22"/>
          <w:szCs w:val="22"/>
        </w:rPr>
        <w:t xml:space="preserve">o  </w:t>
      </w:r>
      <w:r w:rsidR="002C3719" w:rsidRPr="00093C0C">
        <w:rPr>
          <w:rFonts w:eastAsia="SimSun"/>
          <w:spacing w:val="1"/>
          <w:sz w:val="22"/>
          <w:szCs w:val="22"/>
        </w:rPr>
        <w:t>rec</w:t>
      </w:r>
      <w:r w:rsidR="002C3719" w:rsidRPr="00093C0C">
        <w:rPr>
          <w:rFonts w:eastAsia="SimSun"/>
          <w:spacing w:val="-2"/>
          <w:sz w:val="22"/>
          <w:szCs w:val="22"/>
        </w:rPr>
        <w:t>e</w:t>
      </w:r>
      <w:r w:rsidR="002C3719" w:rsidRPr="00093C0C">
        <w:rPr>
          <w:rFonts w:eastAsia="SimSun"/>
          <w:spacing w:val="1"/>
          <w:sz w:val="22"/>
          <w:szCs w:val="22"/>
        </w:rPr>
        <w:t>i</w:t>
      </w:r>
      <w:r w:rsidR="002C3719" w:rsidRPr="00093C0C">
        <w:rPr>
          <w:rFonts w:eastAsia="SimSun"/>
          <w:spacing w:val="-2"/>
          <w:sz w:val="22"/>
          <w:szCs w:val="22"/>
        </w:rPr>
        <w:t>v</w:t>
      </w:r>
      <w:r w:rsidR="002C3719" w:rsidRPr="00093C0C">
        <w:rPr>
          <w:rFonts w:eastAsia="SimSun"/>
          <w:sz w:val="22"/>
          <w:szCs w:val="22"/>
        </w:rPr>
        <w:t xml:space="preserve">e </w:t>
      </w:r>
      <w:r w:rsidR="002C3719" w:rsidRPr="00093C0C">
        <w:rPr>
          <w:rFonts w:eastAsia="SimSun"/>
          <w:spacing w:val="2"/>
          <w:sz w:val="22"/>
          <w:szCs w:val="22"/>
        </w:rPr>
        <w:t xml:space="preserve"> </w:t>
      </w:r>
      <w:r w:rsidR="002C3719" w:rsidRPr="00093C0C">
        <w:rPr>
          <w:rFonts w:eastAsia="SimSun"/>
          <w:spacing w:val="-1"/>
          <w:sz w:val="22"/>
          <w:szCs w:val="22"/>
        </w:rPr>
        <w:t>f</w:t>
      </w:r>
      <w:r w:rsidR="002C3719" w:rsidRPr="00093C0C">
        <w:rPr>
          <w:rFonts w:eastAsia="SimSun"/>
          <w:spacing w:val="1"/>
          <w:sz w:val="22"/>
          <w:szCs w:val="22"/>
        </w:rPr>
        <w:t>i</w:t>
      </w:r>
      <w:r w:rsidR="002C3719" w:rsidRPr="00093C0C">
        <w:rPr>
          <w:rFonts w:eastAsia="SimSun"/>
          <w:sz w:val="22"/>
          <w:szCs w:val="22"/>
        </w:rPr>
        <w:t>n</w:t>
      </w:r>
      <w:r w:rsidR="002C3719" w:rsidRPr="00093C0C">
        <w:rPr>
          <w:rFonts w:eastAsia="SimSun"/>
          <w:spacing w:val="1"/>
          <w:sz w:val="22"/>
          <w:szCs w:val="22"/>
        </w:rPr>
        <w:t>a</w:t>
      </w:r>
      <w:r w:rsidR="002C3719" w:rsidRPr="00093C0C">
        <w:rPr>
          <w:rFonts w:eastAsia="SimSun"/>
          <w:sz w:val="22"/>
          <w:szCs w:val="22"/>
        </w:rPr>
        <w:t>n</w:t>
      </w:r>
      <w:r w:rsidR="002C3719" w:rsidRPr="00093C0C">
        <w:rPr>
          <w:rFonts w:eastAsia="SimSun"/>
          <w:spacing w:val="-2"/>
          <w:sz w:val="22"/>
          <w:szCs w:val="22"/>
        </w:rPr>
        <w:t>c</w:t>
      </w:r>
      <w:r w:rsidR="002C3719" w:rsidRPr="00093C0C">
        <w:rPr>
          <w:rFonts w:eastAsia="SimSun"/>
          <w:spacing w:val="1"/>
          <w:sz w:val="22"/>
          <w:szCs w:val="22"/>
        </w:rPr>
        <w:t>i</w:t>
      </w:r>
      <w:r w:rsidR="002C3719" w:rsidRPr="00093C0C">
        <w:rPr>
          <w:rFonts w:eastAsia="SimSun"/>
          <w:spacing w:val="-2"/>
          <w:sz w:val="22"/>
          <w:szCs w:val="22"/>
        </w:rPr>
        <w:t>a</w:t>
      </w:r>
      <w:r w:rsidR="002C3719" w:rsidRPr="00093C0C">
        <w:rPr>
          <w:rFonts w:eastAsia="SimSun"/>
          <w:sz w:val="22"/>
          <w:szCs w:val="22"/>
        </w:rPr>
        <w:t xml:space="preserve">l </w:t>
      </w:r>
      <w:r w:rsidR="002C3719" w:rsidRPr="00093C0C">
        <w:rPr>
          <w:rFonts w:eastAsia="SimSun"/>
          <w:spacing w:val="3"/>
          <w:sz w:val="22"/>
          <w:szCs w:val="22"/>
        </w:rPr>
        <w:t xml:space="preserve"> </w:t>
      </w:r>
      <w:r w:rsidR="002C3719" w:rsidRPr="00093C0C">
        <w:rPr>
          <w:rFonts w:eastAsia="SimSun"/>
          <w:spacing w:val="1"/>
          <w:sz w:val="22"/>
          <w:szCs w:val="22"/>
        </w:rPr>
        <w:t>s</w:t>
      </w:r>
      <w:r w:rsidR="002C3719" w:rsidRPr="00093C0C">
        <w:rPr>
          <w:rFonts w:eastAsia="SimSun"/>
          <w:spacing w:val="-2"/>
          <w:sz w:val="22"/>
          <w:szCs w:val="22"/>
        </w:rPr>
        <w:t>u</w:t>
      </w:r>
      <w:r w:rsidR="002C3719" w:rsidRPr="00093C0C">
        <w:rPr>
          <w:rFonts w:eastAsia="SimSun"/>
          <w:sz w:val="22"/>
          <w:szCs w:val="22"/>
        </w:rPr>
        <w:t>ppo</w:t>
      </w:r>
      <w:r w:rsidR="002C3719" w:rsidRPr="00093C0C">
        <w:rPr>
          <w:rFonts w:eastAsia="SimSun"/>
          <w:spacing w:val="-1"/>
          <w:sz w:val="22"/>
          <w:szCs w:val="22"/>
        </w:rPr>
        <w:t>r</w:t>
      </w:r>
      <w:r w:rsidR="002C3719" w:rsidRPr="00093C0C">
        <w:rPr>
          <w:rFonts w:eastAsia="SimSun"/>
          <w:sz w:val="22"/>
          <w:szCs w:val="22"/>
        </w:rPr>
        <w:t xml:space="preserve">t </w:t>
      </w:r>
      <w:r w:rsidR="002C3719" w:rsidRPr="00093C0C">
        <w:rPr>
          <w:rFonts w:eastAsia="SimSun"/>
          <w:spacing w:val="1"/>
          <w:sz w:val="22"/>
          <w:szCs w:val="22"/>
        </w:rPr>
        <w:t xml:space="preserve"> f</w:t>
      </w:r>
      <w:r w:rsidR="002C3719" w:rsidRPr="00093C0C">
        <w:rPr>
          <w:rFonts w:eastAsia="SimSun"/>
          <w:sz w:val="22"/>
          <w:szCs w:val="22"/>
        </w:rPr>
        <w:t xml:space="preserve">or  </w:t>
      </w:r>
      <w:r w:rsidR="002C3719" w:rsidRPr="00093C0C">
        <w:rPr>
          <w:rFonts w:eastAsia="SimSun"/>
          <w:spacing w:val="1"/>
          <w:sz w:val="22"/>
          <w:szCs w:val="22"/>
        </w:rPr>
        <w:t>a</w:t>
      </w:r>
      <w:r w:rsidR="002C3719" w:rsidRPr="00093C0C">
        <w:rPr>
          <w:rFonts w:eastAsia="SimSun"/>
          <w:sz w:val="22"/>
          <w:szCs w:val="22"/>
        </w:rPr>
        <w:t>d</w:t>
      </w:r>
      <w:r w:rsidR="002C3719" w:rsidRPr="00093C0C">
        <w:rPr>
          <w:rFonts w:eastAsia="SimSun"/>
          <w:spacing w:val="1"/>
          <w:sz w:val="22"/>
          <w:szCs w:val="22"/>
        </w:rPr>
        <w:t>a</w:t>
      </w:r>
      <w:r w:rsidR="002C3719" w:rsidRPr="00093C0C">
        <w:rPr>
          <w:rFonts w:eastAsia="SimSun"/>
          <w:spacing w:val="-2"/>
          <w:sz w:val="22"/>
          <w:szCs w:val="22"/>
        </w:rPr>
        <w:t>p</w:t>
      </w:r>
      <w:r w:rsidR="002C3719" w:rsidRPr="00093C0C">
        <w:rPr>
          <w:rFonts w:eastAsia="SimSun"/>
          <w:spacing w:val="1"/>
          <w:sz w:val="22"/>
          <w:szCs w:val="22"/>
        </w:rPr>
        <w:t>t</w:t>
      </w:r>
      <w:r w:rsidR="002C3719" w:rsidRPr="00093C0C">
        <w:rPr>
          <w:rFonts w:eastAsia="SimSun"/>
          <w:spacing w:val="-2"/>
          <w:sz w:val="22"/>
          <w:szCs w:val="22"/>
        </w:rPr>
        <w:t>a</w:t>
      </w:r>
      <w:r w:rsidR="002C3719" w:rsidRPr="00093C0C">
        <w:rPr>
          <w:rFonts w:eastAsia="SimSun"/>
          <w:spacing w:val="1"/>
          <w:sz w:val="22"/>
          <w:szCs w:val="22"/>
        </w:rPr>
        <w:t>ti</w:t>
      </w:r>
      <w:r w:rsidR="002C3719" w:rsidRPr="00093C0C">
        <w:rPr>
          <w:rFonts w:eastAsia="SimSun"/>
          <w:spacing w:val="-2"/>
          <w:sz w:val="22"/>
          <w:szCs w:val="22"/>
        </w:rPr>
        <w:t>o</w:t>
      </w:r>
      <w:r w:rsidR="002C3719" w:rsidRPr="00093C0C">
        <w:rPr>
          <w:rFonts w:eastAsia="SimSun"/>
          <w:sz w:val="22"/>
          <w:szCs w:val="22"/>
        </w:rPr>
        <w:t xml:space="preserve">n </w:t>
      </w:r>
      <w:r w:rsidR="002C3719" w:rsidRPr="00093C0C">
        <w:rPr>
          <w:rFonts w:eastAsia="SimSun"/>
          <w:spacing w:val="2"/>
          <w:sz w:val="22"/>
          <w:szCs w:val="22"/>
        </w:rPr>
        <w:t xml:space="preserve"> </w:t>
      </w:r>
      <w:r w:rsidR="002C3719" w:rsidRPr="00093C0C">
        <w:rPr>
          <w:rFonts w:eastAsia="SimSun"/>
          <w:spacing w:val="1"/>
          <w:sz w:val="22"/>
          <w:szCs w:val="22"/>
        </w:rPr>
        <w:t>a</w:t>
      </w:r>
      <w:r w:rsidR="002C3719" w:rsidRPr="00093C0C">
        <w:rPr>
          <w:rFonts w:eastAsia="SimSun"/>
          <w:sz w:val="22"/>
          <w:szCs w:val="22"/>
        </w:rPr>
        <w:t xml:space="preserve">nd </w:t>
      </w:r>
      <w:r w:rsidR="002C3719" w:rsidRPr="00093C0C">
        <w:rPr>
          <w:rFonts w:eastAsia="SimSun"/>
          <w:spacing w:val="2"/>
          <w:sz w:val="22"/>
          <w:szCs w:val="22"/>
        </w:rPr>
        <w:t xml:space="preserve"> </w:t>
      </w:r>
      <w:r w:rsidR="002C3719" w:rsidRPr="00093C0C">
        <w:rPr>
          <w:rFonts w:eastAsia="SimSun"/>
          <w:spacing w:val="-3"/>
          <w:sz w:val="22"/>
          <w:szCs w:val="22"/>
        </w:rPr>
        <w:t>m</w:t>
      </w:r>
      <w:r w:rsidR="002C3719" w:rsidRPr="00093C0C">
        <w:rPr>
          <w:rFonts w:eastAsia="SimSun"/>
          <w:spacing w:val="1"/>
          <w:sz w:val="22"/>
          <w:szCs w:val="22"/>
        </w:rPr>
        <w:t>i</w:t>
      </w:r>
      <w:r w:rsidR="002C3719" w:rsidRPr="00093C0C">
        <w:rPr>
          <w:rFonts w:eastAsia="SimSun"/>
          <w:spacing w:val="-1"/>
          <w:sz w:val="22"/>
          <w:szCs w:val="22"/>
        </w:rPr>
        <w:t>ti</w:t>
      </w:r>
      <w:r w:rsidR="002C3719" w:rsidRPr="00093C0C">
        <w:rPr>
          <w:rFonts w:eastAsia="SimSun"/>
          <w:spacing w:val="-2"/>
          <w:sz w:val="22"/>
          <w:szCs w:val="22"/>
        </w:rPr>
        <w:t>g</w:t>
      </w:r>
      <w:r w:rsidR="002C3719" w:rsidRPr="00093C0C">
        <w:rPr>
          <w:rFonts w:eastAsia="SimSun"/>
          <w:spacing w:val="1"/>
          <w:sz w:val="22"/>
          <w:szCs w:val="22"/>
        </w:rPr>
        <w:t>ati</w:t>
      </w:r>
      <w:r w:rsidR="002C3719" w:rsidRPr="00093C0C">
        <w:rPr>
          <w:rFonts w:eastAsia="SimSun"/>
          <w:sz w:val="22"/>
          <w:szCs w:val="22"/>
        </w:rPr>
        <w:t xml:space="preserve">on </w:t>
      </w:r>
      <w:r w:rsidR="002C3719" w:rsidRPr="00093C0C">
        <w:rPr>
          <w:rFonts w:eastAsia="SimSun"/>
          <w:spacing w:val="1"/>
          <w:sz w:val="22"/>
          <w:szCs w:val="22"/>
        </w:rPr>
        <w:t>i</w:t>
      </w:r>
      <w:r w:rsidR="002C3719" w:rsidRPr="00093C0C">
        <w:rPr>
          <w:rFonts w:eastAsia="SimSun"/>
          <w:sz w:val="22"/>
          <w:szCs w:val="22"/>
        </w:rPr>
        <w:t>n</w:t>
      </w:r>
      <w:r w:rsidR="002C3719" w:rsidRPr="00093C0C">
        <w:rPr>
          <w:rFonts w:eastAsia="SimSun"/>
          <w:spacing w:val="-1"/>
          <w:sz w:val="22"/>
          <w:szCs w:val="22"/>
        </w:rPr>
        <w:t>t</w:t>
      </w:r>
      <w:r w:rsidR="002C3719" w:rsidRPr="00093C0C">
        <w:rPr>
          <w:rFonts w:eastAsia="SimSun"/>
          <w:spacing w:val="1"/>
          <w:sz w:val="22"/>
          <w:szCs w:val="22"/>
        </w:rPr>
        <w:t>er</w:t>
      </w:r>
      <w:r w:rsidR="002C3719" w:rsidRPr="00093C0C">
        <w:rPr>
          <w:rFonts w:eastAsia="SimSun"/>
          <w:spacing w:val="-2"/>
          <w:sz w:val="22"/>
          <w:szCs w:val="22"/>
        </w:rPr>
        <w:t>v</w:t>
      </w:r>
      <w:r w:rsidR="002C3719" w:rsidRPr="00093C0C">
        <w:rPr>
          <w:rFonts w:eastAsia="SimSun"/>
          <w:spacing w:val="1"/>
          <w:sz w:val="22"/>
          <w:szCs w:val="22"/>
        </w:rPr>
        <w:t>e</w:t>
      </w:r>
      <w:r w:rsidR="002C3719" w:rsidRPr="00093C0C">
        <w:rPr>
          <w:rFonts w:eastAsia="SimSun"/>
          <w:sz w:val="22"/>
          <w:szCs w:val="22"/>
        </w:rPr>
        <w:t>n</w:t>
      </w:r>
      <w:r w:rsidR="002C3719" w:rsidRPr="00093C0C">
        <w:rPr>
          <w:rFonts w:eastAsia="SimSun"/>
          <w:spacing w:val="-1"/>
          <w:sz w:val="22"/>
          <w:szCs w:val="22"/>
        </w:rPr>
        <w:t>t</w:t>
      </w:r>
      <w:r w:rsidR="002C3719" w:rsidRPr="00093C0C">
        <w:rPr>
          <w:rFonts w:eastAsia="SimSun"/>
          <w:spacing w:val="1"/>
          <w:sz w:val="22"/>
          <w:szCs w:val="22"/>
        </w:rPr>
        <w:t>i</w:t>
      </w:r>
      <w:r w:rsidR="002C3719" w:rsidRPr="00093C0C">
        <w:rPr>
          <w:rFonts w:eastAsia="SimSun"/>
          <w:sz w:val="22"/>
          <w:szCs w:val="22"/>
        </w:rPr>
        <w:t>on</w:t>
      </w:r>
      <w:r w:rsidR="002C3719" w:rsidRPr="00093C0C">
        <w:rPr>
          <w:rFonts w:eastAsia="SimSun"/>
          <w:spacing w:val="1"/>
          <w:sz w:val="22"/>
          <w:szCs w:val="22"/>
        </w:rPr>
        <w:t>s</w:t>
      </w:r>
      <w:r w:rsidR="002C3719" w:rsidRPr="00093C0C">
        <w:rPr>
          <w:rFonts w:eastAsia="SimSun"/>
          <w:sz w:val="22"/>
          <w:szCs w:val="22"/>
        </w:rPr>
        <w:t xml:space="preserve">. Under its UNFCCC commitments, Myanmar is obliged to undertake mitigative and adaptation measures which include promotion of RE. </w:t>
      </w:r>
    </w:p>
    <w:p w14:paraId="45073B7D" w14:textId="77777777" w:rsidR="002C3719" w:rsidRPr="00093C0C" w:rsidRDefault="002C3719" w:rsidP="002C3719">
      <w:pPr>
        <w:spacing w:before="1" w:line="240" w:lineRule="exact"/>
        <w:ind w:right="151"/>
        <w:jc w:val="both"/>
        <w:rPr>
          <w:rFonts w:eastAsia="SimSun"/>
          <w:b/>
          <w:sz w:val="22"/>
          <w:szCs w:val="22"/>
        </w:rPr>
      </w:pPr>
    </w:p>
    <w:p w14:paraId="35F7E542" w14:textId="48F409B2" w:rsidR="002C3719" w:rsidRPr="00093C0C" w:rsidRDefault="002C3719" w:rsidP="002C3719">
      <w:pPr>
        <w:spacing w:before="1" w:line="240" w:lineRule="exact"/>
        <w:ind w:right="151"/>
        <w:jc w:val="both"/>
        <w:rPr>
          <w:rFonts w:eastAsia="SimSun"/>
          <w:sz w:val="22"/>
          <w:szCs w:val="22"/>
        </w:rPr>
      </w:pPr>
      <w:r w:rsidRPr="00093C0C">
        <w:rPr>
          <w:rFonts w:eastAsia="SimSun"/>
          <w:b/>
          <w:sz w:val="22"/>
          <w:szCs w:val="22"/>
        </w:rPr>
        <w:t>UN’s Sustainable Energy for All (SE4ALL)</w:t>
      </w:r>
    </w:p>
    <w:p w14:paraId="0222D51F" w14:textId="24F77C71" w:rsidR="002C3719" w:rsidRPr="00093C0C" w:rsidRDefault="00110ED7" w:rsidP="002C3719">
      <w:pPr>
        <w:spacing w:before="1" w:line="240" w:lineRule="exact"/>
        <w:ind w:left="450" w:right="151" w:hanging="450"/>
        <w:jc w:val="both"/>
        <w:rPr>
          <w:rFonts w:eastAsia="SimSun"/>
          <w:sz w:val="22"/>
          <w:szCs w:val="22"/>
        </w:rPr>
      </w:pPr>
      <w:r w:rsidRPr="00093C0C">
        <w:rPr>
          <w:rFonts w:eastAsia="SimSun"/>
          <w:sz w:val="22"/>
          <w:szCs w:val="22"/>
        </w:rPr>
        <w:t>59</w:t>
      </w:r>
      <w:r w:rsidR="002C3719" w:rsidRPr="00093C0C">
        <w:rPr>
          <w:rFonts w:eastAsia="SimSun"/>
          <w:sz w:val="22"/>
          <w:szCs w:val="22"/>
        </w:rPr>
        <w:t xml:space="preserve">. </w:t>
      </w:r>
      <w:r w:rsidR="002C3719" w:rsidRPr="00093C0C">
        <w:rPr>
          <w:rFonts w:eastAsia="SimSun"/>
          <w:sz w:val="22"/>
          <w:szCs w:val="22"/>
        </w:rPr>
        <w:tab/>
        <w:t xml:space="preserve">Myanmar is one of the first countries to commit to the SE4ALL goals and is one of the first to complete in National Action Agenda and its Investment Prospectus. Under the SE4ALL commitments, Myamnmar will among other things commit to universal energy access and doubling the share of RE.  </w:t>
      </w:r>
    </w:p>
    <w:p w14:paraId="0D56A5F6" w14:textId="77777777" w:rsidR="002C3719" w:rsidRPr="00093C0C" w:rsidRDefault="002C3719" w:rsidP="002C3719">
      <w:pPr>
        <w:spacing w:before="1" w:line="240" w:lineRule="exact"/>
        <w:ind w:right="151"/>
        <w:jc w:val="both"/>
        <w:rPr>
          <w:rFonts w:eastAsia="SimSun"/>
          <w:b/>
          <w:sz w:val="22"/>
          <w:szCs w:val="22"/>
        </w:rPr>
      </w:pPr>
    </w:p>
    <w:p w14:paraId="6272CF20" w14:textId="193F1C25" w:rsidR="002C3719" w:rsidRPr="00093C0C" w:rsidRDefault="002C3719" w:rsidP="002C3719">
      <w:pPr>
        <w:spacing w:before="1" w:line="240" w:lineRule="exact"/>
        <w:ind w:right="151"/>
        <w:jc w:val="both"/>
        <w:rPr>
          <w:rFonts w:eastAsia="SimSun"/>
          <w:sz w:val="22"/>
          <w:szCs w:val="22"/>
        </w:rPr>
      </w:pPr>
      <w:r w:rsidRPr="00093C0C">
        <w:rPr>
          <w:rFonts w:eastAsia="SimSun"/>
          <w:b/>
          <w:sz w:val="22"/>
          <w:szCs w:val="22"/>
        </w:rPr>
        <w:t>National Communications</w:t>
      </w:r>
    </w:p>
    <w:p w14:paraId="6980EB0B" w14:textId="265ECDCE" w:rsidR="002C3719" w:rsidRPr="00093C0C" w:rsidRDefault="00110ED7" w:rsidP="002C3719">
      <w:pPr>
        <w:spacing w:before="1" w:line="240" w:lineRule="exact"/>
        <w:ind w:left="450" w:right="151" w:hanging="450"/>
        <w:jc w:val="both"/>
        <w:rPr>
          <w:rFonts w:eastAsia="SimSun"/>
          <w:sz w:val="22"/>
          <w:szCs w:val="22"/>
        </w:rPr>
      </w:pPr>
      <w:r w:rsidRPr="00093C0C">
        <w:rPr>
          <w:rFonts w:eastAsia="SimSun"/>
          <w:sz w:val="22"/>
          <w:szCs w:val="22"/>
        </w:rPr>
        <w:t>60</w:t>
      </w:r>
      <w:r w:rsidR="002C3719" w:rsidRPr="00093C0C">
        <w:rPr>
          <w:rFonts w:eastAsia="SimSun"/>
          <w:sz w:val="22"/>
          <w:szCs w:val="22"/>
        </w:rPr>
        <w:t xml:space="preserve">. </w:t>
      </w:r>
      <w:r w:rsidR="002C3719" w:rsidRPr="00093C0C">
        <w:rPr>
          <w:rFonts w:eastAsia="SimSun"/>
          <w:sz w:val="22"/>
          <w:szCs w:val="22"/>
        </w:rPr>
        <w:tab/>
        <w:t>The Myanmar government submitted its initial communication to the UNFCC in 2012. Among the mitigation strategies  is to promote renewable energy resources by increased use of hydropowerm solar and other RE technologies.</w:t>
      </w:r>
    </w:p>
    <w:p w14:paraId="60F6CC09" w14:textId="77777777" w:rsidR="002C3719" w:rsidRPr="00093C0C" w:rsidRDefault="002C3719" w:rsidP="002C3719">
      <w:pPr>
        <w:pStyle w:val="GEFFieldtoFillout"/>
      </w:pPr>
    </w:p>
    <w:p w14:paraId="529ECA0E" w14:textId="77777777" w:rsidR="002C3719" w:rsidRPr="00093C0C" w:rsidRDefault="002C3719" w:rsidP="002C3719">
      <w:pPr>
        <w:pStyle w:val="GEFFieldtoFillout"/>
        <w:rPr>
          <w:i/>
        </w:rPr>
      </w:pPr>
    </w:p>
    <w:p w14:paraId="36D1971B" w14:textId="77777777" w:rsidR="002C3719" w:rsidRPr="00093C0C" w:rsidRDefault="009E054B" w:rsidP="00C941EB">
      <w:pPr>
        <w:pStyle w:val="GEFFieldtoFillout"/>
        <w:numPr>
          <w:ilvl w:val="0"/>
          <w:numId w:val="3"/>
        </w:numPr>
        <w:ind w:left="-450"/>
      </w:pPr>
      <w:r w:rsidRPr="00093C0C">
        <w:rPr>
          <w:i/>
        </w:rPr>
        <w:t>Knowledge Management.</w:t>
      </w:r>
      <w:r w:rsidRPr="00093C0C">
        <w:t xml:space="preserve"> Outline the knowledge management approach for the project, including, if any, plans for the project to learn from other relevant projects and initiatives, to assess and document in a user-friendly form, and share these experiences and expertise with relevant stakeholders.</w:t>
      </w:r>
    </w:p>
    <w:p w14:paraId="6F9F176B" w14:textId="0584C348" w:rsidR="006275E6" w:rsidRPr="00093C0C" w:rsidRDefault="006275E6" w:rsidP="002C3719">
      <w:pPr>
        <w:pStyle w:val="GEFFieldtoFillout"/>
        <w:ind w:left="0"/>
      </w:pPr>
    </w:p>
    <w:p w14:paraId="6484B28D" w14:textId="7FB99A86" w:rsidR="002C3719" w:rsidRPr="00093C0C" w:rsidRDefault="00110ED7" w:rsidP="002C3719">
      <w:pPr>
        <w:ind w:left="450" w:hanging="450"/>
        <w:jc w:val="both"/>
        <w:rPr>
          <w:color w:val="000000"/>
          <w:sz w:val="22"/>
          <w:szCs w:val="22"/>
          <w:lang w:val="en-GB"/>
        </w:rPr>
      </w:pPr>
      <w:r w:rsidRPr="00093C0C">
        <w:rPr>
          <w:color w:val="000000"/>
          <w:sz w:val="22"/>
          <w:szCs w:val="22"/>
          <w:lang w:val="en-GB"/>
        </w:rPr>
        <w:t>61</w:t>
      </w:r>
      <w:r w:rsidR="002C3719" w:rsidRPr="00093C0C">
        <w:rPr>
          <w:color w:val="000000"/>
          <w:sz w:val="22"/>
          <w:szCs w:val="22"/>
          <w:lang w:val="en-GB"/>
        </w:rPr>
        <w:t xml:space="preserve">. </w:t>
      </w:r>
      <w:r w:rsidR="002C3719" w:rsidRPr="00093C0C">
        <w:rPr>
          <w:color w:val="000000"/>
          <w:sz w:val="22"/>
          <w:szCs w:val="22"/>
          <w:lang w:val="en-GB"/>
        </w:rPr>
        <w:tab/>
        <w:t xml:space="preserve">Component 2 of this project includes a focus on capacity building and knowledge management activities in order to address skills, knowledge and information gaps. As part of the knowledge management sub-component, the project will facilitate the creation of a network to support knowledge sharing on rural RE among policymakers, poject developers, installers, suppliers, and financial institutions who are key market enablers. Other than the formal knowledge network, the project will facilitate participation in local, national, regional and global knowledge sharing events such as workshops and conferences  by key stakeholders in order to disseminate its lessons and best practices, and to learn from other projects. Linkages will be made to forums such as the Asia Solar Energy Forum (ASEF), Asia’s Microhydro Empowerment Network, and the The Energy and Environment Partnership Programme-Mekong (EEP-Mekong). </w:t>
      </w:r>
    </w:p>
    <w:p w14:paraId="45524BCC" w14:textId="77777777" w:rsidR="009E054B" w:rsidRPr="00093C0C" w:rsidRDefault="009E054B" w:rsidP="009E054B">
      <w:pPr>
        <w:pStyle w:val="GEFFieldtoFillout"/>
      </w:pPr>
    </w:p>
    <w:p w14:paraId="0132A88E" w14:textId="77777777" w:rsidR="009E054B" w:rsidRPr="00093C0C" w:rsidRDefault="009E054B" w:rsidP="00330CE1">
      <w:pPr>
        <w:pStyle w:val="GEFFieldtoFillout"/>
      </w:pPr>
    </w:p>
    <w:p w14:paraId="0F790217" w14:textId="77777777" w:rsidR="0032587F" w:rsidRPr="00093C0C" w:rsidRDefault="0032587F" w:rsidP="0032587F">
      <w:pPr>
        <w:pStyle w:val="Footer"/>
        <w:ind w:left="-720"/>
        <w:rPr>
          <w:b/>
          <w:caps/>
          <w:color w:val="000000"/>
          <w:sz w:val="22"/>
          <w:szCs w:val="22"/>
          <w:u w:val="single"/>
        </w:rPr>
      </w:pPr>
      <w:r w:rsidRPr="00093C0C">
        <w:rPr>
          <w:b/>
          <w:caps/>
          <w:color w:val="000000"/>
          <w:sz w:val="22"/>
          <w:szCs w:val="22"/>
          <w:u w:val="single"/>
        </w:rPr>
        <w:t>part iii:  approval/endorsement by gef operational focal point(s) and GEF agency(ies)</w:t>
      </w:r>
    </w:p>
    <w:p w14:paraId="3051F02B" w14:textId="77777777" w:rsidR="0032587F" w:rsidRPr="00093C0C" w:rsidRDefault="0032587F" w:rsidP="0032587F">
      <w:pPr>
        <w:pStyle w:val="Footer"/>
        <w:ind w:left="-720"/>
        <w:rPr>
          <w:b/>
          <w:caps/>
          <w:color w:val="000000"/>
          <w:sz w:val="22"/>
          <w:szCs w:val="22"/>
          <w:u w:val="single"/>
        </w:rPr>
      </w:pPr>
    </w:p>
    <w:p w14:paraId="52776F5C" w14:textId="77777777" w:rsidR="00511CD5" w:rsidRPr="00093C0C" w:rsidRDefault="002B2C06" w:rsidP="002B2C06">
      <w:pPr>
        <w:pStyle w:val="GEFTableHeading"/>
      </w:pPr>
      <w:r w:rsidRPr="00093C0C">
        <w:lastRenderedPageBreak/>
        <w:t xml:space="preserve">A. </w:t>
      </w:r>
      <w:r w:rsidR="00AE49B5" w:rsidRPr="00093C0C">
        <w:t>Record of Endorsement</w:t>
      </w:r>
      <w:r w:rsidR="0067183B" w:rsidRPr="00093C0C">
        <w:rPr>
          <w:rStyle w:val="FootnoteReference"/>
        </w:rPr>
        <w:footnoteReference w:id="14"/>
      </w:r>
      <w:r w:rsidR="00AE49B5" w:rsidRPr="00093C0C">
        <w:t xml:space="preserve"> o</w:t>
      </w:r>
      <w:r w:rsidR="0078368C" w:rsidRPr="00093C0C">
        <w:t>f GEF Operational Focal Point (s</w:t>
      </w:r>
      <w:r w:rsidR="00AE49B5" w:rsidRPr="00093C0C">
        <w:t>) on Behalf of the Government(</w:t>
      </w:r>
      <w:r w:rsidR="0078368C" w:rsidRPr="00093C0C">
        <w:t>s</w:t>
      </w:r>
      <w:r w:rsidR="00AE49B5" w:rsidRPr="00093C0C">
        <w:t xml:space="preserve">): </w:t>
      </w:r>
      <w:r w:rsidR="00D54E10" w:rsidRPr="00093C0C">
        <w:t xml:space="preserve"> </w:t>
      </w:r>
      <w:r w:rsidR="00D54E10" w:rsidRPr="00093C0C">
        <w:br/>
        <w:t xml:space="preserve">      </w:t>
      </w:r>
      <w:r w:rsidR="00AE49B5" w:rsidRPr="00093C0C">
        <w:rPr>
          <w:rFonts w:ascii="Times New Roman" w:hAnsi="Times New Roman"/>
          <w:b w:val="0"/>
          <w:smallCaps w:val="0"/>
        </w:rPr>
        <w:t xml:space="preserve">(Please attach the </w:t>
      </w:r>
      <w:hyperlink r:id="rId31" w:history="1">
        <w:r w:rsidR="004F589E" w:rsidRPr="00093C0C">
          <w:rPr>
            <w:rStyle w:val="Hyperlink"/>
            <w:rFonts w:ascii="Times New Roman" w:hAnsi="Times New Roman"/>
            <w:b w:val="0"/>
            <w:smallCaps w:val="0"/>
          </w:rPr>
          <w:t>Operational Focal Point endorsement letter</w:t>
        </w:r>
      </w:hyperlink>
      <w:r w:rsidR="004F589E" w:rsidRPr="00093C0C">
        <w:rPr>
          <w:rFonts w:ascii="Times New Roman" w:hAnsi="Times New Roman"/>
          <w:b w:val="0"/>
          <w:smallCaps w:val="0"/>
        </w:rPr>
        <w:t>(s)</w:t>
      </w:r>
      <w:r w:rsidR="009C3E9B" w:rsidRPr="00093C0C">
        <w:rPr>
          <w:rFonts w:ascii="Times New Roman" w:hAnsi="Times New Roman"/>
          <w:b w:val="0"/>
          <w:smallCaps w:val="0"/>
        </w:rPr>
        <w:t xml:space="preserve"> </w:t>
      </w:r>
      <w:r w:rsidR="00AE49B5" w:rsidRPr="00093C0C">
        <w:rPr>
          <w:rFonts w:ascii="Times New Roman" w:hAnsi="Times New Roman"/>
          <w:b w:val="0"/>
          <w:smallCaps w:val="0"/>
        </w:rPr>
        <w:t>with this template</w:t>
      </w:r>
      <w:r w:rsidR="008D3AF6" w:rsidRPr="00093C0C">
        <w:rPr>
          <w:rFonts w:ascii="Times New Roman" w:hAnsi="Times New Roman"/>
          <w:b w:val="0"/>
          <w:smallCaps w:val="0"/>
        </w:rPr>
        <w:t xml:space="preserve">. For SGP, use this </w:t>
      </w:r>
      <w:hyperlink r:id="rId32" w:history="1">
        <w:r w:rsidR="004F589E" w:rsidRPr="00093C0C">
          <w:rPr>
            <w:rStyle w:val="Hyperlink"/>
            <w:rFonts w:ascii="Times New Roman" w:hAnsi="Times New Roman"/>
            <w:b w:val="0"/>
            <w:smallCaps w:val="0"/>
          </w:rPr>
          <w:t xml:space="preserve">SGP OFP </w:t>
        </w:r>
        <w:r w:rsidR="00D54E10" w:rsidRPr="00093C0C">
          <w:rPr>
            <w:rStyle w:val="Hyperlink"/>
            <w:rFonts w:ascii="Times New Roman" w:hAnsi="Times New Roman"/>
            <w:b w:val="0"/>
            <w:smallCaps w:val="0"/>
          </w:rPr>
          <w:br/>
          <w:t xml:space="preserve">      </w:t>
        </w:r>
        <w:r w:rsidR="004F589E" w:rsidRPr="00093C0C">
          <w:rPr>
            <w:rStyle w:val="Hyperlink"/>
            <w:rFonts w:ascii="Times New Roman" w:hAnsi="Times New Roman"/>
            <w:b w:val="0"/>
            <w:smallCaps w:val="0"/>
          </w:rPr>
          <w:t>endorsement letter</w:t>
        </w:r>
      </w:hyperlink>
      <w:r w:rsidR="00AE49B5" w:rsidRPr="00093C0C">
        <w:rPr>
          <w:rFonts w:ascii="Times New Roman" w:hAnsi="Times New Roman"/>
          <w:b w:val="0"/>
          <w:smallCaps w:val="0"/>
        </w:rPr>
        <w:t>).</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5"/>
        <w:gridCol w:w="2362"/>
        <w:gridCol w:w="1877"/>
        <w:gridCol w:w="2524"/>
      </w:tblGrid>
      <w:tr w:rsidR="00511CD5" w:rsidRPr="00093C0C" w14:paraId="69FADBF5" w14:textId="77777777" w:rsidTr="00F143F9">
        <w:tc>
          <w:tcPr>
            <w:tcW w:w="3425" w:type="dxa"/>
          </w:tcPr>
          <w:p w14:paraId="4AF7F46D" w14:textId="77777777" w:rsidR="00511CD5" w:rsidRPr="00093C0C" w:rsidRDefault="00511CD5" w:rsidP="00170BB4">
            <w:pPr>
              <w:jc w:val="both"/>
              <w:rPr>
                <w:b/>
                <w:bCs/>
                <w:smallCaps/>
                <w:color w:val="000000"/>
                <w:sz w:val="22"/>
                <w:szCs w:val="22"/>
              </w:rPr>
            </w:pPr>
            <w:r w:rsidRPr="00093C0C">
              <w:rPr>
                <w:b/>
                <w:bCs/>
                <w:smallCaps/>
                <w:color w:val="000000"/>
                <w:sz w:val="22"/>
                <w:szCs w:val="22"/>
              </w:rPr>
              <w:t>Name</w:t>
            </w:r>
          </w:p>
        </w:tc>
        <w:tc>
          <w:tcPr>
            <w:tcW w:w="2362" w:type="dxa"/>
          </w:tcPr>
          <w:p w14:paraId="2568CD38" w14:textId="77777777" w:rsidR="00511CD5" w:rsidRPr="00093C0C" w:rsidRDefault="00511CD5" w:rsidP="00170BB4">
            <w:pPr>
              <w:jc w:val="both"/>
              <w:rPr>
                <w:b/>
                <w:bCs/>
                <w:smallCaps/>
                <w:color w:val="000000"/>
                <w:sz w:val="22"/>
                <w:szCs w:val="22"/>
              </w:rPr>
            </w:pPr>
            <w:r w:rsidRPr="00093C0C">
              <w:rPr>
                <w:b/>
                <w:bCs/>
                <w:smallCaps/>
                <w:color w:val="000000"/>
                <w:sz w:val="22"/>
                <w:szCs w:val="22"/>
              </w:rPr>
              <w:t>Position</w:t>
            </w:r>
          </w:p>
        </w:tc>
        <w:tc>
          <w:tcPr>
            <w:tcW w:w="1877" w:type="dxa"/>
          </w:tcPr>
          <w:p w14:paraId="4095AC18" w14:textId="77777777" w:rsidR="00511CD5" w:rsidRPr="00093C0C" w:rsidRDefault="00511CD5" w:rsidP="00170BB4">
            <w:pPr>
              <w:jc w:val="both"/>
              <w:rPr>
                <w:b/>
                <w:bCs/>
                <w:smallCaps/>
                <w:color w:val="000000"/>
                <w:sz w:val="22"/>
                <w:szCs w:val="22"/>
              </w:rPr>
            </w:pPr>
            <w:r w:rsidRPr="00093C0C">
              <w:rPr>
                <w:b/>
                <w:bCs/>
                <w:smallCaps/>
                <w:color w:val="000000"/>
                <w:sz w:val="22"/>
                <w:szCs w:val="22"/>
              </w:rPr>
              <w:t>Ministry</w:t>
            </w:r>
          </w:p>
        </w:tc>
        <w:tc>
          <w:tcPr>
            <w:tcW w:w="2524" w:type="dxa"/>
          </w:tcPr>
          <w:p w14:paraId="48F7EAE3" w14:textId="77777777" w:rsidR="00511CD5" w:rsidRPr="00093C0C" w:rsidRDefault="00511CD5" w:rsidP="00170BB4">
            <w:pPr>
              <w:jc w:val="center"/>
              <w:rPr>
                <w:b/>
                <w:color w:val="000000"/>
                <w:sz w:val="22"/>
                <w:szCs w:val="22"/>
              </w:rPr>
            </w:pPr>
            <w:r w:rsidRPr="00093C0C">
              <w:rPr>
                <w:b/>
                <w:bCs/>
                <w:smallCaps/>
                <w:color w:val="000000"/>
                <w:sz w:val="22"/>
                <w:szCs w:val="22"/>
              </w:rPr>
              <w:t>Date</w:t>
            </w:r>
            <w:r w:rsidRPr="00093C0C">
              <w:rPr>
                <w:b/>
                <w:color w:val="000000"/>
                <w:sz w:val="22"/>
                <w:szCs w:val="22"/>
              </w:rPr>
              <w:t xml:space="preserve"> </w:t>
            </w:r>
            <w:r w:rsidRPr="00093C0C">
              <w:rPr>
                <w:i/>
                <w:color w:val="000000"/>
                <w:sz w:val="22"/>
                <w:szCs w:val="22"/>
              </w:rPr>
              <w:t>(MM/dd/yyyy)</w:t>
            </w:r>
          </w:p>
        </w:tc>
      </w:tr>
      <w:tr w:rsidR="00E00473" w:rsidRPr="00093C0C" w14:paraId="132FBCA5" w14:textId="77777777" w:rsidTr="00F143F9">
        <w:tc>
          <w:tcPr>
            <w:tcW w:w="3425" w:type="dxa"/>
          </w:tcPr>
          <w:p w14:paraId="57D52982" w14:textId="4B67EB26" w:rsidR="00E00473" w:rsidRPr="00093C0C" w:rsidRDefault="00E00473" w:rsidP="00E00473">
            <w:pPr>
              <w:rPr>
                <w:color w:val="000000"/>
                <w:sz w:val="22"/>
                <w:szCs w:val="22"/>
              </w:rPr>
            </w:pPr>
            <w:r w:rsidRPr="00093C0C">
              <w:rPr>
                <w:sz w:val="22"/>
                <w:szCs w:val="22"/>
              </w:rPr>
              <w:t>Hla Maung Thein (Mr.)</w:t>
            </w:r>
          </w:p>
        </w:tc>
        <w:tc>
          <w:tcPr>
            <w:tcW w:w="2362" w:type="dxa"/>
          </w:tcPr>
          <w:p w14:paraId="27A64276" w14:textId="743B865E" w:rsidR="00E00473" w:rsidRPr="00093C0C" w:rsidRDefault="00E00473" w:rsidP="00E00473">
            <w:pPr>
              <w:rPr>
                <w:color w:val="000000"/>
                <w:sz w:val="22"/>
                <w:szCs w:val="22"/>
              </w:rPr>
            </w:pPr>
            <w:r w:rsidRPr="00093C0C">
              <w:rPr>
                <w:sz w:val="22"/>
                <w:szCs w:val="22"/>
              </w:rPr>
              <w:t>Director General, Environmental Conservation Department</w:t>
            </w:r>
          </w:p>
        </w:tc>
        <w:tc>
          <w:tcPr>
            <w:tcW w:w="1877" w:type="dxa"/>
          </w:tcPr>
          <w:p w14:paraId="3050615D" w14:textId="27BD03FF" w:rsidR="00E00473" w:rsidRPr="00093C0C" w:rsidRDefault="00E00473" w:rsidP="00E00473">
            <w:pPr>
              <w:jc w:val="both"/>
              <w:rPr>
                <w:b/>
                <w:bCs/>
                <w:smallCaps/>
                <w:color w:val="000000"/>
                <w:sz w:val="22"/>
                <w:szCs w:val="22"/>
              </w:rPr>
            </w:pPr>
            <w:r w:rsidRPr="00093C0C">
              <w:rPr>
                <w:sz w:val="22"/>
                <w:szCs w:val="22"/>
              </w:rPr>
              <w:t>Ministry of Natural Resources and Environmental Conservation</w:t>
            </w:r>
          </w:p>
        </w:tc>
        <w:tc>
          <w:tcPr>
            <w:tcW w:w="2524" w:type="dxa"/>
          </w:tcPr>
          <w:p w14:paraId="16B404FB" w14:textId="22DC9CBB" w:rsidR="00E00473" w:rsidRPr="00093C0C" w:rsidRDefault="00E00473" w:rsidP="00E00473">
            <w:pPr>
              <w:jc w:val="both"/>
              <w:rPr>
                <w:b/>
                <w:bCs/>
                <w:smallCaps/>
                <w:color w:val="000000"/>
                <w:sz w:val="22"/>
                <w:szCs w:val="22"/>
              </w:rPr>
            </w:pPr>
            <w:r w:rsidRPr="00093C0C">
              <w:rPr>
                <w:bCs/>
                <w:sz w:val="22"/>
                <w:szCs w:val="22"/>
              </w:rPr>
              <w:t>04/30/2017</w:t>
            </w:r>
          </w:p>
        </w:tc>
      </w:tr>
    </w:tbl>
    <w:p w14:paraId="70D881E3" w14:textId="77777777" w:rsidR="002B2C06" w:rsidRPr="00093C0C" w:rsidRDefault="002B2C06" w:rsidP="002B2C06">
      <w:pPr>
        <w:pStyle w:val="GEFTableHeading"/>
      </w:pPr>
    </w:p>
    <w:p w14:paraId="3CFBE21E" w14:textId="77777777" w:rsidR="00DC472C" w:rsidRPr="00093C0C" w:rsidRDefault="002B2C06" w:rsidP="00D54E10">
      <w:pPr>
        <w:pStyle w:val="GEFTableHeading"/>
        <w:spacing w:after="80"/>
      </w:pPr>
      <w:r w:rsidRPr="00093C0C">
        <w:t xml:space="preserve">B. </w:t>
      </w:r>
      <w:r w:rsidR="00511CD5" w:rsidRPr="00093C0C">
        <w:t>GEF A</w:t>
      </w:r>
      <w:r w:rsidR="00DC654E" w:rsidRPr="00093C0C">
        <w:t>gency(ies)</w:t>
      </w:r>
      <w:r w:rsidR="00511CD5" w:rsidRPr="00093C0C">
        <w:t xml:space="preserve"> Certification</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DC654E" w:rsidRPr="00093C0C" w14:paraId="78725659" w14:textId="77777777" w:rsidTr="00D41645">
        <w:tc>
          <w:tcPr>
            <w:tcW w:w="10188" w:type="dxa"/>
          </w:tcPr>
          <w:p w14:paraId="261E6E18" w14:textId="77777777" w:rsidR="00DC654E" w:rsidRPr="00093C0C" w:rsidRDefault="00DC654E" w:rsidP="00D41645">
            <w:pPr>
              <w:rPr>
                <w:b/>
                <w:color w:val="000000"/>
                <w:sz w:val="22"/>
                <w:szCs w:val="22"/>
              </w:rPr>
            </w:pPr>
            <w:r w:rsidRPr="00093C0C">
              <w:rPr>
                <w:b/>
                <w:color w:val="000000"/>
                <w:sz w:val="22"/>
                <w:szCs w:val="22"/>
              </w:rPr>
              <w:t>This request has been prepared in accordance with GEF policies</w:t>
            </w:r>
            <w:r w:rsidRPr="00093C0C">
              <w:rPr>
                <w:rStyle w:val="FootnoteReference"/>
                <w:b/>
                <w:color w:val="000000"/>
                <w:sz w:val="22"/>
                <w:szCs w:val="22"/>
              </w:rPr>
              <w:footnoteReference w:id="15"/>
            </w:r>
            <w:r w:rsidRPr="00093C0C">
              <w:rPr>
                <w:b/>
                <w:color w:val="000000"/>
                <w:sz w:val="22"/>
                <w:szCs w:val="22"/>
              </w:rPr>
              <w:t xml:space="preserve"> and procedures and meets the GEF criteria for project identification and preparation under GEF-6.</w:t>
            </w:r>
          </w:p>
        </w:tc>
      </w:tr>
    </w:tbl>
    <w:p w14:paraId="5567870C" w14:textId="47D906BB" w:rsidR="002773B4" w:rsidRPr="00093C0C" w:rsidRDefault="002773B4"/>
    <w:p w14:paraId="6BE41E41" w14:textId="42D43A58" w:rsidR="00132470" w:rsidRPr="00093C0C" w:rsidRDefault="00132470"/>
    <w:p w14:paraId="62CF26BF" w14:textId="5940899A" w:rsidR="00132470" w:rsidRPr="00093C0C" w:rsidRDefault="00132470"/>
    <w:p w14:paraId="1BEBB26A" w14:textId="77777777" w:rsidR="00132470" w:rsidRPr="00093C0C" w:rsidRDefault="00132470"/>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7"/>
        <w:gridCol w:w="1686"/>
        <w:gridCol w:w="1484"/>
        <w:gridCol w:w="1413"/>
        <w:gridCol w:w="1194"/>
        <w:gridCol w:w="2668"/>
      </w:tblGrid>
      <w:tr w:rsidR="00DC654E" w:rsidRPr="00093C0C" w14:paraId="7EAE65B5" w14:textId="77777777" w:rsidTr="00876F4C">
        <w:tc>
          <w:tcPr>
            <w:tcW w:w="2223" w:type="dxa"/>
          </w:tcPr>
          <w:p w14:paraId="7FB4B4CB" w14:textId="77777777" w:rsidR="00DC654E" w:rsidRPr="00093C0C" w:rsidRDefault="00DC654E" w:rsidP="00D41645">
            <w:pPr>
              <w:rPr>
                <w:b/>
                <w:color w:val="000000"/>
                <w:sz w:val="22"/>
                <w:szCs w:val="22"/>
              </w:rPr>
            </w:pPr>
            <w:r w:rsidRPr="00093C0C">
              <w:rPr>
                <w:b/>
                <w:color w:val="000000"/>
                <w:sz w:val="22"/>
                <w:szCs w:val="22"/>
              </w:rPr>
              <w:t>Agency Coordinator, Agency name</w:t>
            </w:r>
          </w:p>
        </w:tc>
        <w:tc>
          <w:tcPr>
            <w:tcW w:w="1681" w:type="dxa"/>
            <w:vAlign w:val="center"/>
          </w:tcPr>
          <w:p w14:paraId="5288BCFE" w14:textId="77777777" w:rsidR="00DC654E" w:rsidRPr="00093C0C" w:rsidRDefault="00DC654E" w:rsidP="00D41645">
            <w:pPr>
              <w:jc w:val="center"/>
              <w:rPr>
                <w:b/>
                <w:color w:val="000000"/>
                <w:sz w:val="22"/>
                <w:szCs w:val="22"/>
              </w:rPr>
            </w:pPr>
            <w:r w:rsidRPr="00093C0C">
              <w:rPr>
                <w:b/>
                <w:color w:val="000000"/>
                <w:sz w:val="22"/>
                <w:szCs w:val="22"/>
              </w:rPr>
              <w:t>Signature</w:t>
            </w:r>
          </w:p>
        </w:tc>
        <w:tc>
          <w:tcPr>
            <w:tcW w:w="1511" w:type="dxa"/>
          </w:tcPr>
          <w:p w14:paraId="62C72FD1" w14:textId="77777777" w:rsidR="00DC654E" w:rsidRPr="00093C0C" w:rsidRDefault="00DC654E" w:rsidP="00D41645">
            <w:pPr>
              <w:jc w:val="center"/>
              <w:rPr>
                <w:b/>
                <w:color w:val="000000"/>
                <w:sz w:val="22"/>
                <w:szCs w:val="22"/>
              </w:rPr>
            </w:pPr>
            <w:r w:rsidRPr="00093C0C">
              <w:rPr>
                <w:b/>
                <w:color w:val="000000"/>
                <w:sz w:val="22"/>
                <w:szCs w:val="22"/>
              </w:rPr>
              <w:t>Date</w:t>
            </w:r>
          </w:p>
          <w:p w14:paraId="0E825313" w14:textId="77777777" w:rsidR="00DC654E" w:rsidRPr="00093C0C" w:rsidRDefault="00DC654E" w:rsidP="00D41645">
            <w:pPr>
              <w:jc w:val="center"/>
              <w:rPr>
                <w:b/>
                <w:color w:val="000000"/>
                <w:sz w:val="22"/>
                <w:szCs w:val="22"/>
              </w:rPr>
            </w:pPr>
            <w:r w:rsidRPr="00093C0C">
              <w:rPr>
                <w:i/>
                <w:color w:val="000000"/>
                <w:sz w:val="22"/>
                <w:szCs w:val="22"/>
              </w:rPr>
              <w:t>(MM/dd/yyyy)</w:t>
            </w:r>
          </w:p>
        </w:tc>
        <w:tc>
          <w:tcPr>
            <w:tcW w:w="1567" w:type="dxa"/>
          </w:tcPr>
          <w:p w14:paraId="38B9B3D4" w14:textId="77777777" w:rsidR="00DC654E" w:rsidRPr="00093C0C" w:rsidRDefault="00DC654E" w:rsidP="00D41645">
            <w:pPr>
              <w:jc w:val="center"/>
              <w:rPr>
                <w:b/>
                <w:color w:val="000000"/>
                <w:sz w:val="22"/>
                <w:szCs w:val="22"/>
              </w:rPr>
            </w:pPr>
            <w:r w:rsidRPr="00093C0C">
              <w:rPr>
                <w:b/>
                <w:color w:val="000000"/>
                <w:sz w:val="22"/>
                <w:szCs w:val="22"/>
              </w:rPr>
              <w:t>Project Contact Person</w:t>
            </w:r>
          </w:p>
        </w:tc>
        <w:tc>
          <w:tcPr>
            <w:tcW w:w="1194" w:type="dxa"/>
            <w:vAlign w:val="center"/>
          </w:tcPr>
          <w:p w14:paraId="4734A122" w14:textId="77777777" w:rsidR="00DC654E" w:rsidRPr="00093C0C" w:rsidRDefault="00DC654E" w:rsidP="00D41645">
            <w:pPr>
              <w:jc w:val="center"/>
              <w:rPr>
                <w:b/>
                <w:color w:val="000000"/>
                <w:sz w:val="22"/>
                <w:szCs w:val="22"/>
              </w:rPr>
            </w:pPr>
            <w:r w:rsidRPr="00093C0C">
              <w:rPr>
                <w:b/>
                <w:color w:val="000000"/>
                <w:sz w:val="22"/>
                <w:szCs w:val="22"/>
              </w:rPr>
              <w:t>Telephone</w:t>
            </w:r>
          </w:p>
        </w:tc>
        <w:tc>
          <w:tcPr>
            <w:tcW w:w="2056" w:type="dxa"/>
            <w:vAlign w:val="center"/>
          </w:tcPr>
          <w:p w14:paraId="49167C61" w14:textId="77777777" w:rsidR="00DC654E" w:rsidRPr="00093C0C" w:rsidRDefault="00DC654E" w:rsidP="00D41645">
            <w:pPr>
              <w:jc w:val="center"/>
              <w:rPr>
                <w:b/>
                <w:color w:val="000000"/>
                <w:sz w:val="22"/>
                <w:szCs w:val="22"/>
              </w:rPr>
            </w:pPr>
            <w:r w:rsidRPr="00093C0C">
              <w:rPr>
                <w:b/>
                <w:color w:val="000000"/>
                <w:sz w:val="22"/>
                <w:szCs w:val="22"/>
              </w:rPr>
              <w:t>Email</w:t>
            </w:r>
          </w:p>
        </w:tc>
      </w:tr>
      <w:tr w:rsidR="00E00473" w:rsidRPr="00093C0C" w14:paraId="63B2424D" w14:textId="77777777" w:rsidTr="00876F4C">
        <w:trPr>
          <w:trHeight w:val="242"/>
        </w:trPr>
        <w:tc>
          <w:tcPr>
            <w:tcW w:w="2223" w:type="dxa"/>
          </w:tcPr>
          <w:p w14:paraId="34A14509" w14:textId="77777777" w:rsidR="00E00473" w:rsidRPr="00093C0C" w:rsidRDefault="00E00473" w:rsidP="00E00473">
            <w:pPr>
              <w:rPr>
                <w:sz w:val="22"/>
                <w:szCs w:val="22"/>
              </w:rPr>
            </w:pPr>
            <w:r w:rsidRPr="00093C0C">
              <w:rPr>
                <w:sz w:val="22"/>
                <w:szCs w:val="22"/>
              </w:rPr>
              <w:t>Adriana Dinu</w:t>
            </w:r>
          </w:p>
          <w:p w14:paraId="29E2483B" w14:textId="77777777" w:rsidR="00E00473" w:rsidRPr="00093C0C" w:rsidRDefault="00E00473" w:rsidP="00E00473">
            <w:pPr>
              <w:rPr>
                <w:sz w:val="22"/>
                <w:szCs w:val="22"/>
              </w:rPr>
            </w:pPr>
            <w:r w:rsidRPr="00093C0C">
              <w:rPr>
                <w:sz w:val="22"/>
                <w:szCs w:val="22"/>
              </w:rPr>
              <w:t>UNDP/GEF</w:t>
            </w:r>
          </w:p>
          <w:p w14:paraId="0380D41B" w14:textId="68F9D0BB" w:rsidR="00E00473" w:rsidRPr="00093C0C" w:rsidRDefault="00E00473" w:rsidP="00E00473">
            <w:pPr>
              <w:snapToGrid w:val="0"/>
              <w:rPr>
                <w:bCs/>
                <w:color w:val="000000"/>
                <w:sz w:val="22"/>
                <w:szCs w:val="22"/>
              </w:rPr>
            </w:pPr>
            <w:r w:rsidRPr="00093C0C">
              <w:rPr>
                <w:sz w:val="22"/>
                <w:szCs w:val="22"/>
              </w:rPr>
              <w:t>Executive Coordinator</w:t>
            </w:r>
          </w:p>
        </w:tc>
        <w:tc>
          <w:tcPr>
            <w:tcW w:w="1681" w:type="dxa"/>
          </w:tcPr>
          <w:p w14:paraId="0055D353" w14:textId="067E19E7" w:rsidR="00E00473" w:rsidRPr="00093C0C" w:rsidRDefault="006B2151" w:rsidP="00E00473">
            <w:pPr>
              <w:snapToGrid w:val="0"/>
              <w:rPr>
                <w:color w:val="000000"/>
                <w:sz w:val="22"/>
                <w:szCs w:val="22"/>
              </w:rPr>
            </w:pPr>
            <w:r w:rsidRPr="00093C0C">
              <w:rPr>
                <w:noProof/>
              </w:rPr>
              <w:drawing>
                <wp:inline distT="0" distB="0" distL="0" distR="0" wp14:anchorId="6ED6B2AE" wp14:editId="6C8FCBDB">
                  <wp:extent cx="932792" cy="583758"/>
                  <wp:effectExtent l="0" t="0" r="127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937065" cy="586432"/>
                          </a:xfrm>
                          <a:prstGeom prst="rect">
                            <a:avLst/>
                          </a:prstGeom>
                          <a:noFill/>
                          <a:ln>
                            <a:noFill/>
                          </a:ln>
                        </pic:spPr>
                      </pic:pic>
                    </a:graphicData>
                  </a:graphic>
                </wp:inline>
              </w:drawing>
            </w:r>
          </w:p>
        </w:tc>
        <w:tc>
          <w:tcPr>
            <w:tcW w:w="1511" w:type="dxa"/>
          </w:tcPr>
          <w:p w14:paraId="7798BD83" w14:textId="7C771BCB" w:rsidR="00E00473" w:rsidRPr="00093C0C" w:rsidRDefault="00E16370" w:rsidP="00E00473">
            <w:pPr>
              <w:snapToGrid w:val="0"/>
              <w:rPr>
                <w:color w:val="000000"/>
                <w:sz w:val="22"/>
                <w:szCs w:val="22"/>
              </w:rPr>
            </w:pPr>
            <w:r w:rsidRPr="00093C0C">
              <w:rPr>
                <w:color w:val="000000"/>
                <w:sz w:val="22"/>
                <w:szCs w:val="22"/>
              </w:rPr>
              <w:t>September 25, 2017</w:t>
            </w:r>
          </w:p>
        </w:tc>
        <w:tc>
          <w:tcPr>
            <w:tcW w:w="1567" w:type="dxa"/>
          </w:tcPr>
          <w:p w14:paraId="52C972D8" w14:textId="77777777" w:rsidR="00E00473" w:rsidRPr="00093C0C" w:rsidRDefault="00E00473" w:rsidP="00E00473">
            <w:pPr>
              <w:snapToGrid w:val="0"/>
              <w:rPr>
                <w:bCs/>
                <w:color w:val="000000"/>
                <w:sz w:val="22"/>
                <w:szCs w:val="22"/>
              </w:rPr>
            </w:pPr>
            <w:r w:rsidRPr="00093C0C">
              <w:rPr>
                <w:bCs/>
                <w:color w:val="000000"/>
                <w:sz w:val="22"/>
                <w:szCs w:val="22"/>
              </w:rPr>
              <w:t>Milou Beerepoot</w:t>
            </w:r>
          </w:p>
          <w:p w14:paraId="39AB4ACB" w14:textId="1547AB4D" w:rsidR="00E00473" w:rsidRPr="00093C0C" w:rsidRDefault="00E00473" w:rsidP="00E00473">
            <w:pPr>
              <w:snapToGrid w:val="0"/>
              <w:jc w:val="both"/>
              <w:rPr>
                <w:bCs/>
                <w:color w:val="000000"/>
                <w:sz w:val="22"/>
                <w:szCs w:val="22"/>
              </w:rPr>
            </w:pPr>
            <w:r w:rsidRPr="00093C0C">
              <w:rPr>
                <w:bCs/>
                <w:color w:val="000000"/>
                <w:sz w:val="22"/>
                <w:szCs w:val="22"/>
              </w:rPr>
              <w:t>UNDP/GEF RTA</w:t>
            </w:r>
          </w:p>
        </w:tc>
        <w:tc>
          <w:tcPr>
            <w:tcW w:w="1194" w:type="dxa"/>
          </w:tcPr>
          <w:p w14:paraId="798372D9" w14:textId="77777777" w:rsidR="00E00473" w:rsidRPr="00093C0C" w:rsidRDefault="00E00473" w:rsidP="00E00473">
            <w:pPr>
              <w:snapToGrid w:val="0"/>
              <w:jc w:val="both"/>
              <w:rPr>
                <w:bCs/>
                <w:color w:val="000000"/>
                <w:sz w:val="22"/>
                <w:szCs w:val="22"/>
              </w:rPr>
            </w:pPr>
            <w:r w:rsidRPr="00093C0C">
              <w:rPr>
                <w:bCs/>
                <w:color w:val="000000"/>
                <w:sz w:val="22"/>
                <w:szCs w:val="22"/>
              </w:rPr>
              <w:t xml:space="preserve">+66-2-304-9100 </w:t>
            </w:r>
          </w:p>
          <w:p w14:paraId="7B612DE0" w14:textId="42D9F2C8" w:rsidR="00E00473" w:rsidRPr="00093C0C" w:rsidRDefault="00E00473" w:rsidP="00E00473">
            <w:pPr>
              <w:snapToGrid w:val="0"/>
              <w:jc w:val="both"/>
              <w:rPr>
                <w:bCs/>
                <w:color w:val="000000"/>
                <w:sz w:val="22"/>
                <w:szCs w:val="22"/>
              </w:rPr>
            </w:pPr>
            <w:r w:rsidRPr="00093C0C">
              <w:rPr>
                <w:bCs/>
                <w:color w:val="000000"/>
                <w:sz w:val="22"/>
                <w:szCs w:val="22"/>
              </w:rPr>
              <w:t>Ext 5379</w:t>
            </w:r>
          </w:p>
        </w:tc>
        <w:tc>
          <w:tcPr>
            <w:tcW w:w="2056" w:type="dxa"/>
          </w:tcPr>
          <w:p w14:paraId="155B1E9E" w14:textId="3E43B78D" w:rsidR="00E00473" w:rsidRPr="00093C0C" w:rsidRDefault="00E00473" w:rsidP="00E00473">
            <w:pPr>
              <w:snapToGrid w:val="0"/>
              <w:jc w:val="both"/>
              <w:rPr>
                <w:bCs/>
                <w:color w:val="000000"/>
                <w:sz w:val="22"/>
                <w:szCs w:val="22"/>
              </w:rPr>
            </w:pPr>
            <w:r w:rsidRPr="00093C0C">
              <w:rPr>
                <w:bCs/>
                <w:color w:val="000000"/>
                <w:sz w:val="22"/>
                <w:szCs w:val="22"/>
              </w:rPr>
              <w:t>Milou.beerepoot@undp.org</w:t>
            </w:r>
          </w:p>
        </w:tc>
      </w:tr>
    </w:tbl>
    <w:p w14:paraId="766D197C" w14:textId="77777777" w:rsidR="0081405B" w:rsidRPr="00093C0C" w:rsidRDefault="0081405B" w:rsidP="0081405B">
      <w:pPr>
        <w:pStyle w:val="Footer"/>
        <w:tabs>
          <w:tab w:val="clear" w:pos="4320"/>
          <w:tab w:val="clear" w:pos="8640"/>
        </w:tabs>
        <w:spacing w:before="240" w:after="80"/>
        <w:ind w:left="-360"/>
        <w:rPr>
          <w:rFonts w:ascii="Times New Roman Bold" w:hAnsi="Times New Roman Bold"/>
          <w:b/>
          <w:smallCaps/>
          <w:color w:val="000000"/>
          <w:sz w:val="22"/>
          <w:szCs w:val="22"/>
          <w:lang w:val="en-US"/>
        </w:rPr>
      </w:pPr>
    </w:p>
    <w:p w14:paraId="52779FC2" w14:textId="77777777" w:rsidR="00DC654E" w:rsidRPr="00093C0C" w:rsidRDefault="00D850CE" w:rsidP="00D850CE">
      <w:pPr>
        <w:pStyle w:val="GEFTableHeading"/>
      </w:pPr>
      <w:r w:rsidRPr="00093C0C">
        <w:t xml:space="preserve">C. </w:t>
      </w:r>
      <w:r w:rsidR="00DC654E" w:rsidRPr="00093C0C">
        <w:t>Additional GEF Project Agency Certification (Applicable Only to newly accredited GEF Project Agencies</w:t>
      </w:r>
      <w:r w:rsidR="00A03E99" w:rsidRPr="00093C0C">
        <w:t>)</w:t>
      </w:r>
    </w:p>
    <w:p w14:paraId="5238BD1A" w14:textId="77777777" w:rsidR="00AE49B5" w:rsidRPr="005A20BD" w:rsidRDefault="00DC654E" w:rsidP="00B2416F">
      <w:pPr>
        <w:pStyle w:val="GEFInstruction"/>
        <w:rPr>
          <w:vanish/>
          <w:color w:val="000000"/>
          <w:sz w:val="22"/>
          <w:szCs w:val="22"/>
        </w:rPr>
      </w:pPr>
      <w:r w:rsidRPr="00093C0C">
        <w:t xml:space="preserve">For newly accredited GEF Project Agencies, please </w:t>
      </w:r>
      <w:r w:rsidR="00C16601" w:rsidRPr="00093C0C">
        <w:t xml:space="preserve">download and </w:t>
      </w:r>
      <w:r w:rsidRPr="00093C0C">
        <w:t xml:space="preserve">fill up the </w:t>
      </w:r>
      <w:r w:rsidR="00C16601" w:rsidRPr="00093C0C">
        <w:t xml:space="preserve">required </w:t>
      </w:r>
      <w:hyperlink r:id="rId34" w:history="1">
        <w:r w:rsidR="00C16601" w:rsidRPr="00093C0C">
          <w:rPr>
            <w:rStyle w:val="Hyperlink"/>
            <w:b/>
            <w:sz w:val="22"/>
            <w:szCs w:val="22"/>
          </w:rPr>
          <w:t xml:space="preserve">GEF Project Agency Certification </w:t>
        </w:r>
        <w:r w:rsidR="00B24AD8" w:rsidRPr="00093C0C">
          <w:rPr>
            <w:rStyle w:val="Hyperlink"/>
            <w:b/>
            <w:sz w:val="22"/>
            <w:szCs w:val="22"/>
          </w:rPr>
          <w:t xml:space="preserve">of Ceiling Information </w:t>
        </w:r>
        <w:r w:rsidR="00C16601" w:rsidRPr="00093C0C">
          <w:rPr>
            <w:rStyle w:val="Hyperlink"/>
            <w:b/>
            <w:sz w:val="22"/>
            <w:szCs w:val="22"/>
          </w:rPr>
          <w:t>Template</w:t>
        </w:r>
      </w:hyperlink>
      <w:r w:rsidR="00C16601" w:rsidRPr="00093C0C">
        <w:t xml:space="preserve"> to be attached as an annex to the PIF.</w:t>
      </w:r>
      <w:bookmarkStart w:id="42" w:name="_GoBack"/>
      <w:bookmarkEnd w:id="42"/>
    </w:p>
    <w:p w14:paraId="65BB704D" w14:textId="77777777" w:rsidR="00F939F7" w:rsidRPr="00F939F7" w:rsidRDefault="00F939F7" w:rsidP="00DC08AC">
      <w:pPr>
        <w:pStyle w:val="Footer"/>
        <w:tabs>
          <w:tab w:val="clear" w:pos="4320"/>
          <w:tab w:val="clear" w:pos="8640"/>
        </w:tabs>
        <w:ind w:left="-360"/>
        <w:rPr>
          <w:color w:val="000000"/>
          <w:sz w:val="20"/>
          <w:szCs w:val="20"/>
          <w:lang w:val="en-US"/>
        </w:rPr>
      </w:pPr>
    </w:p>
    <w:sectPr w:rsidR="00F939F7" w:rsidRPr="00F939F7" w:rsidSect="00861AD8">
      <w:pgSz w:w="12240" w:h="15840" w:code="1"/>
      <w:pgMar w:top="1152" w:right="810" w:bottom="1152" w:left="180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4F40A6" w14:textId="77777777" w:rsidR="00BB7AC3" w:rsidRDefault="00BB7AC3">
      <w:r>
        <w:separator/>
      </w:r>
    </w:p>
  </w:endnote>
  <w:endnote w:type="continuationSeparator" w:id="0">
    <w:p w14:paraId="5EB0E59E" w14:textId="77777777" w:rsidR="00BB7AC3" w:rsidRDefault="00BB7A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panose1 w:val="020208030705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D68C69" w14:textId="77777777" w:rsidR="004B5917" w:rsidRDefault="004B5917"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4D59547" w14:textId="77777777" w:rsidR="004B5917" w:rsidRDefault="004B591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28A9FB" w14:textId="46086DA6" w:rsidR="004B5917" w:rsidRDefault="004B5917"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093C0C">
      <w:rPr>
        <w:rStyle w:val="PageNumber"/>
        <w:noProof/>
        <w:sz w:val="20"/>
      </w:rPr>
      <w:t>1</w:t>
    </w:r>
    <w:r>
      <w:rPr>
        <w:rStyle w:val="PageNumber"/>
        <w:sz w:val="20"/>
      </w:rPr>
      <w:fldChar w:fldCharType="end"/>
    </w:r>
  </w:p>
  <w:p w14:paraId="300DB8CF" w14:textId="77777777" w:rsidR="004B5917" w:rsidRDefault="004B5917" w:rsidP="002A0791">
    <w:pPr>
      <w:pStyle w:val="Footer"/>
      <w:ind w:left="-540" w:right="360"/>
      <w:rPr>
        <w:color w:val="999999"/>
        <w:sz w:val="16"/>
      </w:rPr>
    </w:pPr>
    <w:r>
      <w:rPr>
        <w:color w:val="999999"/>
        <w:sz w:val="16"/>
      </w:rPr>
      <w:t xml:space="preserve">                      </w:t>
    </w:r>
  </w:p>
  <w:p w14:paraId="1977A0A3" w14:textId="77777777" w:rsidR="004B5917" w:rsidRPr="00E0582A" w:rsidRDefault="004B5917" w:rsidP="00A63AFB">
    <w:pPr>
      <w:pStyle w:val="Footer"/>
      <w:ind w:left="-540"/>
      <w:rPr>
        <w:color w:val="999999"/>
        <w:sz w:val="16"/>
        <w:lang w:val="en-US"/>
      </w:rPr>
    </w:pPr>
    <w:r>
      <w:rPr>
        <w:color w:val="999999"/>
        <w:sz w:val="16"/>
      </w:rPr>
      <w:t>GEF-</w:t>
    </w:r>
    <w:r>
      <w:rPr>
        <w:color w:val="999999"/>
        <w:sz w:val="16"/>
        <w:lang w:val="en-US"/>
      </w:rPr>
      <w:t>6</w:t>
    </w:r>
    <w:r>
      <w:rPr>
        <w:color w:val="999999"/>
        <w:sz w:val="16"/>
      </w:rPr>
      <w:t xml:space="preserve"> PIF Template-</w:t>
    </w:r>
    <w:r>
      <w:rPr>
        <w:color w:val="999999"/>
        <w:sz w:val="16"/>
        <w:lang w:val="en-US"/>
      </w:rPr>
      <w:t>August2016</w:t>
    </w:r>
  </w:p>
  <w:p w14:paraId="1D5A52FA" w14:textId="77777777" w:rsidR="004B5917" w:rsidRDefault="004B5917" w:rsidP="00A63AFB">
    <w:pPr>
      <w:pStyle w:val="Footer"/>
      <w:ind w:left="-540"/>
    </w:pPr>
  </w:p>
  <w:p w14:paraId="2D2DF86B" w14:textId="77777777" w:rsidR="004B5917" w:rsidRDefault="004B59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AB4528" w14:textId="77777777" w:rsidR="00BB7AC3" w:rsidRDefault="00BB7AC3">
      <w:r>
        <w:separator/>
      </w:r>
    </w:p>
  </w:footnote>
  <w:footnote w:type="continuationSeparator" w:id="0">
    <w:p w14:paraId="3AE30B5A" w14:textId="77777777" w:rsidR="00BB7AC3" w:rsidRDefault="00BB7AC3">
      <w:r>
        <w:continuationSeparator/>
      </w:r>
    </w:p>
  </w:footnote>
  <w:footnote w:id="1">
    <w:p w14:paraId="3EF79C3D" w14:textId="77777777" w:rsidR="004B5917" w:rsidRPr="00A85CD9" w:rsidRDefault="004B5917" w:rsidP="007D2EF6">
      <w:pPr>
        <w:pStyle w:val="FootnoteText"/>
        <w:ind w:left="-720" w:right="-540"/>
        <w:rPr>
          <w:sz w:val="18"/>
          <w:szCs w:val="18"/>
        </w:rPr>
      </w:pPr>
      <w:r w:rsidRPr="00A85CD9">
        <w:rPr>
          <w:rStyle w:val="FootnoteReference"/>
          <w:sz w:val="18"/>
          <w:szCs w:val="18"/>
        </w:rPr>
        <w:footnoteRef/>
      </w:r>
      <w:r w:rsidRPr="00A85CD9">
        <w:rPr>
          <w:sz w:val="18"/>
          <w:szCs w:val="18"/>
        </w:rPr>
        <w:t xml:space="preserve">    Project ID number will be assigned by GEFSEC and to be entered by Agency in subsequent document submissions.</w:t>
      </w:r>
    </w:p>
  </w:footnote>
  <w:footnote w:id="2">
    <w:p w14:paraId="3C319A0A" w14:textId="77777777" w:rsidR="004B5917" w:rsidRPr="00A85CD9" w:rsidRDefault="004B5917" w:rsidP="007D2EF6">
      <w:pPr>
        <w:pStyle w:val="FootnoteText"/>
        <w:ind w:left="-450" w:right="-540" w:hanging="270"/>
        <w:rPr>
          <w:sz w:val="18"/>
          <w:szCs w:val="18"/>
        </w:rPr>
      </w:pPr>
      <w:r w:rsidRPr="00A85CD9">
        <w:rPr>
          <w:rStyle w:val="FootnoteReference"/>
          <w:sz w:val="18"/>
          <w:szCs w:val="18"/>
        </w:rPr>
        <w:footnoteRef/>
      </w:r>
      <w:r w:rsidRPr="00A85CD9">
        <w:rPr>
          <w:sz w:val="18"/>
          <w:szCs w:val="18"/>
        </w:rPr>
        <w:t xml:space="preserve">   When completing Table A, refer to the </w:t>
      </w:r>
      <w:r>
        <w:rPr>
          <w:sz w:val="18"/>
          <w:szCs w:val="18"/>
        </w:rPr>
        <w:t>excerpts on</w:t>
      </w:r>
      <w:r w:rsidRPr="00E24F23">
        <w:rPr>
          <w:sz w:val="18"/>
          <w:szCs w:val="18"/>
        </w:rPr>
        <w:t xml:space="preserve"> </w:t>
      </w:r>
      <w:hyperlink r:id="rId1" w:history="1">
        <w:r w:rsidRPr="00272F3E">
          <w:rPr>
            <w:rStyle w:val="Hyperlink"/>
            <w:sz w:val="18"/>
            <w:szCs w:val="18"/>
            <w:shd w:val="clear" w:color="auto" w:fill="FFFFFF"/>
          </w:rPr>
          <w:t>GEF 6 Results Frameworks for GETF, LDCF and SCCF</w:t>
        </w:r>
      </w:hyperlink>
      <w:r>
        <w:rPr>
          <w:sz w:val="18"/>
          <w:szCs w:val="18"/>
          <w:shd w:val="clear" w:color="auto" w:fill="FFFFFF"/>
        </w:rPr>
        <w:t xml:space="preserve"> and </w:t>
      </w:r>
      <w:hyperlink r:id="rId2" w:history="1">
        <w:r w:rsidRPr="00272F3E">
          <w:rPr>
            <w:rStyle w:val="Hyperlink"/>
            <w:sz w:val="18"/>
            <w:szCs w:val="18"/>
            <w:shd w:val="clear" w:color="auto" w:fill="FFFFFF"/>
          </w:rPr>
          <w:t>CBIT guidelines</w:t>
        </w:r>
      </w:hyperlink>
      <w:r>
        <w:rPr>
          <w:sz w:val="18"/>
          <w:szCs w:val="18"/>
          <w:shd w:val="clear" w:color="auto" w:fill="FFFFFF"/>
        </w:rPr>
        <w:t>.</w:t>
      </w:r>
    </w:p>
  </w:footnote>
  <w:footnote w:id="3">
    <w:p w14:paraId="55EF4F38" w14:textId="77777777" w:rsidR="004B5917" w:rsidRPr="00A85CD9" w:rsidRDefault="004B5917" w:rsidP="00EC7281">
      <w:pPr>
        <w:pStyle w:val="FootnoteText"/>
        <w:ind w:left="-720"/>
      </w:pPr>
      <w:r w:rsidRPr="00A85CD9">
        <w:rPr>
          <w:rStyle w:val="FootnoteReference"/>
        </w:rPr>
        <w:footnoteRef/>
      </w:r>
      <w:r w:rsidRPr="00A85CD9">
        <w:t xml:space="preserve">  Financing type can be either investment or technical assistance.</w:t>
      </w:r>
    </w:p>
  </w:footnote>
  <w:footnote w:id="4">
    <w:p w14:paraId="58BEEC29" w14:textId="77777777" w:rsidR="004B5917" w:rsidRDefault="004B5917" w:rsidP="00EC7281">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w:t>
      </w:r>
      <w:r w:rsidRPr="00A85CD9">
        <w:rPr>
          <w:sz w:val="18"/>
          <w:szCs w:val="18"/>
        </w:rPr>
        <w:t>;  above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r w:rsidRPr="00A85CD9">
        <w:rPr>
          <w:sz w:val="18"/>
          <w:szCs w:val="18"/>
        </w:rPr>
        <w:br/>
      </w:r>
    </w:p>
  </w:footnote>
  <w:footnote w:id="5">
    <w:p w14:paraId="2F76D26A" w14:textId="77777777" w:rsidR="004B5917" w:rsidRPr="0067183B" w:rsidRDefault="004B5917" w:rsidP="005D53AB">
      <w:pPr>
        <w:pStyle w:val="Footer"/>
        <w:ind w:left="-540" w:hanging="180"/>
        <w:rPr>
          <w:sz w:val="18"/>
          <w:szCs w:val="18"/>
        </w:rPr>
      </w:pPr>
      <w:r w:rsidRPr="0067183B">
        <w:rPr>
          <w:rStyle w:val="FootnoteReference"/>
          <w:sz w:val="18"/>
          <w:szCs w:val="18"/>
        </w:rPr>
        <w:footnoteRef/>
      </w:r>
      <w:r w:rsidRPr="0067183B">
        <w:rPr>
          <w:sz w:val="18"/>
          <w:szCs w:val="18"/>
        </w:rPr>
        <w:t xml:space="preserve"> </w:t>
      </w:r>
      <w:r>
        <w:rPr>
          <w:sz w:val="18"/>
          <w:szCs w:val="18"/>
          <w:lang w:val="en-US"/>
        </w:rPr>
        <w:t xml:space="preserve">  </w:t>
      </w:r>
      <w:r w:rsidRPr="0067183B">
        <w:rPr>
          <w:sz w:val="18"/>
          <w:szCs w:val="18"/>
          <w:lang w:val="en-US"/>
        </w:rPr>
        <w:t xml:space="preserve">PPG requested amount is determined by the size of the GEF Project Financing (PF) as follows: </w:t>
      </w:r>
      <w:r w:rsidRPr="00D57558">
        <w:rPr>
          <w:sz w:val="18"/>
          <w:szCs w:val="18"/>
          <w:lang w:val="en-US"/>
        </w:rPr>
        <w:t>Up to $50k for PF up to$2m (for MSP);</w:t>
      </w:r>
      <w:r>
        <w:rPr>
          <w:sz w:val="18"/>
          <w:szCs w:val="18"/>
          <w:lang w:val="en-US"/>
        </w:rPr>
        <w:t xml:space="preserve"> u</w:t>
      </w:r>
      <w:r w:rsidRPr="0067183B">
        <w:rPr>
          <w:sz w:val="18"/>
          <w:szCs w:val="18"/>
          <w:lang w:val="en-US"/>
        </w:rPr>
        <w:t>p to $100k for PF up to $3</w:t>
      </w:r>
      <w:r>
        <w:rPr>
          <w:sz w:val="18"/>
          <w:szCs w:val="18"/>
          <w:lang w:val="en-US"/>
        </w:rPr>
        <w:t>m</w:t>
      </w:r>
      <w:r w:rsidRPr="0067183B">
        <w:rPr>
          <w:sz w:val="18"/>
          <w:szCs w:val="18"/>
          <w:lang w:val="en-US"/>
        </w:rPr>
        <w:t>; $150k for PF up to $6</w:t>
      </w:r>
      <w:r>
        <w:rPr>
          <w:sz w:val="18"/>
          <w:szCs w:val="18"/>
          <w:lang w:val="en-US"/>
        </w:rPr>
        <w:t>m</w:t>
      </w:r>
      <w:r w:rsidRPr="0067183B">
        <w:rPr>
          <w:sz w:val="18"/>
          <w:szCs w:val="18"/>
          <w:lang w:val="en-US"/>
        </w:rPr>
        <w:t>; $200k for PF up to $10</w:t>
      </w:r>
      <w:r>
        <w:rPr>
          <w:sz w:val="18"/>
          <w:szCs w:val="18"/>
          <w:lang w:val="en-US"/>
        </w:rPr>
        <w:t>m</w:t>
      </w:r>
      <w:r w:rsidRPr="0067183B">
        <w:rPr>
          <w:sz w:val="18"/>
          <w:szCs w:val="18"/>
          <w:lang w:val="en-US"/>
        </w:rPr>
        <w:t xml:space="preserve">; and $300k for PF above $10m. </w:t>
      </w:r>
      <w:r w:rsidRPr="0067183B">
        <w:rPr>
          <w:sz w:val="18"/>
          <w:szCs w:val="18"/>
        </w:rPr>
        <w:t>On an exceptional basis, PPG amount may differ upon detailed discussion and justification with the GEFSEC.</w:t>
      </w:r>
    </w:p>
  </w:footnote>
  <w:footnote w:id="6">
    <w:p w14:paraId="7C72E719" w14:textId="77777777" w:rsidR="004B5917" w:rsidRPr="0067183B" w:rsidRDefault="004B5917" w:rsidP="00A61885">
      <w:pPr>
        <w:pStyle w:val="FootnoteText"/>
        <w:ind w:left="-720"/>
        <w:rPr>
          <w:sz w:val="18"/>
          <w:szCs w:val="18"/>
        </w:rPr>
      </w:pPr>
      <w:r w:rsidRPr="0067183B">
        <w:rPr>
          <w:rStyle w:val="FootnoteReference"/>
          <w:sz w:val="18"/>
          <w:szCs w:val="18"/>
        </w:rPr>
        <w:footnoteRef/>
      </w:r>
      <w:r w:rsidRPr="0067183B">
        <w:rPr>
          <w:sz w:val="18"/>
          <w:szCs w:val="18"/>
        </w:rPr>
        <w:t xml:space="preserve">   PPG fee percentage follows the percentage of the </w:t>
      </w:r>
      <w:r>
        <w:rPr>
          <w:sz w:val="18"/>
          <w:szCs w:val="18"/>
        </w:rPr>
        <w:t xml:space="preserve">Agency fee over the </w:t>
      </w:r>
      <w:r w:rsidRPr="0067183B">
        <w:rPr>
          <w:sz w:val="18"/>
          <w:szCs w:val="18"/>
        </w:rPr>
        <w:t>GEF Project Financing amount requested.</w:t>
      </w:r>
    </w:p>
  </w:footnote>
  <w:footnote w:id="7">
    <w:p w14:paraId="5F18ABEE" w14:textId="77777777" w:rsidR="004B5917" w:rsidRPr="0067183B" w:rsidRDefault="004B5917" w:rsidP="002C4A42">
      <w:pPr>
        <w:pStyle w:val="FootnoteText"/>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Provide those indicator values in this table to the extent applicable to your proposed project.  </w:t>
      </w:r>
      <w:r w:rsidRPr="0067183B">
        <w:rPr>
          <w:sz w:val="18"/>
          <w:szCs w:val="18"/>
        </w:rPr>
        <w:t xml:space="preserve">Progress in programming against these targets for the projects per the </w:t>
      </w:r>
      <w:r w:rsidRPr="00AB28F5">
        <w:rPr>
          <w:i/>
          <w:sz w:val="18"/>
          <w:szCs w:val="18"/>
        </w:rPr>
        <w:t>Corporate Results Framework</w:t>
      </w:r>
      <w:r w:rsidRPr="0067183B">
        <w:rPr>
          <w:sz w:val="18"/>
          <w:szCs w:val="18"/>
        </w:rPr>
        <w:t xml:space="preserve"> in the </w:t>
      </w:r>
      <w:hyperlink r:id="rId3" w:history="1">
        <w:r w:rsidRPr="007C141D">
          <w:rPr>
            <w:rStyle w:val="Hyperlink"/>
            <w:i/>
            <w:sz w:val="18"/>
            <w:szCs w:val="18"/>
          </w:rPr>
          <w:t>GEF-6 Programming Directions</w:t>
        </w:r>
      </w:hyperlink>
      <w:r w:rsidRPr="00AB28F5">
        <w:rPr>
          <w:i/>
          <w:sz w:val="18"/>
          <w:szCs w:val="18"/>
        </w:rPr>
        <w:t>,</w:t>
      </w:r>
      <w:r w:rsidRPr="0067183B">
        <w:rPr>
          <w:sz w:val="18"/>
          <w:szCs w:val="18"/>
        </w:rPr>
        <w:t xml:space="preserve"> will be aggregated and reported during mid-term and at the conclusion of the replenishment period.</w:t>
      </w:r>
      <w:r>
        <w:rPr>
          <w:sz w:val="18"/>
          <w:szCs w:val="18"/>
        </w:rPr>
        <w:t xml:space="preserve"> There is no need to complete this table for climate adaptation projects financed solely through LDCF, SCCF or </w:t>
      </w:r>
      <w:r w:rsidRPr="00003425">
        <w:rPr>
          <w:sz w:val="18"/>
          <w:szCs w:val="18"/>
        </w:rPr>
        <w:t>CBIT.</w:t>
      </w:r>
    </w:p>
  </w:footnote>
  <w:footnote w:id="8">
    <w:p w14:paraId="5088C16C" w14:textId="77777777" w:rsidR="004B5917" w:rsidRPr="005211F2" w:rsidRDefault="004B5917" w:rsidP="001262AE">
      <w:pPr>
        <w:pStyle w:val="FootnoteText"/>
        <w:ind w:left="-630" w:hanging="90"/>
      </w:pPr>
      <w:r>
        <w:rPr>
          <w:rStyle w:val="FootnoteReference"/>
        </w:rPr>
        <w:footnoteRef/>
      </w:r>
      <w:r>
        <w:t xml:space="preserve"> For biodiversity projects, in addition to explaining the project’s consistency with the biodiversity focal area strategy, objectives and programs, please also describe which </w:t>
      </w:r>
      <w:hyperlink r:id="rId4" w:history="1">
        <w:r w:rsidRPr="00C94AA7">
          <w:rPr>
            <w:rStyle w:val="Hyperlink"/>
          </w:rPr>
          <w:t>Aichi Target(s</w:t>
        </w:r>
        <w:r w:rsidRPr="00C44D37">
          <w:rPr>
            <w:rStyle w:val="Hyperlink"/>
          </w:rPr>
          <w:t>)</w:t>
        </w:r>
      </w:hyperlink>
      <w:r>
        <w:t xml:space="preserve"> the project will directly contribute to achieving.</w:t>
      </w:r>
    </w:p>
  </w:footnote>
  <w:footnote w:id="9">
    <w:p w14:paraId="34110456" w14:textId="77777777" w:rsidR="004B5917" w:rsidRPr="005353C6" w:rsidRDefault="004B5917" w:rsidP="002C3719">
      <w:pPr>
        <w:pStyle w:val="FootnoteText"/>
        <w:rPr>
          <w:lang w:val="en-GB"/>
        </w:rPr>
      </w:pPr>
      <w:r>
        <w:rPr>
          <w:rStyle w:val="FootnoteReference"/>
        </w:rPr>
        <w:footnoteRef/>
      </w:r>
      <w:r>
        <w:t xml:space="preserve">  </w:t>
      </w:r>
      <w:r>
        <w:rPr>
          <w:lang w:val="en-GB"/>
        </w:rPr>
        <w:t>MMK is Myanmar Kyat. In 2014, the exchange rate was MMK900 to US$1</w:t>
      </w:r>
    </w:p>
  </w:footnote>
  <w:footnote w:id="10">
    <w:p w14:paraId="0BE01F2D" w14:textId="77777777" w:rsidR="004B5917" w:rsidRPr="00F4614D" w:rsidRDefault="004B5917" w:rsidP="002C3719">
      <w:pPr>
        <w:pStyle w:val="FootnoteText"/>
        <w:rPr>
          <w:lang w:val="en-GB"/>
        </w:rPr>
      </w:pPr>
      <w:r w:rsidRPr="00F4614D">
        <w:rPr>
          <w:rStyle w:val="FootnoteReference"/>
        </w:rPr>
        <w:footnoteRef/>
      </w:r>
      <w:r w:rsidRPr="00F4614D">
        <w:t xml:space="preserve"> </w:t>
      </w:r>
      <w:r w:rsidRPr="00F4614D">
        <w:rPr>
          <w:lang w:val="en-GB"/>
        </w:rPr>
        <w:t xml:space="preserve">Myanmar has removed VAT on both renewable energy technologies and diesel generators. Given that diesel generators are a more familiar technology, such VAT removal does not necessarily incentivise RE investments. Commential tax on locally produced RE technologies such as solar panels and components was also removed. This might have the effect in the future of stimulating the production of these technologies. However, their quality is considered poor and hence might result in market spoilage. </w:t>
      </w:r>
    </w:p>
  </w:footnote>
  <w:footnote w:id="11">
    <w:p w14:paraId="3018C336" w14:textId="77777777" w:rsidR="004B5917" w:rsidRPr="00F4614D" w:rsidRDefault="004B5917" w:rsidP="002C3719">
      <w:pPr>
        <w:pStyle w:val="FootnoteText"/>
      </w:pPr>
      <w:r w:rsidRPr="00F4614D">
        <w:rPr>
          <w:rStyle w:val="FootnoteReference"/>
        </w:rPr>
        <w:footnoteRef/>
      </w:r>
      <w:r w:rsidRPr="00F4614D">
        <w:t xml:space="preserve"> President's Office. 2011. </w:t>
      </w:r>
      <w:r w:rsidRPr="00F4614D">
        <w:rPr>
          <w:i/>
          <w:iCs/>
        </w:rPr>
        <w:t xml:space="preserve">Chairman of Rural Development and Poverty Alleviation Central Committee President U Thein Sein addresses at the central committee meeting (1/2011), </w:t>
      </w:r>
      <w:r w:rsidRPr="00F4614D">
        <w:t>Nay Pyi Taw: http://www.president-office.gov.mm/en/?q=issues/rural-urban/id-1845.</w:t>
      </w:r>
    </w:p>
  </w:footnote>
  <w:footnote w:id="12">
    <w:p w14:paraId="4105BB7E" w14:textId="77777777" w:rsidR="004B5917" w:rsidRPr="00BC5AB2" w:rsidRDefault="004B5917" w:rsidP="002C3719">
      <w:pPr>
        <w:pStyle w:val="FootnoteText"/>
        <w:rPr>
          <w:lang w:val="en-GB"/>
        </w:rPr>
      </w:pPr>
      <w:r>
        <w:rPr>
          <w:rStyle w:val="FootnoteReference"/>
        </w:rPr>
        <w:footnoteRef/>
      </w:r>
      <w:r>
        <w:t xml:space="preserve"> </w:t>
      </w:r>
      <w:r>
        <w:rPr>
          <w:lang w:val="en-GB"/>
        </w:rPr>
        <w:t xml:space="preserve">A grid emissions factor of 0.3945 has been selected based on UNFCC estimates. Although the project includes a financial mechanism and so a replication factor of 4 could be used, it has assumed a conservative replication factor of 3, focusing on the demonstration aspect of the project. </w:t>
      </w:r>
    </w:p>
  </w:footnote>
  <w:footnote w:id="13">
    <w:p w14:paraId="040DF40F" w14:textId="77777777" w:rsidR="004B5917" w:rsidRDefault="004B5917" w:rsidP="002C3719">
      <w:pPr>
        <w:pStyle w:val="FootnoteText"/>
      </w:pPr>
      <w:r w:rsidRPr="005C5AF7">
        <w:rPr>
          <w:rStyle w:val="FootnoteReference"/>
          <w:sz w:val="16"/>
        </w:rPr>
        <w:footnoteRef/>
      </w:r>
      <w:r w:rsidRPr="005C5AF7">
        <w:rPr>
          <w:sz w:val="16"/>
        </w:rPr>
        <w:t xml:space="preserve"> RE project developers will be engaged r=to provide technical expertise in the development and management of RE demonstration projects of component 2 of the project. They could include private entities, CSOs with relevant expertise or consortia. They will be expected to partner with target communities in order to enhance project sustainability.</w:t>
      </w:r>
    </w:p>
  </w:footnote>
  <w:footnote w:id="14">
    <w:p w14:paraId="29711EA8" w14:textId="77777777" w:rsidR="004B5917" w:rsidRPr="0067183B" w:rsidRDefault="004B5917" w:rsidP="0067183B">
      <w:pPr>
        <w:pStyle w:val="FootnoteText"/>
        <w:ind w:left="-720"/>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t xml:space="preserve"> </w:t>
      </w:r>
      <w:r>
        <w:rPr>
          <w:sz w:val="18"/>
          <w:szCs w:val="18"/>
        </w:rPr>
        <w:br/>
        <w:t xml:space="preserve">  even though there may not be a STAR allocation associated with the project</w:t>
      </w:r>
      <w:r w:rsidRPr="0067183B">
        <w:rPr>
          <w:sz w:val="18"/>
          <w:szCs w:val="18"/>
        </w:rPr>
        <w:t>.</w:t>
      </w:r>
    </w:p>
  </w:footnote>
  <w:footnote w:id="15">
    <w:p w14:paraId="73B1E560" w14:textId="77777777" w:rsidR="004B5917" w:rsidRPr="0067183B" w:rsidRDefault="004B5917" w:rsidP="00210B42">
      <w:pPr>
        <w:pStyle w:val="FootnoteText"/>
        <w:ind w:left="-720"/>
        <w:rPr>
          <w:sz w:val="18"/>
          <w:szCs w:val="18"/>
        </w:rPr>
      </w:pPr>
      <w:r w:rsidRPr="0067183B">
        <w:rPr>
          <w:rStyle w:val="FootnoteReference"/>
          <w:sz w:val="18"/>
          <w:szCs w:val="18"/>
        </w:rPr>
        <w:footnoteRef/>
      </w:r>
      <w:r w:rsidRPr="0067183B">
        <w:rPr>
          <w:sz w:val="18"/>
          <w:szCs w:val="18"/>
        </w:rPr>
        <w:t xml:space="preserve"> GEF policies encompass all managed trust funds, namely: GEFTF, LDCF, SCCF</w:t>
      </w:r>
      <w:r>
        <w:rPr>
          <w:sz w:val="18"/>
          <w:szCs w:val="18"/>
        </w:rPr>
        <w:t xml:space="preserve"> and CBIT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3ABDA5" w14:textId="77777777" w:rsidR="004B5917" w:rsidRDefault="004B5917" w:rsidP="00F97C1C">
    <w:pPr>
      <w:pStyle w:val="Header"/>
      <w:ind w:left="720"/>
    </w:pPr>
  </w:p>
  <w:p w14:paraId="728A1D02" w14:textId="77777777" w:rsidR="004B5917" w:rsidRDefault="004B591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72A5E"/>
    <w:multiLevelType w:val="hybridMultilevel"/>
    <w:tmpl w:val="1F9AC476"/>
    <w:lvl w:ilvl="0" w:tplc="94D2A068">
      <w:start w:val="2015"/>
      <w:numFmt w:val="bullet"/>
      <w:lvlText w:val="-"/>
      <w:lvlJc w:val="left"/>
      <w:pPr>
        <w:ind w:left="717" w:hanging="360"/>
      </w:pPr>
      <w:rPr>
        <w:rFonts w:ascii="Times New Roman" w:eastAsia="SimSun" w:hAnsi="Times New Roman" w:cs="Times New Roman"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1" w15:restartNumberingAfterBreak="0">
    <w:nsid w:val="037A04B0"/>
    <w:multiLevelType w:val="hybridMultilevel"/>
    <w:tmpl w:val="F1143B88"/>
    <w:lvl w:ilvl="0" w:tplc="D8C47632">
      <w:start w:val="5"/>
      <w:numFmt w:val="bullet"/>
      <w:lvlText w:val="-"/>
      <w:lvlJc w:val="left"/>
      <w:pPr>
        <w:ind w:left="720" w:hanging="360"/>
      </w:pPr>
      <w:rPr>
        <w:rFonts w:ascii="Times New Roman" w:eastAsia="SimSu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9F1C7B"/>
    <w:multiLevelType w:val="hybridMultilevel"/>
    <w:tmpl w:val="C4429374"/>
    <w:lvl w:ilvl="0" w:tplc="1FC8BA68">
      <w:start w:val="1"/>
      <w:numFmt w:val="decimal"/>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0F8E77A4"/>
    <w:multiLevelType w:val="hybridMultilevel"/>
    <w:tmpl w:val="BE24F1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F01E48"/>
    <w:multiLevelType w:val="hybridMultilevel"/>
    <w:tmpl w:val="ED824A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2F7F00"/>
    <w:multiLevelType w:val="hybridMultilevel"/>
    <w:tmpl w:val="CEAE8C28"/>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7" w15:restartNumberingAfterBreak="0">
    <w:nsid w:val="19005A37"/>
    <w:multiLevelType w:val="hybridMultilevel"/>
    <w:tmpl w:val="5652DC7C"/>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8" w15:restartNumberingAfterBreak="0">
    <w:nsid w:val="193A767B"/>
    <w:multiLevelType w:val="hybridMultilevel"/>
    <w:tmpl w:val="277E87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8709CC"/>
    <w:multiLevelType w:val="multilevel"/>
    <w:tmpl w:val="93CECB7E"/>
    <w:lvl w:ilvl="0">
      <w:start w:val="1"/>
      <w:numFmt w:val="decimal"/>
      <w:lvlText w:val="%1."/>
      <w:lvlJc w:val="left"/>
      <w:pPr>
        <w:ind w:left="720" w:hanging="360"/>
      </w:pPr>
      <w:rPr>
        <w:rFonts w:hint="default"/>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1" w15:restartNumberingAfterBreak="0">
    <w:nsid w:val="28404992"/>
    <w:multiLevelType w:val="hybridMultilevel"/>
    <w:tmpl w:val="27FE81E6"/>
    <w:lvl w:ilvl="0" w:tplc="E1F030D0">
      <w:start w:val="13"/>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16C2D53"/>
    <w:multiLevelType w:val="hybridMultilevel"/>
    <w:tmpl w:val="1B76CB46"/>
    <w:lvl w:ilvl="0" w:tplc="D8C47632">
      <w:start w:val="5"/>
      <w:numFmt w:val="bullet"/>
      <w:lvlText w:val="-"/>
      <w:lvlJc w:val="left"/>
      <w:pPr>
        <w:ind w:left="717" w:hanging="360"/>
      </w:pPr>
      <w:rPr>
        <w:rFonts w:ascii="Times New Roman" w:eastAsia="SimSun" w:hAnsi="Times New Roman" w:cs="Times New Roman" w:hint="default"/>
      </w:rPr>
    </w:lvl>
    <w:lvl w:ilvl="1" w:tplc="04090003" w:tentative="1">
      <w:start w:val="1"/>
      <w:numFmt w:val="bullet"/>
      <w:lvlText w:val="o"/>
      <w:lvlJc w:val="left"/>
      <w:pPr>
        <w:ind w:left="1437" w:hanging="360"/>
      </w:pPr>
      <w:rPr>
        <w:rFonts w:ascii="Courier New" w:hAnsi="Courier New" w:cs="Courier New" w:hint="default"/>
      </w:rPr>
    </w:lvl>
    <w:lvl w:ilvl="2" w:tplc="04090005" w:tentative="1">
      <w:start w:val="1"/>
      <w:numFmt w:val="bullet"/>
      <w:lvlText w:val=""/>
      <w:lvlJc w:val="left"/>
      <w:pPr>
        <w:ind w:left="2157" w:hanging="360"/>
      </w:pPr>
      <w:rPr>
        <w:rFonts w:ascii="Wingdings" w:hAnsi="Wingdings" w:hint="default"/>
      </w:rPr>
    </w:lvl>
    <w:lvl w:ilvl="3" w:tplc="04090001" w:tentative="1">
      <w:start w:val="1"/>
      <w:numFmt w:val="bullet"/>
      <w:lvlText w:val=""/>
      <w:lvlJc w:val="left"/>
      <w:pPr>
        <w:ind w:left="2877" w:hanging="360"/>
      </w:pPr>
      <w:rPr>
        <w:rFonts w:ascii="Symbol" w:hAnsi="Symbol" w:hint="default"/>
      </w:rPr>
    </w:lvl>
    <w:lvl w:ilvl="4" w:tplc="04090003" w:tentative="1">
      <w:start w:val="1"/>
      <w:numFmt w:val="bullet"/>
      <w:lvlText w:val="o"/>
      <w:lvlJc w:val="left"/>
      <w:pPr>
        <w:ind w:left="3597" w:hanging="360"/>
      </w:pPr>
      <w:rPr>
        <w:rFonts w:ascii="Courier New" w:hAnsi="Courier New" w:cs="Courier New" w:hint="default"/>
      </w:rPr>
    </w:lvl>
    <w:lvl w:ilvl="5" w:tplc="04090005" w:tentative="1">
      <w:start w:val="1"/>
      <w:numFmt w:val="bullet"/>
      <w:lvlText w:val=""/>
      <w:lvlJc w:val="left"/>
      <w:pPr>
        <w:ind w:left="4317" w:hanging="360"/>
      </w:pPr>
      <w:rPr>
        <w:rFonts w:ascii="Wingdings" w:hAnsi="Wingdings" w:hint="default"/>
      </w:rPr>
    </w:lvl>
    <w:lvl w:ilvl="6" w:tplc="04090001" w:tentative="1">
      <w:start w:val="1"/>
      <w:numFmt w:val="bullet"/>
      <w:lvlText w:val=""/>
      <w:lvlJc w:val="left"/>
      <w:pPr>
        <w:ind w:left="5037" w:hanging="360"/>
      </w:pPr>
      <w:rPr>
        <w:rFonts w:ascii="Symbol" w:hAnsi="Symbol" w:hint="default"/>
      </w:rPr>
    </w:lvl>
    <w:lvl w:ilvl="7" w:tplc="04090003" w:tentative="1">
      <w:start w:val="1"/>
      <w:numFmt w:val="bullet"/>
      <w:lvlText w:val="o"/>
      <w:lvlJc w:val="left"/>
      <w:pPr>
        <w:ind w:left="5757" w:hanging="360"/>
      </w:pPr>
      <w:rPr>
        <w:rFonts w:ascii="Courier New" w:hAnsi="Courier New" w:cs="Courier New" w:hint="default"/>
      </w:rPr>
    </w:lvl>
    <w:lvl w:ilvl="8" w:tplc="04090005" w:tentative="1">
      <w:start w:val="1"/>
      <w:numFmt w:val="bullet"/>
      <w:lvlText w:val=""/>
      <w:lvlJc w:val="left"/>
      <w:pPr>
        <w:ind w:left="6477" w:hanging="360"/>
      </w:pPr>
      <w:rPr>
        <w:rFonts w:ascii="Wingdings" w:hAnsi="Wingdings" w:hint="default"/>
      </w:rPr>
    </w:lvl>
  </w:abstractNum>
  <w:abstractNum w:abstractNumId="13" w15:restartNumberingAfterBreak="0">
    <w:nsid w:val="37101285"/>
    <w:multiLevelType w:val="hybridMultilevel"/>
    <w:tmpl w:val="8D42BF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A7A140A"/>
    <w:multiLevelType w:val="hybridMultilevel"/>
    <w:tmpl w:val="0BD08B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D843068"/>
    <w:multiLevelType w:val="hybridMultilevel"/>
    <w:tmpl w:val="6E424E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507F633A"/>
    <w:multiLevelType w:val="hybridMultilevel"/>
    <w:tmpl w:val="067621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8B03376"/>
    <w:multiLevelType w:val="hybridMultilevel"/>
    <w:tmpl w:val="D7A2EC54"/>
    <w:lvl w:ilvl="0" w:tplc="94D2A068">
      <w:start w:val="2015"/>
      <w:numFmt w:val="bullet"/>
      <w:lvlText w:val="-"/>
      <w:lvlJc w:val="left"/>
      <w:pPr>
        <w:ind w:left="717" w:hanging="360"/>
      </w:pPr>
      <w:rPr>
        <w:rFonts w:ascii="Times New Roman" w:eastAsia="SimSun" w:hAnsi="Times New Roman" w:cs="Times New Roman"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18" w15:restartNumberingAfterBreak="0">
    <w:nsid w:val="5CB01283"/>
    <w:multiLevelType w:val="hybridMultilevel"/>
    <w:tmpl w:val="AA224BE6"/>
    <w:lvl w:ilvl="0" w:tplc="422E554C">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9" w15:restartNumberingAfterBreak="0">
    <w:nsid w:val="5EE678DD"/>
    <w:multiLevelType w:val="hybridMultilevel"/>
    <w:tmpl w:val="054C9C48"/>
    <w:lvl w:ilvl="0" w:tplc="94D2A068">
      <w:start w:val="2015"/>
      <w:numFmt w:val="bullet"/>
      <w:lvlText w:val="-"/>
      <w:lvlJc w:val="left"/>
      <w:pPr>
        <w:ind w:left="360" w:hanging="360"/>
      </w:pPr>
      <w:rPr>
        <w:rFonts w:ascii="Times New Roman" w:eastAsia="SimSu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6BE9112D"/>
    <w:multiLevelType w:val="hybridMultilevel"/>
    <w:tmpl w:val="31063716"/>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21" w15:restartNumberingAfterBreak="0">
    <w:nsid w:val="70DE4A7C"/>
    <w:multiLevelType w:val="hybridMultilevel"/>
    <w:tmpl w:val="6BEEF0D8"/>
    <w:lvl w:ilvl="0" w:tplc="94D2A068">
      <w:start w:val="2015"/>
      <w:numFmt w:val="bullet"/>
      <w:lvlText w:val="-"/>
      <w:lvlJc w:val="left"/>
      <w:pPr>
        <w:ind w:left="1077" w:hanging="360"/>
      </w:pPr>
      <w:rPr>
        <w:rFonts w:ascii="Times New Roman" w:eastAsia="SimSun" w:hAnsi="Times New Roman" w:cs="Times New Roman"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22" w15:restartNumberingAfterBreak="0">
    <w:nsid w:val="732D5E17"/>
    <w:multiLevelType w:val="hybridMultilevel"/>
    <w:tmpl w:val="DCF061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20"/>
  </w:num>
  <w:num w:numId="3">
    <w:abstractNumId w:val="18"/>
  </w:num>
  <w:num w:numId="4">
    <w:abstractNumId w:val="10"/>
  </w:num>
  <w:num w:numId="5">
    <w:abstractNumId w:val="2"/>
  </w:num>
  <w:num w:numId="6">
    <w:abstractNumId w:val="9"/>
  </w:num>
  <w:num w:numId="7">
    <w:abstractNumId w:val="22"/>
  </w:num>
  <w:num w:numId="8">
    <w:abstractNumId w:val="16"/>
  </w:num>
  <w:num w:numId="9">
    <w:abstractNumId w:val="5"/>
  </w:num>
  <w:num w:numId="10">
    <w:abstractNumId w:val="14"/>
  </w:num>
  <w:num w:numId="11">
    <w:abstractNumId w:val="1"/>
  </w:num>
  <w:num w:numId="12">
    <w:abstractNumId w:val="12"/>
  </w:num>
  <w:num w:numId="13">
    <w:abstractNumId w:val="8"/>
  </w:num>
  <w:num w:numId="14">
    <w:abstractNumId w:val="4"/>
  </w:num>
  <w:num w:numId="15">
    <w:abstractNumId w:val="17"/>
  </w:num>
  <w:num w:numId="16">
    <w:abstractNumId w:val="0"/>
  </w:num>
  <w:num w:numId="17">
    <w:abstractNumId w:val="7"/>
  </w:num>
  <w:num w:numId="18">
    <w:abstractNumId w:val="21"/>
  </w:num>
  <w:num w:numId="19">
    <w:abstractNumId w:val="15"/>
  </w:num>
  <w:num w:numId="20">
    <w:abstractNumId w:val="19"/>
  </w:num>
  <w:num w:numId="21">
    <w:abstractNumId w:val="6"/>
  </w:num>
  <w:num w:numId="22">
    <w:abstractNumId w:val="13"/>
  </w:num>
  <w:num w:numId="23">
    <w:abstractNumId w:val="1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formatting="1" w:enforcement="0"/>
  <w:defaultTabStop w:val="720"/>
  <w:drawingGridHorizontalSpacing w:val="12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A1"/>
    <w:rsid w:val="0000045B"/>
    <w:rsid w:val="0000153B"/>
    <w:rsid w:val="00001540"/>
    <w:rsid w:val="0000198C"/>
    <w:rsid w:val="00001C88"/>
    <w:rsid w:val="00003425"/>
    <w:rsid w:val="000038F8"/>
    <w:rsid w:val="00004F42"/>
    <w:rsid w:val="000053EF"/>
    <w:rsid w:val="00006983"/>
    <w:rsid w:val="00007668"/>
    <w:rsid w:val="00007E9E"/>
    <w:rsid w:val="000100BF"/>
    <w:rsid w:val="000108DE"/>
    <w:rsid w:val="0001179E"/>
    <w:rsid w:val="00011ECA"/>
    <w:rsid w:val="00012ABB"/>
    <w:rsid w:val="00012B1E"/>
    <w:rsid w:val="00012DAD"/>
    <w:rsid w:val="00012F7F"/>
    <w:rsid w:val="00014177"/>
    <w:rsid w:val="000142F3"/>
    <w:rsid w:val="000165B5"/>
    <w:rsid w:val="000172AF"/>
    <w:rsid w:val="00017316"/>
    <w:rsid w:val="0002037C"/>
    <w:rsid w:val="00020C48"/>
    <w:rsid w:val="00020CDE"/>
    <w:rsid w:val="00021667"/>
    <w:rsid w:val="000241CA"/>
    <w:rsid w:val="00024610"/>
    <w:rsid w:val="00025112"/>
    <w:rsid w:val="0002559C"/>
    <w:rsid w:val="00026FDD"/>
    <w:rsid w:val="00027012"/>
    <w:rsid w:val="00027B28"/>
    <w:rsid w:val="00030371"/>
    <w:rsid w:val="00031BC5"/>
    <w:rsid w:val="00031D3E"/>
    <w:rsid w:val="000324A1"/>
    <w:rsid w:val="0003262D"/>
    <w:rsid w:val="00033A4B"/>
    <w:rsid w:val="00034739"/>
    <w:rsid w:val="0003477D"/>
    <w:rsid w:val="0003527B"/>
    <w:rsid w:val="00035799"/>
    <w:rsid w:val="00035D06"/>
    <w:rsid w:val="00037D23"/>
    <w:rsid w:val="00040D76"/>
    <w:rsid w:val="000419A7"/>
    <w:rsid w:val="00041A99"/>
    <w:rsid w:val="00041C32"/>
    <w:rsid w:val="00043CC3"/>
    <w:rsid w:val="00043CD5"/>
    <w:rsid w:val="0004518F"/>
    <w:rsid w:val="00050786"/>
    <w:rsid w:val="00054155"/>
    <w:rsid w:val="00055727"/>
    <w:rsid w:val="000559CB"/>
    <w:rsid w:val="0005694D"/>
    <w:rsid w:val="00061D0D"/>
    <w:rsid w:val="000627B3"/>
    <w:rsid w:val="00062EF1"/>
    <w:rsid w:val="000630F5"/>
    <w:rsid w:val="000634BC"/>
    <w:rsid w:val="00063935"/>
    <w:rsid w:val="00064ABC"/>
    <w:rsid w:val="00065585"/>
    <w:rsid w:val="000657C9"/>
    <w:rsid w:val="000659BF"/>
    <w:rsid w:val="000660E4"/>
    <w:rsid w:val="0006752B"/>
    <w:rsid w:val="00067679"/>
    <w:rsid w:val="000738DC"/>
    <w:rsid w:val="0007444D"/>
    <w:rsid w:val="00076FCB"/>
    <w:rsid w:val="0008129D"/>
    <w:rsid w:val="00081C7F"/>
    <w:rsid w:val="00082501"/>
    <w:rsid w:val="000833C9"/>
    <w:rsid w:val="00084C06"/>
    <w:rsid w:val="00084D5A"/>
    <w:rsid w:val="00085406"/>
    <w:rsid w:val="000859A9"/>
    <w:rsid w:val="000872B5"/>
    <w:rsid w:val="00087AFE"/>
    <w:rsid w:val="00090610"/>
    <w:rsid w:val="00091470"/>
    <w:rsid w:val="00091523"/>
    <w:rsid w:val="00091854"/>
    <w:rsid w:val="00091CC9"/>
    <w:rsid w:val="00091E89"/>
    <w:rsid w:val="000927F8"/>
    <w:rsid w:val="0009289B"/>
    <w:rsid w:val="00092D44"/>
    <w:rsid w:val="00093C0C"/>
    <w:rsid w:val="00094011"/>
    <w:rsid w:val="0009489C"/>
    <w:rsid w:val="00094E60"/>
    <w:rsid w:val="00094EF1"/>
    <w:rsid w:val="00095B57"/>
    <w:rsid w:val="000961E1"/>
    <w:rsid w:val="0009631C"/>
    <w:rsid w:val="0009716D"/>
    <w:rsid w:val="00097611"/>
    <w:rsid w:val="00097715"/>
    <w:rsid w:val="000978E4"/>
    <w:rsid w:val="00097FDB"/>
    <w:rsid w:val="000A075B"/>
    <w:rsid w:val="000A1456"/>
    <w:rsid w:val="000A1BC8"/>
    <w:rsid w:val="000A24E2"/>
    <w:rsid w:val="000A2DB1"/>
    <w:rsid w:val="000A32EC"/>
    <w:rsid w:val="000A365F"/>
    <w:rsid w:val="000A3EEE"/>
    <w:rsid w:val="000A4A58"/>
    <w:rsid w:val="000A4BA2"/>
    <w:rsid w:val="000A5E53"/>
    <w:rsid w:val="000A6932"/>
    <w:rsid w:val="000A69D0"/>
    <w:rsid w:val="000A6C92"/>
    <w:rsid w:val="000A6C97"/>
    <w:rsid w:val="000A7217"/>
    <w:rsid w:val="000B01AE"/>
    <w:rsid w:val="000B0259"/>
    <w:rsid w:val="000B0DD8"/>
    <w:rsid w:val="000B1255"/>
    <w:rsid w:val="000B13C8"/>
    <w:rsid w:val="000B1C04"/>
    <w:rsid w:val="000B1EF6"/>
    <w:rsid w:val="000B2094"/>
    <w:rsid w:val="000B22DF"/>
    <w:rsid w:val="000B24CA"/>
    <w:rsid w:val="000B464E"/>
    <w:rsid w:val="000B4CD3"/>
    <w:rsid w:val="000B5618"/>
    <w:rsid w:val="000B5874"/>
    <w:rsid w:val="000B62E1"/>
    <w:rsid w:val="000B6878"/>
    <w:rsid w:val="000B7A56"/>
    <w:rsid w:val="000B7C74"/>
    <w:rsid w:val="000B7D2E"/>
    <w:rsid w:val="000C0B1A"/>
    <w:rsid w:val="000C19AB"/>
    <w:rsid w:val="000C2D8F"/>
    <w:rsid w:val="000C5EBD"/>
    <w:rsid w:val="000C74DA"/>
    <w:rsid w:val="000C779A"/>
    <w:rsid w:val="000C7928"/>
    <w:rsid w:val="000D0356"/>
    <w:rsid w:val="000D04D5"/>
    <w:rsid w:val="000D0D55"/>
    <w:rsid w:val="000D1047"/>
    <w:rsid w:val="000D2459"/>
    <w:rsid w:val="000D73A1"/>
    <w:rsid w:val="000E073D"/>
    <w:rsid w:val="000E109F"/>
    <w:rsid w:val="000E1926"/>
    <w:rsid w:val="000E241A"/>
    <w:rsid w:val="000E2F02"/>
    <w:rsid w:val="000E358B"/>
    <w:rsid w:val="000E35C5"/>
    <w:rsid w:val="000E419D"/>
    <w:rsid w:val="000E58F5"/>
    <w:rsid w:val="000E617E"/>
    <w:rsid w:val="000E625C"/>
    <w:rsid w:val="000E79F7"/>
    <w:rsid w:val="000E7F63"/>
    <w:rsid w:val="000F0242"/>
    <w:rsid w:val="000F36DE"/>
    <w:rsid w:val="000F4603"/>
    <w:rsid w:val="000F52DF"/>
    <w:rsid w:val="000F71B0"/>
    <w:rsid w:val="001007AC"/>
    <w:rsid w:val="00103620"/>
    <w:rsid w:val="00103647"/>
    <w:rsid w:val="00104656"/>
    <w:rsid w:val="00106305"/>
    <w:rsid w:val="00106891"/>
    <w:rsid w:val="001069BC"/>
    <w:rsid w:val="00107376"/>
    <w:rsid w:val="00110314"/>
    <w:rsid w:val="00110321"/>
    <w:rsid w:val="00110ED7"/>
    <w:rsid w:val="00112A0E"/>
    <w:rsid w:val="00112DE3"/>
    <w:rsid w:val="00112E4B"/>
    <w:rsid w:val="001132D4"/>
    <w:rsid w:val="001144D8"/>
    <w:rsid w:val="00114689"/>
    <w:rsid w:val="00115A6E"/>
    <w:rsid w:val="00115D01"/>
    <w:rsid w:val="00116514"/>
    <w:rsid w:val="00116981"/>
    <w:rsid w:val="001179A3"/>
    <w:rsid w:val="001179BD"/>
    <w:rsid w:val="001200FA"/>
    <w:rsid w:val="0012189E"/>
    <w:rsid w:val="00123223"/>
    <w:rsid w:val="001245CF"/>
    <w:rsid w:val="00124E06"/>
    <w:rsid w:val="001262AE"/>
    <w:rsid w:val="0012641D"/>
    <w:rsid w:val="00127D2D"/>
    <w:rsid w:val="00130F18"/>
    <w:rsid w:val="00131073"/>
    <w:rsid w:val="00131E93"/>
    <w:rsid w:val="00132470"/>
    <w:rsid w:val="00132636"/>
    <w:rsid w:val="00132707"/>
    <w:rsid w:val="001336BE"/>
    <w:rsid w:val="00133F08"/>
    <w:rsid w:val="0013422A"/>
    <w:rsid w:val="00134477"/>
    <w:rsid w:val="0013498F"/>
    <w:rsid w:val="001351B8"/>
    <w:rsid w:val="00135456"/>
    <w:rsid w:val="001365E8"/>
    <w:rsid w:val="0013694B"/>
    <w:rsid w:val="0013767F"/>
    <w:rsid w:val="0014041E"/>
    <w:rsid w:val="00140549"/>
    <w:rsid w:val="0014092F"/>
    <w:rsid w:val="00142B7C"/>
    <w:rsid w:val="00143997"/>
    <w:rsid w:val="0014447F"/>
    <w:rsid w:val="001457E6"/>
    <w:rsid w:val="001469A4"/>
    <w:rsid w:val="00150F18"/>
    <w:rsid w:val="00151844"/>
    <w:rsid w:val="00152098"/>
    <w:rsid w:val="00153C62"/>
    <w:rsid w:val="001540CA"/>
    <w:rsid w:val="00154A18"/>
    <w:rsid w:val="00155122"/>
    <w:rsid w:val="00155DA7"/>
    <w:rsid w:val="00156962"/>
    <w:rsid w:val="00156FDD"/>
    <w:rsid w:val="00157703"/>
    <w:rsid w:val="00161EF2"/>
    <w:rsid w:val="00163831"/>
    <w:rsid w:val="0016500E"/>
    <w:rsid w:val="001657B9"/>
    <w:rsid w:val="001658CB"/>
    <w:rsid w:val="00166A80"/>
    <w:rsid w:val="001677EF"/>
    <w:rsid w:val="00167A53"/>
    <w:rsid w:val="0017027C"/>
    <w:rsid w:val="001708CA"/>
    <w:rsid w:val="00170BB4"/>
    <w:rsid w:val="00170E90"/>
    <w:rsid w:val="00172533"/>
    <w:rsid w:val="00174075"/>
    <w:rsid w:val="00175A71"/>
    <w:rsid w:val="001765D5"/>
    <w:rsid w:val="001769C4"/>
    <w:rsid w:val="00177611"/>
    <w:rsid w:val="00177666"/>
    <w:rsid w:val="00180144"/>
    <w:rsid w:val="0018053B"/>
    <w:rsid w:val="00181537"/>
    <w:rsid w:val="00183E2F"/>
    <w:rsid w:val="00184354"/>
    <w:rsid w:val="00184A13"/>
    <w:rsid w:val="00186780"/>
    <w:rsid w:val="001876E4"/>
    <w:rsid w:val="00191A84"/>
    <w:rsid w:val="001921B5"/>
    <w:rsid w:val="001923DE"/>
    <w:rsid w:val="0019324D"/>
    <w:rsid w:val="00193EB4"/>
    <w:rsid w:val="001940D6"/>
    <w:rsid w:val="001943C6"/>
    <w:rsid w:val="0019499C"/>
    <w:rsid w:val="00194B06"/>
    <w:rsid w:val="0019510D"/>
    <w:rsid w:val="0019632A"/>
    <w:rsid w:val="001969D0"/>
    <w:rsid w:val="001A014C"/>
    <w:rsid w:val="001A030A"/>
    <w:rsid w:val="001A04CA"/>
    <w:rsid w:val="001A1BFC"/>
    <w:rsid w:val="001A34A9"/>
    <w:rsid w:val="001A3731"/>
    <w:rsid w:val="001A4067"/>
    <w:rsid w:val="001A45FC"/>
    <w:rsid w:val="001A5D0C"/>
    <w:rsid w:val="001B1128"/>
    <w:rsid w:val="001B14C4"/>
    <w:rsid w:val="001B1FC5"/>
    <w:rsid w:val="001B5262"/>
    <w:rsid w:val="001B572F"/>
    <w:rsid w:val="001B61BC"/>
    <w:rsid w:val="001B662B"/>
    <w:rsid w:val="001B69B0"/>
    <w:rsid w:val="001B6B63"/>
    <w:rsid w:val="001B70F1"/>
    <w:rsid w:val="001B73C9"/>
    <w:rsid w:val="001C1A9C"/>
    <w:rsid w:val="001C1E1F"/>
    <w:rsid w:val="001C278E"/>
    <w:rsid w:val="001C3439"/>
    <w:rsid w:val="001C413B"/>
    <w:rsid w:val="001C7CDE"/>
    <w:rsid w:val="001C7FEA"/>
    <w:rsid w:val="001D0A19"/>
    <w:rsid w:val="001D0E90"/>
    <w:rsid w:val="001D1305"/>
    <w:rsid w:val="001D38AA"/>
    <w:rsid w:val="001D3AB5"/>
    <w:rsid w:val="001D581F"/>
    <w:rsid w:val="001D7597"/>
    <w:rsid w:val="001D7BBA"/>
    <w:rsid w:val="001D7E14"/>
    <w:rsid w:val="001E045F"/>
    <w:rsid w:val="001E0565"/>
    <w:rsid w:val="001E0CDA"/>
    <w:rsid w:val="001E1AFB"/>
    <w:rsid w:val="001E6785"/>
    <w:rsid w:val="001E683C"/>
    <w:rsid w:val="001E6BA1"/>
    <w:rsid w:val="001F1C3F"/>
    <w:rsid w:val="001F1EAD"/>
    <w:rsid w:val="001F1EEC"/>
    <w:rsid w:val="001F277D"/>
    <w:rsid w:val="001F386A"/>
    <w:rsid w:val="001F414C"/>
    <w:rsid w:val="001F4963"/>
    <w:rsid w:val="001F617B"/>
    <w:rsid w:val="001F655A"/>
    <w:rsid w:val="001F70DA"/>
    <w:rsid w:val="001F7A4C"/>
    <w:rsid w:val="00200130"/>
    <w:rsid w:val="00200DDE"/>
    <w:rsid w:val="002013BE"/>
    <w:rsid w:val="00201A71"/>
    <w:rsid w:val="00201D1B"/>
    <w:rsid w:val="00201EA7"/>
    <w:rsid w:val="00203041"/>
    <w:rsid w:val="00203A9D"/>
    <w:rsid w:val="00203C24"/>
    <w:rsid w:val="002049D3"/>
    <w:rsid w:val="00204F11"/>
    <w:rsid w:val="0020502C"/>
    <w:rsid w:val="00205736"/>
    <w:rsid w:val="00206009"/>
    <w:rsid w:val="0020632F"/>
    <w:rsid w:val="0020759B"/>
    <w:rsid w:val="00207C03"/>
    <w:rsid w:val="002104F4"/>
    <w:rsid w:val="00210B42"/>
    <w:rsid w:val="00210F68"/>
    <w:rsid w:val="00211C22"/>
    <w:rsid w:val="0021270E"/>
    <w:rsid w:val="00215060"/>
    <w:rsid w:val="0021522C"/>
    <w:rsid w:val="00215B4E"/>
    <w:rsid w:val="00215EAC"/>
    <w:rsid w:val="0021618B"/>
    <w:rsid w:val="00216CFB"/>
    <w:rsid w:val="00217F7D"/>
    <w:rsid w:val="00220B82"/>
    <w:rsid w:val="002211BC"/>
    <w:rsid w:val="002226AF"/>
    <w:rsid w:val="002228D1"/>
    <w:rsid w:val="002228F5"/>
    <w:rsid w:val="0022401E"/>
    <w:rsid w:val="00224133"/>
    <w:rsid w:val="00224429"/>
    <w:rsid w:val="002248DE"/>
    <w:rsid w:val="00224F9C"/>
    <w:rsid w:val="00225811"/>
    <w:rsid w:val="0022762C"/>
    <w:rsid w:val="002302DB"/>
    <w:rsid w:val="00230BB9"/>
    <w:rsid w:val="002314DB"/>
    <w:rsid w:val="00232231"/>
    <w:rsid w:val="00232C90"/>
    <w:rsid w:val="00233227"/>
    <w:rsid w:val="002334D6"/>
    <w:rsid w:val="00234529"/>
    <w:rsid w:val="00234705"/>
    <w:rsid w:val="002366AA"/>
    <w:rsid w:val="00237430"/>
    <w:rsid w:val="00240596"/>
    <w:rsid w:val="0024138C"/>
    <w:rsid w:val="0024330F"/>
    <w:rsid w:val="002438BA"/>
    <w:rsid w:val="00244121"/>
    <w:rsid w:val="00244415"/>
    <w:rsid w:val="00244600"/>
    <w:rsid w:val="0024473E"/>
    <w:rsid w:val="00245DAA"/>
    <w:rsid w:val="00247909"/>
    <w:rsid w:val="00247EFB"/>
    <w:rsid w:val="002509E3"/>
    <w:rsid w:val="00251351"/>
    <w:rsid w:val="00251DC7"/>
    <w:rsid w:val="002522C4"/>
    <w:rsid w:val="002543E8"/>
    <w:rsid w:val="00254D36"/>
    <w:rsid w:val="00254F6B"/>
    <w:rsid w:val="002551D4"/>
    <w:rsid w:val="00255EF0"/>
    <w:rsid w:val="00256C9B"/>
    <w:rsid w:val="00260F9D"/>
    <w:rsid w:val="00262CF6"/>
    <w:rsid w:val="002636EC"/>
    <w:rsid w:val="00264387"/>
    <w:rsid w:val="002644DF"/>
    <w:rsid w:val="00265B92"/>
    <w:rsid w:val="00266EBB"/>
    <w:rsid w:val="00267329"/>
    <w:rsid w:val="00267833"/>
    <w:rsid w:val="002700D2"/>
    <w:rsid w:val="0027046B"/>
    <w:rsid w:val="00270E13"/>
    <w:rsid w:val="002717BE"/>
    <w:rsid w:val="00271893"/>
    <w:rsid w:val="00272C8A"/>
    <w:rsid w:val="00272F3E"/>
    <w:rsid w:val="002730AC"/>
    <w:rsid w:val="00273680"/>
    <w:rsid w:val="00274766"/>
    <w:rsid w:val="00276415"/>
    <w:rsid w:val="00276471"/>
    <w:rsid w:val="002768B1"/>
    <w:rsid w:val="00276916"/>
    <w:rsid w:val="002773B4"/>
    <w:rsid w:val="0027784E"/>
    <w:rsid w:val="00277C15"/>
    <w:rsid w:val="0028017E"/>
    <w:rsid w:val="00280AE2"/>
    <w:rsid w:val="00281982"/>
    <w:rsid w:val="0028204F"/>
    <w:rsid w:val="00282BC7"/>
    <w:rsid w:val="00283BED"/>
    <w:rsid w:val="00284770"/>
    <w:rsid w:val="00286C45"/>
    <w:rsid w:val="00287065"/>
    <w:rsid w:val="002900CA"/>
    <w:rsid w:val="002900EB"/>
    <w:rsid w:val="00292090"/>
    <w:rsid w:val="002920EE"/>
    <w:rsid w:val="00293AAA"/>
    <w:rsid w:val="00293CEB"/>
    <w:rsid w:val="0029432E"/>
    <w:rsid w:val="0029499F"/>
    <w:rsid w:val="00295789"/>
    <w:rsid w:val="00295AFA"/>
    <w:rsid w:val="00295E6E"/>
    <w:rsid w:val="0029675C"/>
    <w:rsid w:val="0029797B"/>
    <w:rsid w:val="002A01E1"/>
    <w:rsid w:val="002A0791"/>
    <w:rsid w:val="002A2235"/>
    <w:rsid w:val="002A2250"/>
    <w:rsid w:val="002A2D67"/>
    <w:rsid w:val="002A31DD"/>
    <w:rsid w:val="002A3753"/>
    <w:rsid w:val="002A449F"/>
    <w:rsid w:val="002A4D23"/>
    <w:rsid w:val="002A5151"/>
    <w:rsid w:val="002A539C"/>
    <w:rsid w:val="002A587A"/>
    <w:rsid w:val="002A5AC2"/>
    <w:rsid w:val="002B04E5"/>
    <w:rsid w:val="002B1AD1"/>
    <w:rsid w:val="002B1D5E"/>
    <w:rsid w:val="002B2976"/>
    <w:rsid w:val="002B2C06"/>
    <w:rsid w:val="002B30F6"/>
    <w:rsid w:val="002B38BA"/>
    <w:rsid w:val="002B433C"/>
    <w:rsid w:val="002B4667"/>
    <w:rsid w:val="002B5C2C"/>
    <w:rsid w:val="002B6319"/>
    <w:rsid w:val="002B6944"/>
    <w:rsid w:val="002B77BC"/>
    <w:rsid w:val="002C1D5D"/>
    <w:rsid w:val="002C265E"/>
    <w:rsid w:val="002C2E66"/>
    <w:rsid w:val="002C3719"/>
    <w:rsid w:val="002C47D2"/>
    <w:rsid w:val="002C4A42"/>
    <w:rsid w:val="002C542E"/>
    <w:rsid w:val="002C7CB5"/>
    <w:rsid w:val="002C7CD7"/>
    <w:rsid w:val="002C7D5B"/>
    <w:rsid w:val="002D1034"/>
    <w:rsid w:val="002D16DB"/>
    <w:rsid w:val="002D3871"/>
    <w:rsid w:val="002D481E"/>
    <w:rsid w:val="002D6444"/>
    <w:rsid w:val="002D650A"/>
    <w:rsid w:val="002D7463"/>
    <w:rsid w:val="002E10D0"/>
    <w:rsid w:val="002E29F2"/>
    <w:rsid w:val="002E308E"/>
    <w:rsid w:val="002E3577"/>
    <w:rsid w:val="002E3C76"/>
    <w:rsid w:val="002E4F7A"/>
    <w:rsid w:val="002E655B"/>
    <w:rsid w:val="002F0425"/>
    <w:rsid w:val="002F1560"/>
    <w:rsid w:val="002F4E2D"/>
    <w:rsid w:val="002F5BEB"/>
    <w:rsid w:val="002F5C30"/>
    <w:rsid w:val="002F70E5"/>
    <w:rsid w:val="002F763B"/>
    <w:rsid w:val="002F7A1B"/>
    <w:rsid w:val="002F7FB6"/>
    <w:rsid w:val="003009B6"/>
    <w:rsid w:val="00302DAE"/>
    <w:rsid w:val="003039C6"/>
    <w:rsid w:val="00303EF2"/>
    <w:rsid w:val="0030453C"/>
    <w:rsid w:val="0030698B"/>
    <w:rsid w:val="00310039"/>
    <w:rsid w:val="00310F1C"/>
    <w:rsid w:val="00311789"/>
    <w:rsid w:val="00312C74"/>
    <w:rsid w:val="00314E1D"/>
    <w:rsid w:val="003154D3"/>
    <w:rsid w:val="00315A71"/>
    <w:rsid w:val="00317000"/>
    <w:rsid w:val="0031707C"/>
    <w:rsid w:val="00317451"/>
    <w:rsid w:val="00320368"/>
    <w:rsid w:val="0032217B"/>
    <w:rsid w:val="003236A7"/>
    <w:rsid w:val="00323B74"/>
    <w:rsid w:val="003241E6"/>
    <w:rsid w:val="00324743"/>
    <w:rsid w:val="0032484B"/>
    <w:rsid w:val="003249F0"/>
    <w:rsid w:val="00324DCC"/>
    <w:rsid w:val="00324FA0"/>
    <w:rsid w:val="0032587F"/>
    <w:rsid w:val="00325F61"/>
    <w:rsid w:val="00326D58"/>
    <w:rsid w:val="003271FE"/>
    <w:rsid w:val="00330CE1"/>
    <w:rsid w:val="003315C9"/>
    <w:rsid w:val="0033164E"/>
    <w:rsid w:val="00331E49"/>
    <w:rsid w:val="00333824"/>
    <w:rsid w:val="00334EE6"/>
    <w:rsid w:val="00335E05"/>
    <w:rsid w:val="00336A88"/>
    <w:rsid w:val="00336D6B"/>
    <w:rsid w:val="003374DC"/>
    <w:rsid w:val="00340288"/>
    <w:rsid w:val="003403FC"/>
    <w:rsid w:val="00340691"/>
    <w:rsid w:val="003406E0"/>
    <w:rsid w:val="00340D27"/>
    <w:rsid w:val="003428D9"/>
    <w:rsid w:val="0034313F"/>
    <w:rsid w:val="00343BC6"/>
    <w:rsid w:val="00343D48"/>
    <w:rsid w:val="00344CA2"/>
    <w:rsid w:val="00344F00"/>
    <w:rsid w:val="00346104"/>
    <w:rsid w:val="00346366"/>
    <w:rsid w:val="00346784"/>
    <w:rsid w:val="00346B78"/>
    <w:rsid w:val="003470C7"/>
    <w:rsid w:val="00350AFB"/>
    <w:rsid w:val="00351470"/>
    <w:rsid w:val="00352C6D"/>
    <w:rsid w:val="00353197"/>
    <w:rsid w:val="003556F1"/>
    <w:rsid w:val="00355A9B"/>
    <w:rsid w:val="00360D98"/>
    <w:rsid w:val="00361006"/>
    <w:rsid w:val="00361478"/>
    <w:rsid w:val="00361A25"/>
    <w:rsid w:val="00363D66"/>
    <w:rsid w:val="00365280"/>
    <w:rsid w:val="0036580D"/>
    <w:rsid w:val="00366A2C"/>
    <w:rsid w:val="003671E6"/>
    <w:rsid w:val="00367962"/>
    <w:rsid w:val="0037055E"/>
    <w:rsid w:val="00370629"/>
    <w:rsid w:val="00371E7A"/>
    <w:rsid w:val="003729CF"/>
    <w:rsid w:val="00373CB8"/>
    <w:rsid w:val="00376F5D"/>
    <w:rsid w:val="00377370"/>
    <w:rsid w:val="003775AD"/>
    <w:rsid w:val="00377621"/>
    <w:rsid w:val="003778F2"/>
    <w:rsid w:val="003800CC"/>
    <w:rsid w:val="00380901"/>
    <w:rsid w:val="003809F8"/>
    <w:rsid w:val="00381093"/>
    <w:rsid w:val="0038128C"/>
    <w:rsid w:val="003827C0"/>
    <w:rsid w:val="0038286D"/>
    <w:rsid w:val="00383222"/>
    <w:rsid w:val="00383C1A"/>
    <w:rsid w:val="00383D04"/>
    <w:rsid w:val="00384866"/>
    <w:rsid w:val="00384F9C"/>
    <w:rsid w:val="00385226"/>
    <w:rsid w:val="00385580"/>
    <w:rsid w:val="00385D25"/>
    <w:rsid w:val="00386E59"/>
    <w:rsid w:val="003908B5"/>
    <w:rsid w:val="00391A97"/>
    <w:rsid w:val="00391BA5"/>
    <w:rsid w:val="00392306"/>
    <w:rsid w:val="003924C7"/>
    <w:rsid w:val="00392920"/>
    <w:rsid w:val="00395BCE"/>
    <w:rsid w:val="003963D6"/>
    <w:rsid w:val="00396484"/>
    <w:rsid w:val="003967CB"/>
    <w:rsid w:val="00396F81"/>
    <w:rsid w:val="00397253"/>
    <w:rsid w:val="0039738E"/>
    <w:rsid w:val="00397B60"/>
    <w:rsid w:val="003A1506"/>
    <w:rsid w:val="003A1D1E"/>
    <w:rsid w:val="003A1FEC"/>
    <w:rsid w:val="003A27C9"/>
    <w:rsid w:val="003A34CF"/>
    <w:rsid w:val="003A567C"/>
    <w:rsid w:val="003A6C37"/>
    <w:rsid w:val="003B0494"/>
    <w:rsid w:val="003B1A9B"/>
    <w:rsid w:val="003B21C5"/>
    <w:rsid w:val="003B2899"/>
    <w:rsid w:val="003B3CE1"/>
    <w:rsid w:val="003B520D"/>
    <w:rsid w:val="003B648B"/>
    <w:rsid w:val="003B74F5"/>
    <w:rsid w:val="003C0353"/>
    <w:rsid w:val="003C0595"/>
    <w:rsid w:val="003C07BC"/>
    <w:rsid w:val="003C2797"/>
    <w:rsid w:val="003C34B6"/>
    <w:rsid w:val="003C34EA"/>
    <w:rsid w:val="003C496A"/>
    <w:rsid w:val="003C5CA7"/>
    <w:rsid w:val="003C68B7"/>
    <w:rsid w:val="003D121C"/>
    <w:rsid w:val="003D1351"/>
    <w:rsid w:val="003D1786"/>
    <w:rsid w:val="003D2365"/>
    <w:rsid w:val="003D2FAC"/>
    <w:rsid w:val="003D593A"/>
    <w:rsid w:val="003D6355"/>
    <w:rsid w:val="003E0DE4"/>
    <w:rsid w:val="003E2D85"/>
    <w:rsid w:val="003E3096"/>
    <w:rsid w:val="003E48CF"/>
    <w:rsid w:val="003E4DA3"/>
    <w:rsid w:val="003E5221"/>
    <w:rsid w:val="003E7EE1"/>
    <w:rsid w:val="003F224C"/>
    <w:rsid w:val="003F33AB"/>
    <w:rsid w:val="003F4333"/>
    <w:rsid w:val="003F458F"/>
    <w:rsid w:val="003F5625"/>
    <w:rsid w:val="003F56C2"/>
    <w:rsid w:val="003F5B3E"/>
    <w:rsid w:val="003F6206"/>
    <w:rsid w:val="003F653F"/>
    <w:rsid w:val="003F768D"/>
    <w:rsid w:val="00400574"/>
    <w:rsid w:val="004014D6"/>
    <w:rsid w:val="00402723"/>
    <w:rsid w:val="004028CA"/>
    <w:rsid w:val="004029ED"/>
    <w:rsid w:val="00402C74"/>
    <w:rsid w:val="0040350B"/>
    <w:rsid w:val="0040378C"/>
    <w:rsid w:val="00404B27"/>
    <w:rsid w:val="004065E6"/>
    <w:rsid w:val="004076B4"/>
    <w:rsid w:val="00407952"/>
    <w:rsid w:val="0041052F"/>
    <w:rsid w:val="00411A75"/>
    <w:rsid w:val="00411E9B"/>
    <w:rsid w:val="004120C4"/>
    <w:rsid w:val="0041297E"/>
    <w:rsid w:val="00412D31"/>
    <w:rsid w:val="004141B2"/>
    <w:rsid w:val="004142A0"/>
    <w:rsid w:val="0041507F"/>
    <w:rsid w:val="004156F1"/>
    <w:rsid w:val="00415ABA"/>
    <w:rsid w:val="00416E0C"/>
    <w:rsid w:val="00417919"/>
    <w:rsid w:val="004220A4"/>
    <w:rsid w:val="004235F7"/>
    <w:rsid w:val="00424167"/>
    <w:rsid w:val="00424741"/>
    <w:rsid w:val="004263C3"/>
    <w:rsid w:val="00427236"/>
    <w:rsid w:val="00430BEC"/>
    <w:rsid w:val="004312D0"/>
    <w:rsid w:val="004345F3"/>
    <w:rsid w:val="00435793"/>
    <w:rsid w:val="00436277"/>
    <w:rsid w:val="00436409"/>
    <w:rsid w:val="00436AF0"/>
    <w:rsid w:val="00440BA2"/>
    <w:rsid w:val="00441250"/>
    <w:rsid w:val="004413C8"/>
    <w:rsid w:val="004416C4"/>
    <w:rsid w:val="00442A7E"/>
    <w:rsid w:val="00442FFA"/>
    <w:rsid w:val="00444531"/>
    <w:rsid w:val="0044454E"/>
    <w:rsid w:val="00444B7E"/>
    <w:rsid w:val="00444DFB"/>
    <w:rsid w:val="00445880"/>
    <w:rsid w:val="00446780"/>
    <w:rsid w:val="00446F1D"/>
    <w:rsid w:val="00447502"/>
    <w:rsid w:val="00447A32"/>
    <w:rsid w:val="00447C0E"/>
    <w:rsid w:val="00447FEA"/>
    <w:rsid w:val="0045106F"/>
    <w:rsid w:val="00451ED0"/>
    <w:rsid w:val="0045425B"/>
    <w:rsid w:val="00454655"/>
    <w:rsid w:val="0045535D"/>
    <w:rsid w:val="0045763F"/>
    <w:rsid w:val="00457D40"/>
    <w:rsid w:val="004600C5"/>
    <w:rsid w:val="00460EBB"/>
    <w:rsid w:val="0046179D"/>
    <w:rsid w:val="004625D6"/>
    <w:rsid w:val="00462B8F"/>
    <w:rsid w:val="004645DB"/>
    <w:rsid w:val="00464674"/>
    <w:rsid w:val="00464ACA"/>
    <w:rsid w:val="004650A5"/>
    <w:rsid w:val="00465C6D"/>
    <w:rsid w:val="004667F7"/>
    <w:rsid w:val="00467036"/>
    <w:rsid w:val="00467DC6"/>
    <w:rsid w:val="00470B26"/>
    <w:rsid w:val="0047186B"/>
    <w:rsid w:val="00471FD4"/>
    <w:rsid w:val="00472058"/>
    <w:rsid w:val="00473116"/>
    <w:rsid w:val="00474D00"/>
    <w:rsid w:val="004762AA"/>
    <w:rsid w:val="0047692D"/>
    <w:rsid w:val="00480B77"/>
    <w:rsid w:val="0048289B"/>
    <w:rsid w:val="0048345F"/>
    <w:rsid w:val="00483607"/>
    <w:rsid w:val="0048376A"/>
    <w:rsid w:val="00483B54"/>
    <w:rsid w:val="00483FE7"/>
    <w:rsid w:val="00484701"/>
    <w:rsid w:val="0048628B"/>
    <w:rsid w:val="004863E3"/>
    <w:rsid w:val="00486C68"/>
    <w:rsid w:val="0049255C"/>
    <w:rsid w:val="00492B63"/>
    <w:rsid w:val="00493D48"/>
    <w:rsid w:val="00494041"/>
    <w:rsid w:val="00494761"/>
    <w:rsid w:val="00494C73"/>
    <w:rsid w:val="00495BD7"/>
    <w:rsid w:val="00495D6E"/>
    <w:rsid w:val="00496026"/>
    <w:rsid w:val="00496440"/>
    <w:rsid w:val="004965F1"/>
    <w:rsid w:val="004975CF"/>
    <w:rsid w:val="004A104F"/>
    <w:rsid w:val="004A1754"/>
    <w:rsid w:val="004A2E01"/>
    <w:rsid w:val="004A3414"/>
    <w:rsid w:val="004A3FAF"/>
    <w:rsid w:val="004A4781"/>
    <w:rsid w:val="004A5308"/>
    <w:rsid w:val="004A53FD"/>
    <w:rsid w:val="004A5E4B"/>
    <w:rsid w:val="004A629C"/>
    <w:rsid w:val="004A7FE4"/>
    <w:rsid w:val="004B0811"/>
    <w:rsid w:val="004B0B18"/>
    <w:rsid w:val="004B11BF"/>
    <w:rsid w:val="004B3C89"/>
    <w:rsid w:val="004B4403"/>
    <w:rsid w:val="004B4A8B"/>
    <w:rsid w:val="004B5917"/>
    <w:rsid w:val="004B5942"/>
    <w:rsid w:val="004B7C4C"/>
    <w:rsid w:val="004C0408"/>
    <w:rsid w:val="004C05FF"/>
    <w:rsid w:val="004C2E97"/>
    <w:rsid w:val="004C3FCD"/>
    <w:rsid w:val="004C5225"/>
    <w:rsid w:val="004C53F1"/>
    <w:rsid w:val="004C5584"/>
    <w:rsid w:val="004C6CA1"/>
    <w:rsid w:val="004C78F6"/>
    <w:rsid w:val="004D13C3"/>
    <w:rsid w:val="004D21E4"/>
    <w:rsid w:val="004D25D6"/>
    <w:rsid w:val="004D2839"/>
    <w:rsid w:val="004D68F3"/>
    <w:rsid w:val="004D6F16"/>
    <w:rsid w:val="004D796F"/>
    <w:rsid w:val="004E04B9"/>
    <w:rsid w:val="004E05CE"/>
    <w:rsid w:val="004E1130"/>
    <w:rsid w:val="004E137E"/>
    <w:rsid w:val="004E3668"/>
    <w:rsid w:val="004E389B"/>
    <w:rsid w:val="004E3AD3"/>
    <w:rsid w:val="004E597E"/>
    <w:rsid w:val="004E623F"/>
    <w:rsid w:val="004E661A"/>
    <w:rsid w:val="004E67B6"/>
    <w:rsid w:val="004E6C21"/>
    <w:rsid w:val="004E77FC"/>
    <w:rsid w:val="004E78C4"/>
    <w:rsid w:val="004E792D"/>
    <w:rsid w:val="004F083C"/>
    <w:rsid w:val="004F08BD"/>
    <w:rsid w:val="004F1677"/>
    <w:rsid w:val="004F2675"/>
    <w:rsid w:val="004F3183"/>
    <w:rsid w:val="004F39EC"/>
    <w:rsid w:val="004F579C"/>
    <w:rsid w:val="004F589E"/>
    <w:rsid w:val="004F5E04"/>
    <w:rsid w:val="004F5F1C"/>
    <w:rsid w:val="004F6213"/>
    <w:rsid w:val="004F6ECB"/>
    <w:rsid w:val="004F753E"/>
    <w:rsid w:val="00500846"/>
    <w:rsid w:val="00501697"/>
    <w:rsid w:val="00503755"/>
    <w:rsid w:val="00503CD5"/>
    <w:rsid w:val="00505203"/>
    <w:rsid w:val="00505B7F"/>
    <w:rsid w:val="00506E33"/>
    <w:rsid w:val="00507172"/>
    <w:rsid w:val="00507642"/>
    <w:rsid w:val="00507BDE"/>
    <w:rsid w:val="00511CD5"/>
    <w:rsid w:val="0051223E"/>
    <w:rsid w:val="005122F5"/>
    <w:rsid w:val="00512C9E"/>
    <w:rsid w:val="00513D4F"/>
    <w:rsid w:val="00514C9A"/>
    <w:rsid w:val="00515068"/>
    <w:rsid w:val="00516067"/>
    <w:rsid w:val="005161BC"/>
    <w:rsid w:val="00516A49"/>
    <w:rsid w:val="0052033A"/>
    <w:rsid w:val="005206BA"/>
    <w:rsid w:val="005208F8"/>
    <w:rsid w:val="00521EA0"/>
    <w:rsid w:val="00522213"/>
    <w:rsid w:val="00522EDC"/>
    <w:rsid w:val="00523076"/>
    <w:rsid w:val="0052315B"/>
    <w:rsid w:val="00523282"/>
    <w:rsid w:val="0052349A"/>
    <w:rsid w:val="005235B6"/>
    <w:rsid w:val="00524B84"/>
    <w:rsid w:val="00524BCD"/>
    <w:rsid w:val="00524ED7"/>
    <w:rsid w:val="00525437"/>
    <w:rsid w:val="00525516"/>
    <w:rsid w:val="00525AEE"/>
    <w:rsid w:val="005264D2"/>
    <w:rsid w:val="00530A88"/>
    <w:rsid w:val="005315A2"/>
    <w:rsid w:val="00531C0F"/>
    <w:rsid w:val="00534049"/>
    <w:rsid w:val="00534694"/>
    <w:rsid w:val="00534DF6"/>
    <w:rsid w:val="00535327"/>
    <w:rsid w:val="00535555"/>
    <w:rsid w:val="00536582"/>
    <w:rsid w:val="00537F89"/>
    <w:rsid w:val="00540739"/>
    <w:rsid w:val="00542A96"/>
    <w:rsid w:val="00542F36"/>
    <w:rsid w:val="00544146"/>
    <w:rsid w:val="00547B7C"/>
    <w:rsid w:val="00550837"/>
    <w:rsid w:val="00551A16"/>
    <w:rsid w:val="0055256E"/>
    <w:rsid w:val="005545D1"/>
    <w:rsid w:val="005549DB"/>
    <w:rsid w:val="0055647C"/>
    <w:rsid w:val="00556E00"/>
    <w:rsid w:val="0055791D"/>
    <w:rsid w:val="0055792D"/>
    <w:rsid w:val="00557981"/>
    <w:rsid w:val="00557F6B"/>
    <w:rsid w:val="00563435"/>
    <w:rsid w:val="005660D6"/>
    <w:rsid w:val="00566269"/>
    <w:rsid w:val="00566539"/>
    <w:rsid w:val="00567FE3"/>
    <w:rsid w:val="00570F93"/>
    <w:rsid w:val="00571737"/>
    <w:rsid w:val="005723B9"/>
    <w:rsid w:val="00572919"/>
    <w:rsid w:val="00572D18"/>
    <w:rsid w:val="005731B9"/>
    <w:rsid w:val="00573D25"/>
    <w:rsid w:val="005764D3"/>
    <w:rsid w:val="00576CF9"/>
    <w:rsid w:val="005807B7"/>
    <w:rsid w:val="00580FA3"/>
    <w:rsid w:val="0058124E"/>
    <w:rsid w:val="005822B1"/>
    <w:rsid w:val="00582659"/>
    <w:rsid w:val="00582820"/>
    <w:rsid w:val="0058418B"/>
    <w:rsid w:val="005846C1"/>
    <w:rsid w:val="00584BFF"/>
    <w:rsid w:val="00585087"/>
    <w:rsid w:val="0058667B"/>
    <w:rsid w:val="0058727C"/>
    <w:rsid w:val="005879E8"/>
    <w:rsid w:val="00587FCE"/>
    <w:rsid w:val="005900B9"/>
    <w:rsid w:val="005903A0"/>
    <w:rsid w:val="00590F54"/>
    <w:rsid w:val="00590FEB"/>
    <w:rsid w:val="00592614"/>
    <w:rsid w:val="00592BEC"/>
    <w:rsid w:val="00592FF6"/>
    <w:rsid w:val="00593288"/>
    <w:rsid w:val="005942E4"/>
    <w:rsid w:val="005957C1"/>
    <w:rsid w:val="00596A73"/>
    <w:rsid w:val="00596A7E"/>
    <w:rsid w:val="00596EA7"/>
    <w:rsid w:val="00597BE5"/>
    <w:rsid w:val="005A06CA"/>
    <w:rsid w:val="005A09B8"/>
    <w:rsid w:val="005A20BD"/>
    <w:rsid w:val="005A231D"/>
    <w:rsid w:val="005A23B1"/>
    <w:rsid w:val="005A28D9"/>
    <w:rsid w:val="005A41F8"/>
    <w:rsid w:val="005A4C7F"/>
    <w:rsid w:val="005A4F82"/>
    <w:rsid w:val="005A5179"/>
    <w:rsid w:val="005A6198"/>
    <w:rsid w:val="005A628B"/>
    <w:rsid w:val="005A6314"/>
    <w:rsid w:val="005B0148"/>
    <w:rsid w:val="005B08E6"/>
    <w:rsid w:val="005B0921"/>
    <w:rsid w:val="005B2925"/>
    <w:rsid w:val="005B2C6A"/>
    <w:rsid w:val="005B389E"/>
    <w:rsid w:val="005B3D98"/>
    <w:rsid w:val="005B40A8"/>
    <w:rsid w:val="005B4402"/>
    <w:rsid w:val="005B4838"/>
    <w:rsid w:val="005B49B1"/>
    <w:rsid w:val="005B4E6B"/>
    <w:rsid w:val="005B5261"/>
    <w:rsid w:val="005B5C1D"/>
    <w:rsid w:val="005B6ABF"/>
    <w:rsid w:val="005C0AED"/>
    <w:rsid w:val="005C0EA8"/>
    <w:rsid w:val="005C218F"/>
    <w:rsid w:val="005C39B0"/>
    <w:rsid w:val="005C3A9A"/>
    <w:rsid w:val="005C44E2"/>
    <w:rsid w:val="005C4AD9"/>
    <w:rsid w:val="005C516C"/>
    <w:rsid w:val="005C52F9"/>
    <w:rsid w:val="005C68B5"/>
    <w:rsid w:val="005C6BB1"/>
    <w:rsid w:val="005C6DD0"/>
    <w:rsid w:val="005C7C58"/>
    <w:rsid w:val="005D0854"/>
    <w:rsid w:val="005D0EF3"/>
    <w:rsid w:val="005D1278"/>
    <w:rsid w:val="005D1351"/>
    <w:rsid w:val="005D28D6"/>
    <w:rsid w:val="005D2F10"/>
    <w:rsid w:val="005D3526"/>
    <w:rsid w:val="005D36A1"/>
    <w:rsid w:val="005D3904"/>
    <w:rsid w:val="005D3E27"/>
    <w:rsid w:val="005D40E2"/>
    <w:rsid w:val="005D4D4F"/>
    <w:rsid w:val="005D5071"/>
    <w:rsid w:val="005D53AB"/>
    <w:rsid w:val="005D55C1"/>
    <w:rsid w:val="005D57C3"/>
    <w:rsid w:val="005D791F"/>
    <w:rsid w:val="005E06C2"/>
    <w:rsid w:val="005E0E4C"/>
    <w:rsid w:val="005E18F6"/>
    <w:rsid w:val="005E37C6"/>
    <w:rsid w:val="005E4B8E"/>
    <w:rsid w:val="005E55A2"/>
    <w:rsid w:val="005E727A"/>
    <w:rsid w:val="005E7851"/>
    <w:rsid w:val="005E78C1"/>
    <w:rsid w:val="005E7A2F"/>
    <w:rsid w:val="005F0614"/>
    <w:rsid w:val="005F11EC"/>
    <w:rsid w:val="005F175A"/>
    <w:rsid w:val="005F1E13"/>
    <w:rsid w:val="005F1FCB"/>
    <w:rsid w:val="005F2FB2"/>
    <w:rsid w:val="005F3531"/>
    <w:rsid w:val="005F390B"/>
    <w:rsid w:val="005F43E8"/>
    <w:rsid w:val="005F6248"/>
    <w:rsid w:val="005F66BC"/>
    <w:rsid w:val="005F69FC"/>
    <w:rsid w:val="005F6ECC"/>
    <w:rsid w:val="005F76DC"/>
    <w:rsid w:val="00601340"/>
    <w:rsid w:val="0060223F"/>
    <w:rsid w:val="0060352C"/>
    <w:rsid w:val="0060479A"/>
    <w:rsid w:val="006054D4"/>
    <w:rsid w:val="006060DC"/>
    <w:rsid w:val="00606C80"/>
    <w:rsid w:val="0061062E"/>
    <w:rsid w:val="00610ED9"/>
    <w:rsid w:val="00612619"/>
    <w:rsid w:val="00612862"/>
    <w:rsid w:val="00612DF4"/>
    <w:rsid w:val="0061382C"/>
    <w:rsid w:val="006140E2"/>
    <w:rsid w:val="00616225"/>
    <w:rsid w:val="00616D13"/>
    <w:rsid w:val="0061725B"/>
    <w:rsid w:val="0062020B"/>
    <w:rsid w:val="006202D8"/>
    <w:rsid w:val="006204B1"/>
    <w:rsid w:val="0062067B"/>
    <w:rsid w:val="00623C0F"/>
    <w:rsid w:val="00623FE2"/>
    <w:rsid w:val="006250C0"/>
    <w:rsid w:val="00625235"/>
    <w:rsid w:val="00625469"/>
    <w:rsid w:val="0062632C"/>
    <w:rsid w:val="006263B3"/>
    <w:rsid w:val="006265AC"/>
    <w:rsid w:val="006274B0"/>
    <w:rsid w:val="006275E6"/>
    <w:rsid w:val="006325BE"/>
    <w:rsid w:val="006336F7"/>
    <w:rsid w:val="00633D9E"/>
    <w:rsid w:val="00634ABD"/>
    <w:rsid w:val="00635622"/>
    <w:rsid w:val="00636C4C"/>
    <w:rsid w:val="00637FAF"/>
    <w:rsid w:val="006400D6"/>
    <w:rsid w:val="00640854"/>
    <w:rsid w:val="00640B96"/>
    <w:rsid w:val="006416E3"/>
    <w:rsid w:val="00642581"/>
    <w:rsid w:val="0064379A"/>
    <w:rsid w:val="006439DA"/>
    <w:rsid w:val="0064621B"/>
    <w:rsid w:val="00646F87"/>
    <w:rsid w:val="00652044"/>
    <w:rsid w:val="00652B6A"/>
    <w:rsid w:val="00652C4D"/>
    <w:rsid w:val="00652EA7"/>
    <w:rsid w:val="0065308A"/>
    <w:rsid w:val="00653590"/>
    <w:rsid w:val="00654CB4"/>
    <w:rsid w:val="006555AB"/>
    <w:rsid w:val="00655753"/>
    <w:rsid w:val="0065663E"/>
    <w:rsid w:val="00656EF2"/>
    <w:rsid w:val="00656F22"/>
    <w:rsid w:val="00657FF8"/>
    <w:rsid w:val="00660736"/>
    <w:rsid w:val="00661024"/>
    <w:rsid w:val="00661A08"/>
    <w:rsid w:val="00661A21"/>
    <w:rsid w:val="00661CAF"/>
    <w:rsid w:val="00661DB0"/>
    <w:rsid w:val="006627EE"/>
    <w:rsid w:val="00662C9D"/>
    <w:rsid w:val="006631D0"/>
    <w:rsid w:val="006640AF"/>
    <w:rsid w:val="006647CE"/>
    <w:rsid w:val="00664919"/>
    <w:rsid w:val="00665FB2"/>
    <w:rsid w:val="00666D87"/>
    <w:rsid w:val="00667450"/>
    <w:rsid w:val="00667500"/>
    <w:rsid w:val="0067068E"/>
    <w:rsid w:val="0067183B"/>
    <w:rsid w:val="00671881"/>
    <w:rsid w:val="006733CF"/>
    <w:rsid w:val="00673759"/>
    <w:rsid w:val="00674CF3"/>
    <w:rsid w:val="00674ED7"/>
    <w:rsid w:val="0067531C"/>
    <w:rsid w:val="00675F00"/>
    <w:rsid w:val="0067624F"/>
    <w:rsid w:val="006764D6"/>
    <w:rsid w:val="00676CD6"/>
    <w:rsid w:val="00677176"/>
    <w:rsid w:val="00677B73"/>
    <w:rsid w:val="00680850"/>
    <w:rsid w:val="00680AE4"/>
    <w:rsid w:val="00681BE0"/>
    <w:rsid w:val="00684A86"/>
    <w:rsid w:val="00685FD2"/>
    <w:rsid w:val="0068675F"/>
    <w:rsid w:val="00686EB3"/>
    <w:rsid w:val="00687AA4"/>
    <w:rsid w:val="00687DAF"/>
    <w:rsid w:val="006933DA"/>
    <w:rsid w:val="00693688"/>
    <w:rsid w:val="00693747"/>
    <w:rsid w:val="00694084"/>
    <w:rsid w:val="0069706B"/>
    <w:rsid w:val="00697C32"/>
    <w:rsid w:val="00697D71"/>
    <w:rsid w:val="006A0421"/>
    <w:rsid w:val="006A16BA"/>
    <w:rsid w:val="006A1829"/>
    <w:rsid w:val="006A186A"/>
    <w:rsid w:val="006A1B79"/>
    <w:rsid w:val="006A1BE2"/>
    <w:rsid w:val="006A28A6"/>
    <w:rsid w:val="006A295C"/>
    <w:rsid w:val="006A2EF6"/>
    <w:rsid w:val="006A49E3"/>
    <w:rsid w:val="006A548F"/>
    <w:rsid w:val="006A58D0"/>
    <w:rsid w:val="006A5957"/>
    <w:rsid w:val="006A63ED"/>
    <w:rsid w:val="006B0A39"/>
    <w:rsid w:val="006B1249"/>
    <w:rsid w:val="006B2151"/>
    <w:rsid w:val="006B2242"/>
    <w:rsid w:val="006B248A"/>
    <w:rsid w:val="006B32E9"/>
    <w:rsid w:val="006B39F9"/>
    <w:rsid w:val="006B3A21"/>
    <w:rsid w:val="006B4E13"/>
    <w:rsid w:val="006B5B35"/>
    <w:rsid w:val="006B5F0E"/>
    <w:rsid w:val="006B6691"/>
    <w:rsid w:val="006B6900"/>
    <w:rsid w:val="006C0D7B"/>
    <w:rsid w:val="006C104E"/>
    <w:rsid w:val="006C1D01"/>
    <w:rsid w:val="006C2998"/>
    <w:rsid w:val="006C2E61"/>
    <w:rsid w:val="006C364A"/>
    <w:rsid w:val="006C386F"/>
    <w:rsid w:val="006C6314"/>
    <w:rsid w:val="006C64CC"/>
    <w:rsid w:val="006C7D50"/>
    <w:rsid w:val="006D0686"/>
    <w:rsid w:val="006D4379"/>
    <w:rsid w:val="006D4B27"/>
    <w:rsid w:val="006D4E1C"/>
    <w:rsid w:val="006D4F35"/>
    <w:rsid w:val="006D52E0"/>
    <w:rsid w:val="006D5AB7"/>
    <w:rsid w:val="006D5B1F"/>
    <w:rsid w:val="006D5CF5"/>
    <w:rsid w:val="006D62A9"/>
    <w:rsid w:val="006D6D89"/>
    <w:rsid w:val="006D7591"/>
    <w:rsid w:val="006E0633"/>
    <w:rsid w:val="006E0A3F"/>
    <w:rsid w:val="006E2ABA"/>
    <w:rsid w:val="006E35A4"/>
    <w:rsid w:val="006E44F6"/>
    <w:rsid w:val="006E45A5"/>
    <w:rsid w:val="006E56D8"/>
    <w:rsid w:val="006E5923"/>
    <w:rsid w:val="006E5D0D"/>
    <w:rsid w:val="006E694C"/>
    <w:rsid w:val="006E7279"/>
    <w:rsid w:val="006E7FE3"/>
    <w:rsid w:val="006F0879"/>
    <w:rsid w:val="006F0ADD"/>
    <w:rsid w:val="006F23CC"/>
    <w:rsid w:val="006F27EB"/>
    <w:rsid w:val="006F3B05"/>
    <w:rsid w:val="006F3D9E"/>
    <w:rsid w:val="006F4370"/>
    <w:rsid w:val="006F4677"/>
    <w:rsid w:val="006F5406"/>
    <w:rsid w:val="006F563A"/>
    <w:rsid w:val="006F5E41"/>
    <w:rsid w:val="006F61F6"/>
    <w:rsid w:val="006F6A09"/>
    <w:rsid w:val="006F7C9B"/>
    <w:rsid w:val="007002F2"/>
    <w:rsid w:val="007009D9"/>
    <w:rsid w:val="00701127"/>
    <w:rsid w:val="00701FF2"/>
    <w:rsid w:val="007025BF"/>
    <w:rsid w:val="007028F7"/>
    <w:rsid w:val="00702FB1"/>
    <w:rsid w:val="007035F6"/>
    <w:rsid w:val="007065F9"/>
    <w:rsid w:val="00711499"/>
    <w:rsid w:val="00712AAF"/>
    <w:rsid w:val="00712AF8"/>
    <w:rsid w:val="00712DBE"/>
    <w:rsid w:val="0071440F"/>
    <w:rsid w:val="007149D3"/>
    <w:rsid w:val="007228B4"/>
    <w:rsid w:val="007228C8"/>
    <w:rsid w:val="007235D7"/>
    <w:rsid w:val="00724354"/>
    <w:rsid w:val="00724E76"/>
    <w:rsid w:val="007255DB"/>
    <w:rsid w:val="00725908"/>
    <w:rsid w:val="00725DE1"/>
    <w:rsid w:val="00727D50"/>
    <w:rsid w:val="0073061D"/>
    <w:rsid w:val="00730B2C"/>
    <w:rsid w:val="0073288D"/>
    <w:rsid w:val="00732B1A"/>
    <w:rsid w:val="00733E9E"/>
    <w:rsid w:val="00734459"/>
    <w:rsid w:val="00737764"/>
    <w:rsid w:val="007409FB"/>
    <w:rsid w:val="00740D88"/>
    <w:rsid w:val="00742AA3"/>
    <w:rsid w:val="007441D9"/>
    <w:rsid w:val="00744ACA"/>
    <w:rsid w:val="00745E83"/>
    <w:rsid w:val="007473A3"/>
    <w:rsid w:val="0074761D"/>
    <w:rsid w:val="00747D73"/>
    <w:rsid w:val="00750B84"/>
    <w:rsid w:val="00751029"/>
    <w:rsid w:val="00751888"/>
    <w:rsid w:val="00751C24"/>
    <w:rsid w:val="007520F6"/>
    <w:rsid w:val="00753237"/>
    <w:rsid w:val="00753329"/>
    <w:rsid w:val="00753F65"/>
    <w:rsid w:val="00754040"/>
    <w:rsid w:val="00754FB9"/>
    <w:rsid w:val="00755684"/>
    <w:rsid w:val="007567E6"/>
    <w:rsid w:val="00756EE9"/>
    <w:rsid w:val="007571BA"/>
    <w:rsid w:val="007572C6"/>
    <w:rsid w:val="00757EBA"/>
    <w:rsid w:val="0076121E"/>
    <w:rsid w:val="00761E32"/>
    <w:rsid w:val="007625DF"/>
    <w:rsid w:val="00762CC8"/>
    <w:rsid w:val="00762DDE"/>
    <w:rsid w:val="00763A69"/>
    <w:rsid w:val="00763A94"/>
    <w:rsid w:val="00764245"/>
    <w:rsid w:val="00764818"/>
    <w:rsid w:val="00764E09"/>
    <w:rsid w:val="00764F86"/>
    <w:rsid w:val="00765372"/>
    <w:rsid w:val="007660FB"/>
    <w:rsid w:val="00767AA4"/>
    <w:rsid w:val="00767ACC"/>
    <w:rsid w:val="00767EF0"/>
    <w:rsid w:val="007705B7"/>
    <w:rsid w:val="00773163"/>
    <w:rsid w:val="0077323C"/>
    <w:rsid w:val="00774E40"/>
    <w:rsid w:val="00775DDB"/>
    <w:rsid w:val="00776110"/>
    <w:rsid w:val="00776224"/>
    <w:rsid w:val="00776D1F"/>
    <w:rsid w:val="00777E54"/>
    <w:rsid w:val="00781C20"/>
    <w:rsid w:val="007830CB"/>
    <w:rsid w:val="007834D5"/>
    <w:rsid w:val="0078368C"/>
    <w:rsid w:val="00785CAE"/>
    <w:rsid w:val="00785FA8"/>
    <w:rsid w:val="0078672E"/>
    <w:rsid w:val="00786CDA"/>
    <w:rsid w:val="007876F2"/>
    <w:rsid w:val="00790476"/>
    <w:rsid w:val="0079292A"/>
    <w:rsid w:val="00792A27"/>
    <w:rsid w:val="00795BF2"/>
    <w:rsid w:val="00796286"/>
    <w:rsid w:val="00796847"/>
    <w:rsid w:val="007969B8"/>
    <w:rsid w:val="007A189D"/>
    <w:rsid w:val="007A1D66"/>
    <w:rsid w:val="007A24F0"/>
    <w:rsid w:val="007A28A3"/>
    <w:rsid w:val="007A36DE"/>
    <w:rsid w:val="007A3798"/>
    <w:rsid w:val="007A38AA"/>
    <w:rsid w:val="007A3AA3"/>
    <w:rsid w:val="007A3AB1"/>
    <w:rsid w:val="007A44A0"/>
    <w:rsid w:val="007A44D9"/>
    <w:rsid w:val="007A56CD"/>
    <w:rsid w:val="007A5D7E"/>
    <w:rsid w:val="007A624A"/>
    <w:rsid w:val="007A664B"/>
    <w:rsid w:val="007A678A"/>
    <w:rsid w:val="007A7584"/>
    <w:rsid w:val="007A7B51"/>
    <w:rsid w:val="007B1190"/>
    <w:rsid w:val="007B1C89"/>
    <w:rsid w:val="007B20E8"/>
    <w:rsid w:val="007B2E58"/>
    <w:rsid w:val="007B351D"/>
    <w:rsid w:val="007B5E5B"/>
    <w:rsid w:val="007B63D1"/>
    <w:rsid w:val="007C0AB9"/>
    <w:rsid w:val="007C0E50"/>
    <w:rsid w:val="007C107F"/>
    <w:rsid w:val="007C141D"/>
    <w:rsid w:val="007C21CF"/>
    <w:rsid w:val="007C332B"/>
    <w:rsid w:val="007C3891"/>
    <w:rsid w:val="007C3956"/>
    <w:rsid w:val="007C3BEC"/>
    <w:rsid w:val="007C3D2C"/>
    <w:rsid w:val="007C3FE2"/>
    <w:rsid w:val="007C4FC4"/>
    <w:rsid w:val="007C6475"/>
    <w:rsid w:val="007C6B6A"/>
    <w:rsid w:val="007C6CF8"/>
    <w:rsid w:val="007C6DEE"/>
    <w:rsid w:val="007C6EF8"/>
    <w:rsid w:val="007D0132"/>
    <w:rsid w:val="007D04FF"/>
    <w:rsid w:val="007D09B1"/>
    <w:rsid w:val="007D0E7F"/>
    <w:rsid w:val="007D2C99"/>
    <w:rsid w:val="007D2EDF"/>
    <w:rsid w:val="007D2EF6"/>
    <w:rsid w:val="007D4792"/>
    <w:rsid w:val="007D48FB"/>
    <w:rsid w:val="007D4CA4"/>
    <w:rsid w:val="007D56F2"/>
    <w:rsid w:val="007D58C7"/>
    <w:rsid w:val="007D5AAC"/>
    <w:rsid w:val="007D5ACE"/>
    <w:rsid w:val="007D5EB1"/>
    <w:rsid w:val="007D6D3D"/>
    <w:rsid w:val="007D71AA"/>
    <w:rsid w:val="007D775F"/>
    <w:rsid w:val="007D7A38"/>
    <w:rsid w:val="007D7BC5"/>
    <w:rsid w:val="007E19AA"/>
    <w:rsid w:val="007E1ADA"/>
    <w:rsid w:val="007E2A78"/>
    <w:rsid w:val="007E3AFB"/>
    <w:rsid w:val="007E4448"/>
    <w:rsid w:val="007E674C"/>
    <w:rsid w:val="007E715B"/>
    <w:rsid w:val="007E7412"/>
    <w:rsid w:val="007F0BD9"/>
    <w:rsid w:val="007F1133"/>
    <w:rsid w:val="007F140C"/>
    <w:rsid w:val="007F1C2E"/>
    <w:rsid w:val="007F1E1F"/>
    <w:rsid w:val="007F20FA"/>
    <w:rsid w:val="007F218B"/>
    <w:rsid w:val="007F241B"/>
    <w:rsid w:val="007F359B"/>
    <w:rsid w:val="007F35EB"/>
    <w:rsid w:val="007F37DD"/>
    <w:rsid w:val="007F3A30"/>
    <w:rsid w:val="007F3EDA"/>
    <w:rsid w:val="007F44AA"/>
    <w:rsid w:val="007F4BE4"/>
    <w:rsid w:val="007F4E1D"/>
    <w:rsid w:val="007F6712"/>
    <w:rsid w:val="007F712D"/>
    <w:rsid w:val="007F7150"/>
    <w:rsid w:val="0080176C"/>
    <w:rsid w:val="00802572"/>
    <w:rsid w:val="008027F6"/>
    <w:rsid w:val="00803C38"/>
    <w:rsid w:val="0080462E"/>
    <w:rsid w:val="00806031"/>
    <w:rsid w:val="008061C1"/>
    <w:rsid w:val="00806A8E"/>
    <w:rsid w:val="00807053"/>
    <w:rsid w:val="00807489"/>
    <w:rsid w:val="008077B5"/>
    <w:rsid w:val="0081281C"/>
    <w:rsid w:val="0081405B"/>
    <w:rsid w:val="008146C7"/>
    <w:rsid w:val="00814B1E"/>
    <w:rsid w:val="00816C22"/>
    <w:rsid w:val="00817CCD"/>
    <w:rsid w:val="00820A88"/>
    <w:rsid w:val="00820D14"/>
    <w:rsid w:val="00820FAC"/>
    <w:rsid w:val="00821066"/>
    <w:rsid w:val="00821391"/>
    <w:rsid w:val="00822A4A"/>
    <w:rsid w:val="0082384B"/>
    <w:rsid w:val="008254A3"/>
    <w:rsid w:val="00825554"/>
    <w:rsid w:val="00825ED2"/>
    <w:rsid w:val="00827ACC"/>
    <w:rsid w:val="00830CA1"/>
    <w:rsid w:val="0083215E"/>
    <w:rsid w:val="0083219B"/>
    <w:rsid w:val="00832424"/>
    <w:rsid w:val="00833529"/>
    <w:rsid w:val="00833C17"/>
    <w:rsid w:val="00834750"/>
    <w:rsid w:val="008348E5"/>
    <w:rsid w:val="00835E8A"/>
    <w:rsid w:val="008363F3"/>
    <w:rsid w:val="008376CB"/>
    <w:rsid w:val="00837BCD"/>
    <w:rsid w:val="008426EA"/>
    <w:rsid w:val="00842C08"/>
    <w:rsid w:val="00844685"/>
    <w:rsid w:val="008449A4"/>
    <w:rsid w:val="00844E9C"/>
    <w:rsid w:val="00844EF5"/>
    <w:rsid w:val="00845B2A"/>
    <w:rsid w:val="00846519"/>
    <w:rsid w:val="00846E55"/>
    <w:rsid w:val="00847218"/>
    <w:rsid w:val="0084770D"/>
    <w:rsid w:val="00847C7F"/>
    <w:rsid w:val="00850D3E"/>
    <w:rsid w:val="0085239D"/>
    <w:rsid w:val="00852F1A"/>
    <w:rsid w:val="008547E3"/>
    <w:rsid w:val="0085521D"/>
    <w:rsid w:val="008564D9"/>
    <w:rsid w:val="00860403"/>
    <w:rsid w:val="00860F7C"/>
    <w:rsid w:val="00861AD8"/>
    <w:rsid w:val="00862DA2"/>
    <w:rsid w:val="00864062"/>
    <w:rsid w:val="00865080"/>
    <w:rsid w:val="00865C3D"/>
    <w:rsid w:val="008663A7"/>
    <w:rsid w:val="00866659"/>
    <w:rsid w:val="008667E7"/>
    <w:rsid w:val="008674D1"/>
    <w:rsid w:val="00867B61"/>
    <w:rsid w:val="00867D8D"/>
    <w:rsid w:val="00870816"/>
    <w:rsid w:val="00871101"/>
    <w:rsid w:val="008722D8"/>
    <w:rsid w:val="008723E7"/>
    <w:rsid w:val="008733A3"/>
    <w:rsid w:val="00873F6D"/>
    <w:rsid w:val="0087571B"/>
    <w:rsid w:val="0087599D"/>
    <w:rsid w:val="00876AEA"/>
    <w:rsid w:val="00876BC9"/>
    <w:rsid w:val="00876F4C"/>
    <w:rsid w:val="00877530"/>
    <w:rsid w:val="008809F2"/>
    <w:rsid w:val="008820C0"/>
    <w:rsid w:val="008823D9"/>
    <w:rsid w:val="00882857"/>
    <w:rsid w:val="00883D19"/>
    <w:rsid w:val="0088484C"/>
    <w:rsid w:val="00884D52"/>
    <w:rsid w:val="008857BF"/>
    <w:rsid w:val="00885932"/>
    <w:rsid w:val="00885CCD"/>
    <w:rsid w:val="008865A7"/>
    <w:rsid w:val="008876C6"/>
    <w:rsid w:val="00887BCA"/>
    <w:rsid w:val="008906D2"/>
    <w:rsid w:val="00891870"/>
    <w:rsid w:val="00894F8D"/>
    <w:rsid w:val="00895F05"/>
    <w:rsid w:val="0089792E"/>
    <w:rsid w:val="00897FA4"/>
    <w:rsid w:val="008A0460"/>
    <w:rsid w:val="008A0636"/>
    <w:rsid w:val="008A1857"/>
    <w:rsid w:val="008A25F9"/>
    <w:rsid w:val="008A31BC"/>
    <w:rsid w:val="008A3639"/>
    <w:rsid w:val="008A42AF"/>
    <w:rsid w:val="008A5AAD"/>
    <w:rsid w:val="008A661B"/>
    <w:rsid w:val="008B0751"/>
    <w:rsid w:val="008B0D14"/>
    <w:rsid w:val="008B19AA"/>
    <w:rsid w:val="008B2195"/>
    <w:rsid w:val="008B2A37"/>
    <w:rsid w:val="008B44BF"/>
    <w:rsid w:val="008B55D1"/>
    <w:rsid w:val="008B5BA1"/>
    <w:rsid w:val="008B6820"/>
    <w:rsid w:val="008B70C2"/>
    <w:rsid w:val="008C0C34"/>
    <w:rsid w:val="008C0C80"/>
    <w:rsid w:val="008C0E64"/>
    <w:rsid w:val="008C155C"/>
    <w:rsid w:val="008C4182"/>
    <w:rsid w:val="008C43B6"/>
    <w:rsid w:val="008C5053"/>
    <w:rsid w:val="008C5832"/>
    <w:rsid w:val="008C642D"/>
    <w:rsid w:val="008D031B"/>
    <w:rsid w:val="008D0609"/>
    <w:rsid w:val="008D0D0A"/>
    <w:rsid w:val="008D0FFF"/>
    <w:rsid w:val="008D1036"/>
    <w:rsid w:val="008D121D"/>
    <w:rsid w:val="008D22D7"/>
    <w:rsid w:val="008D22F2"/>
    <w:rsid w:val="008D329E"/>
    <w:rsid w:val="008D3AF6"/>
    <w:rsid w:val="008D51F4"/>
    <w:rsid w:val="008D5645"/>
    <w:rsid w:val="008D5BB3"/>
    <w:rsid w:val="008D5DE3"/>
    <w:rsid w:val="008D6064"/>
    <w:rsid w:val="008D652E"/>
    <w:rsid w:val="008D6AE7"/>
    <w:rsid w:val="008D767E"/>
    <w:rsid w:val="008E0F00"/>
    <w:rsid w:val="008E12FF"/>
    <w:rsid w:val="008E131E"/>
    <w:rsid w:val="008E27F7"/>
    <w:rsid w:val="008E3729"/>
    <w:rsid w:val="008E43D0"/>
    <w:rsid w:val="008E5215"/>
    <w:rsid w:val="008E5612"/>
    <w:rsid w:val="008E5DD9"/>
    <w:rsid w:val="008E5F68"/>
    <w:rsid w:val="008E6532"/>
    <w:rsid w:val="008E6611"/>
    <w:rsid w:val="008F0C94"/>
    <w:rsid w:val="008F34B7"/>
    <w:rsid w:val="008F3ED8"/>
    <w:rsid w:val="008F3F7E"/>
    <w:rsid w:val="008F4C52"/>
    <w:rsid w:val="008F4DC0"/>
    <w:rsid w:val="008F6AE7"/>
    <w:rsid w:val="008F6BDD"/>
    <w:rsid w:val="008F78CC"/>
    <w:rsid w:val="008F7BAF"/>
    <w:rsid w:val="00900BD0"/>
    <w:rsid w:val="00901650"/>
    <w:rsid w:val="00901FA6"/>
    <w:rsid w:val="00902464"/>
    <w:rsid w:val="0090410B"/>
    <w:rsid w:val="00904904"/>
    <w:rsid w:val="009064CF"/>
    <w:rsid w:val="009066AE"/>
    <w:rsid w:val="00906B43"/>
    <w:rsid w:val="00906E33"/>
    <w:rsid w:val="009104B8"/>
    <w:rsid w:val="009105F4"/>
    <w:rsid w:val="00910B7C"/>
    <w:rsid w:val="009114AC"/>
    <w:rsid w:val="009116C6"/>
    <w:rsid w:val="00911719"/>
    <w:rsid w:val="0091371E"/>
    <w:rsid w:val="00914ADA"/>
    <w:rsid w:val="00915086"/>
    <w:rsid w:val="00916611"/>
    <w:rsid w:val="00916E02"/>
    <w:rsid w:val="0091703D"/>
    <w:rsid w:val="00917B86"/>
    <w:rsid w:val="00917DC9"/>
    <w:rsid w:val="00921F0F"/>
    <w:rsid w:val="00923B76"/>
    <w:rsid w:val="00924120"/>
    <w:rsid w:val="009248BA"/>
    <w:rsid w:val="00924C8E"/>
    <w:rsid w:val="00924F91"/>
    <w:rsid w:val="009250CE"/>
    <w:rsid w:val="00925570"/>
    <w:rsid w:val="00925723"/>
    <w:rsid w:val="00925DC7"/>
    <w:rsid w:val="00925E92"/>
    <w:rsid w:val="0092684A"/>
    <w:rsid w:val="009269C7"/>
    <w:rsid w:val="00930C60"/>
    <w:rsid w:val="00930EA6"/>
    <w:rsid w:val="00931919"/>
    <w:rsid w:val="00931CA6"/>
    <w:rsid w:val="00932203"/>
    <w:rsid w:val="009325E9"/>
    <w:rsid w:val="00932B36"/>
    <w:rsid w:val="009338BF"/>
    <w:rsid w:val="00933919"/>
    <w:rsid w:val="00934037"/>
    <w:rsid w:val="0093463B"/>
    <w:rsid w:val="00934904"/>
    <w:rsid w:val="00936BDE"/>
    <w:rsid w:val="00936DFE"/>
    <w:rsid w:val="00937030"/>
    <w:rsid w:val="00941FBD"/>
    <w:rsid w:val="009428BA"/>
    <w:rsid w:val="009430E3"/>
    <w:rsid w:val="009466E6"/>
    <w:rsid w:val="00951139"/>
    <w:rsid w:val="0095379B"/>
    <w:rsid w:val="009539D1"/>
    <w:rsid w:val="009543E8"/>
    <w:rsid w:val="00956008"/>
    <w:rsid w:val="0095762E"/>
    <w:rsid w:val="009608EA"/>
    <w:rsid w:val="009617B2"/>
    <w:rsid w:val="00962619"/>
    <w:rsid w:val="009630D2"/>
    <w:rsid w:val="009639E5"/>
    <w:rsid w:val="00963A25"/>
    <w:rsid w:val="0096453A"/>
    <w:rsid w:val="00965BFD"/>
    <w:rsid w:val="0096604C"/>
    <w:rsid w:val="009663C6"/>
    <w:rsid w:val="00966EB9"/>
    <w:rsid w:val="009671D4"/>
    <w:rsid w:val="00967FF5"/>
    <w:rsid w:val="00970A8A"/>
    <w:rsid w:val="00970FB1"/>
    <w:rsid w:val="00971DEC"/>
    <w:rsid w:val="009721FB"/>
    <w:rsid w:val="0097253D"/>
    <w:rsid w:val="00972689"/>
    <w:rsid w:val="00972962"/>
    <w:rsid w:val="00972C1A"/>
    <w:rsid w:val="0097325B"/>
    <w:rsid w:val="00973337"/>
    <w:rsid w:val="0097357F"/>
    <w:rsid w:val="00975233"/>
    <w:rsid w:val="00975445"/>
    <w:rsid w:val="00975CA0"/>
    <w:rsid w:val="00976401"/>
    <w:rsid w:val="0097796B"/>
    <w:rsid w:val="00977AFB"/>
    <w:rsid w:val="0098124E"/>
    <w:rsid w:val="009822C9"/>
    <w:rsid w:val="009828EC"/>
    <w:rsid w:val="0098537D"/>
    <w:rsid w:val="00985450"/>
    <w:rsid w:val="00985A3A"/>
    <w:rsid w:val="00986440"/>
    <w:rsid w:val="0098782E"/>
    <w:rsid w:val="00990340"/>
    <w:rsid w:val="0099128C"/>
    <w:rsid w:val="00991571"/>
    <w:rsid w:val="00992638"/>
    <w:rsid w:val="00993E14"/>
    <w:rsid w:val="00994A24"/>
    <w:rsid w:val="00995367"/>
    <w:rsid w:val="00995759"/>
    <w:rsid w:val="0099625E"/>
    <w:rsid w:val="009A00D5"/>
    <w:rsid w:val="009A0CEE"/>
    <w:rsid w:val="009A110E"/>
    <w:rsid w:val="009A1E2F"/>
    <w:rsid w:val="009A212B"/>
    <w:rsid w:val="009A2867"/>
    <w:rsid w:val="009A28E6"/>
    <w:rsid w:val="009A44BF"/>
    <w:rsid w:val="009A4634"/>
    <w:rsid w:val="009A49BB"/>
    <w:rsid w:val="009A6658"/>
    <w:rsid w:val="009A6DF6"/>
    <w:rsid w:val="009A786B"/>
    <w:rsid w:val="009A7A7E"/>
    <w:rsid w:val="009B14C0"/>
    <w:rsid w:val="009B2791"/>
    <w:rsid w:val="009B32B0"/>
    <w:rsid w:val="009B3EB9"/>
    <w:rsid w:val="009B4884"/>
    <w:rsid w:val="009B59EC"/>
    <w:rsid w:val="009B5A45"/>
    <w:rsid w:val="009C32CB"/>
    <w:rsid w:val="009C3584"/>
    <w:rsid w:val="009C360D"/>
    <w:rsid w:val="009C3E9B"/>
    <w:rsid w:val="009C5AB9"/>
    <w:rsid w:val="009C6B01"/>
    <w:rsid w:val="009C7154"/>
    <w:rsid w:val="009D1CC5"/>
    <w:rsid w:val="009D3016"/>
    <w:rsid w:val="009D3C35"/>
    <w:rsid w:val="009D40EF"/>
    <w:rsid w:val="009D7160"/>
    <w:rsid w:val="009D74FF"/>
    <w:rsid w:val="009E0148"/>
    <w:rsid w:val="009E054B"/>
    <w:rsid w:val="009E0664"/>
    <w:rsid w:val="009E1399"/>
    <w:rsid w:val="009E23F5"/>
    <w:rsid w:val="009E2CC6"/>
    <w:rsid w:val="009E372F"/>
    <w:rsid w:val="009E379D"/>
    <w:rsid w:val="009E4F49"/>
    <w:rsid w:val="009E6E14"/>
    <w:rsid w:val="009E7799"/>
    <w:rsid w:val="009F09B7"/>
    <w:rsid w:val="009F0DBC"/>
    <w:rsid w:val="009F1DF4"/>
    <w:rsid w:val="009F2052"/>
    <w:rsid w:val="009F2208"/>
    <w:rsid w:val="009F483C"/>
    <w:rsid w:val="009F4F6B"/>
    <w:rsid w:val="009F6415"/>
    <w:rsid w:val="009F71AF"/>
    <w:rsid w:val="00A0146F"/>
    <w:rsid w:val="00A01E1E"/>
    <w:rsid w:val="00A0225F"/>
    <w:rsid w:val="00A02555"/>
    <w:rsid w:val="00A03748"/>
    <w:rsid w:val="00A03E99"/>
    <w:rsid w:val="00A06841"/>
    <w:rsid w:val="00A1213D"/>
    <w:rsid w:val="00A15943"/>
    <w:rsid w:val="00A15FAF"/>
    <w:rsid w:val="00A2033C"/>
    <w:rsid w:val="00A21BDC"/>
    <w:rsid w:val="00A22008"/>
    <w:rsid w:val="00A224EA"/>
    <w:rsid w:val="00A237F8"/>
    <w:rsid w:val="00A23EBC"/>
    <w:rsid w:val="00A23F98"/>
    <w:rsid w:val="00A24DBD"/>
    <w:rsid w:val="00A2524F"/>
    <w:rsid w:val="00A25F41"/>
    <w:rsid w:val="00A25FED"/>
    <w:rsid w:val="00A2611C"/>
    <w:rsid w:val="00A26195"/>
    <w:rsid w:val="00A27470"/>
    <w:rsid w:val="00A27762"/>
    <w:rsid w:val="00A327FB"/>
    <w:rsid w:val="00A3423B"/>
    <w:rsid w:val="00A370B6"/>
    <w:rsid w:val="00A37695"/>
    <w:rsid w:val="00A37832"/>
    <w:rsid w:val="00A409A0"/>
    <w:rsid w:val="00A41A2B"/>
    <w:rsid w:val="00A42810"/>
    <w:rsid w:val="00A43608"/>
    <w:rsid w:val="00A45D29"/>
    <w:rsid w:val="00A45D64"/>
    <w:rsid w:val="00A45F37"/>
    <w:rsid w:val="00A502C9"/>
    <w:rsid w:val="00A52D41"/>
    <w:rsid w:val="00A53705"/>
    <w:rsid w:val="00A53E70"/>
    <w:rsid w:val="00A541C7"/>
    <w:rsid w:val="00A56558"/>
    <w:rsid w:val="00A56CA6"/>
    <w:rsid w:val="00A570FA"/>
    <w:rsid w:val="00A57835"/>
    <w:rsid w:val="00A578F0"/>
    <w:rsid w:val="00A57E34"/>
    <w:rsid w:val="00A60A00"/>
    <w:rsid w:val="00A610DD"/>
    <w:rsid w:val="00A615E0"/>
    <w:rsid w:val="00A61885"/>
    <w:rsid w:val="00A623CD"/>
    <w:rsid w:val="00A62841"/>
    <w:rsid w:val="00A63AFB"/>
    <w:rsid w:val="00A63DF4"/>
    <w:rsid w:val="00A64070"/>
    <w:rsid w:val="00A64C3D"/>
    <w:rsid w:val="00A65125"/>
    <w:rsid w:val="00A6533B"/>
    <w:rsid w:val="00A65A36"/>
    <w:rsid w:val="00A660C1"/>
    <w:rsid w:val="00A666AF"/>
    <w:rsid w:val="00A66D06"/>
    <w:rsid w:val="00A66FB6"/>
    <w:rsid w:val="00A67B4B"/>
    <w:rsid w:val="00A70190"/>
    <w:rsid w:val="00A71D4A"/>
    <w:rsid w:val="00A71E87"/>
    <w:rsid w:val="00A71FCF"/>
    <w:rsid w:val="00A72A37"/>
    <w:rsid w:val="00A72E72"/>
    <w:rsid w:val="00A73916"/>
    <w:rsid w:val="00A742CC"/>
    <w:rsid w:val="00A76043"/>
    <w:rsid w:val="00A77112"/>
    <w:rsid w:val="00A8173F"/>
    <w:rsid w:val="00A81C95"/>
    <w:rsid w:val="00A8267D"/>
    <w:rsid w:val="00A82BF0"/>
    <w:rsid w:val="00A82DDF"/>
    <w:rsid w:val="00A839B2"/>
    <w:rsid w:val="00A84269"/>
    <w:rsid w:val="00A84441"/>
    <w:rsid w:val="00A84B93"/>
    <w:rsid w:val="00A851CA"/>
    <w:rsid w:val="00A85A3A"/>
    <w:rsid w:val="00A85CD9"/>
    <w:rsid w:val="00A85D4B"/>
    <w:rsid w:val="00A86F97"/>
    <w:rsid w:val="00A87739"/>
    <w:rsid w:val="00A87965"/>
    <w:rsid w:val="00A87EB6"/>
    <w:rsid w:val="00A91A85"/>
    <w:rsid w:val="00A91ACB"/>
    <w:rsid w:val="00A9315A"/>
    <w:rsid w:val="00A9411B"/>
    <w:rsid w:val="00A94474"/>
    <w:rsid w:val="00A946BF"/>
    <w:rsid w:val="00A94AA5"/>
    <w:rsid w:val="00A94BA0"/>
    <w:rsid w:val="00A94D3B"/>
    <w:rsid w:val="00A95CE4"/>
    <w:rsid w:val="00A9737F"/>
    <w:rsid w:val="00A97F39"/>
    <w:rsid w:val="00AA0B97"/>
    <w:rsid w:val="00AA0E94"/>
    <w:rsid w:val="00AA1908"/>
    <w:rsid w:val="00AA2722"/>
    <w:rsid w:val="00AA4375"/>
    <w:rsid w:val="00AA4AC7"/>
    <w:rsid w:val="00AA4DC1"/>
    <w:rsid w:val="00AA7D40"/>
    <w:rsid w:val="00AA7DC1"/>
    <w:rsid w:val="00AA7E9D"/>
    <w:rsid w:val="00AB044F"/>
    <w:rsid w:val="00AB1C64"/>
    <w:rsid w:val="00AB28F5"/>
    <w:rsid w:val="00AB6758"/>
    <w:rsid w:val="00AC0A68"/>
    <w:rsid w:val="00AC0E71"/>
    <w:rsid w:val="00AC1625"/>
    <w:rsid w:val="00AC1C21"/>
    <w:rsid w:val="00AC2EDD"/>
    <w:rsid w:val="00AC4972"/>
    <w:rsid w:val="00AC4E23"/>
    <w:rsid w:val="00AC6469"/>
    <w:rsid w:val="00AC69BA"/>
    <w:rsid w:val="00AC7092"/>
    <w:rsid w:val="00AC79AD"/>
    <w:rsid w:val="00AD27E8"/>
    <w:rsid w:val="00AD36F1"/>
    <w:rsid w:val="00AD4061"/>
    <w:rsid w:val="00AD410D"/>
    <w:rsid w:val="00AD4238"/>
    <w:rsid w:val="00AD52B5"/>
    <w:rsid w:val="00AD5FFD"/>
    <w:rsid w:val="00AE0C58"/>
    <w:rsid w:val="00AE0D05"/>
    <w:rsid w:val="00AE1102"/>
    <w:rsid w:val="00AE1978"/>
    <w:rsid w:val="00AE2A3A"/>
    <w:rsid w:val="00AE2B24"/>
    <w:rsid w:val="00AE42BF"/>
    <w:rsid w:val="00AE48BE"/>
    <w:rsid w:val="00AE49B5"/>
    <w:rsid w:val="00AE4D3C"/>
    <w:rsid w:val="00AE644C"/>
    <w:rsid w:val="00AE69A2"/>
    <w:rsid w:val="00AE6B9D"/>
    <w:rsid w:val="00AE7039"/>
    <w:rsid w:val="00AE733D"/>
    <w:rsid w:val="00AE7736"/>
    <w:rsid w:val="00AF02AE"/>
    <w:rsid w:val="00AF116D"/>
    <w:rsid w:val="00AF16F7"/>
    <w:rsid w:val="00AF2F78"/>
    <w:rsid w:val="00AF44B5"/>
    <w:rsid w:val="00AF69FD"/>
    <w:rsid w:val="00AF6A90"/>
    <w:rsid w:val="00AF6CF4"/>
    <w:rsid w:val="00AF71D7"/>
    <w:rsid w:val="00AF725A"/>
    <w:rsid w:val="00B0015D"/>
    <w:rsid w:val="00B00DB5"/>
    <w:rsid w:val="00B013AC"/>
    <w:rsid w:val="00B01593"/>
    <w:rsid w:val="00B0183B"/>
    <w:rsid w:val="00B02B5C"/>
    <w:rsid w:val="00B0394E"/>
    <w:rsid w:val="00B042DE"/>
    <w:rsid w:val="00B04575"/>
    <w:rsid w:val="00B057DE"/>
    <w:rsid w:val="00B06DDC"/>
    <w:rsid w:val="00B11612"/>
    <w:rsid w:val="00B1332F"/>
    <w:rsid w:val="00B15B73"/>
    <w:rsid w:val="00B1687E"/>
    <w:rsid w:val="00B172B7"/>
    <w:rsid w:val="00B17BCB"/>
    <w:rsid w:val="00B2005E"/>
    <w:rsid w:val="00B20579"/>
    <w:rsid w:val="00B2253A"/>
    <w:rsid w:val="00B22A09"/>
    <w:rsid w:val="00B22AB7"/>
    <w:rsid w:val="00B22FA4"/>
    <w:rsid w:val="00B2416F"/>
    <w:rsid w:val="00B24AD8"/>
    <w:rsid w:val="00B24FA2"/>
    <w:rsid w:val="00B26423"/>
    <w:rsid w:val="00B30B80"/>
    <w:rsid w:val="00B337E0"/>
    <w:rsid w:val="00B3469D"/>
    <w:rsid w:val="00B34A90"/>
    <w:rsid w:val="00B35801"/>
    <w:rsid w:val="00B35969"/>
    <w:rsid w:val="00B35B2C"/>
    <w:rsid w:val="00B36328"/>
    <w:rsid w:val="00B36366"/>
    <w:rsid w:val="00B36C53"/>
    <w:rsid w:val="00B378EF"/>
    <w:rsid w:val="00B40FB1"/>
    <w:rsid w:val="00B413C4"/>
    <w:rsid w:val="00B435D0"/>
    <w:rsid w:val="00B43FE4"/>
    <w:rsid w:val="00B441C6"/>
    <w:rsid w:val="00B4512F"/>
    <w:rsid w:val="00B46234"/>
    <w:rsid w:val="00B46871"/>
    <w:rsid w:val="00B472BD"/>
    <w:rsid w:val="00B47490"/>
    <w:rsid w:val="00B5148D"/>
    <w:rsid w:val="00B52634"/>
    <w:rsid w:val="00B5339C"/>
    <w:rsid w:val="00B53724"/>
    <w:rsid w:val="00B53DA7"/>
    <w:rsid w:val="00B5486A"/>
    <w:rsid w:val="00B55C29"/>
    <w:rsid w:val="00B55FF4"/>
    <w:rsid w:val="00B575E0"/>
    <w:rsid w:val="00B577FF"/>
    <w:rsid w:val="00B60615"/>
    <w:rsid w:val="00B619D5"/>
    <w:rsid w:val="00B61AF5"/>
    <w:rsid w:val="00B63759"/>
    <w:rsid w:val="00B646CC"/>
    <w:rsid w:val="00B64FBC"/>
    <w:rsid w:val="00B66D20"/>
    <w:rsid w:val="00B677D0"/>
    <w:rsid w:val="00B67A88"/>
    <w:rsid w:val="00B67CB8"/>
    <w:rsid w:val="00B70018"/>
    <w:rsid w:val="00B7095D"/>
    <w:rsid w:val="00B71277"/>
    <w:rsid w:val="00B73817"/>
    <w:rsid w:val="00B738D7"/>
    <w:rsid w:val="00B743C3"/>
    <w:rsid w:val="00B744BA"/>
    <w:rsid w:val="00B75E52"/>
    <w:rsid w:val="00B763EB"/>
    <w:rsid w:val="00B80664"/>
    <w:rsid w:val="00B82E94"/>
    <w:rsid w:val="00B845C4"/>
    <w:rsid w:val="00B84AF2"/>
    <w:rsid w:val="00B84EFF"/>
    <w:rsid w:val="00B853BF"/>
    <w:rsid w:val="00B860DA"/>
    <w:rsid w:val="00B87FDD"/>
    <w:rsid w:val="00B90D36"/>
    <w:rsid w:val="00B91E23"/>
    <w:rsid w:val="00B9294E"/>
    <w:rsid w:val="00B95A6E"/>
    <w:rsid w:val="00B95CFF"/>
    <w:rsid w:val="00B95DB6"/>
    <w:rsid w:val="00B97395"/>
    <w:rsid w:val="00B97882"/>
    <w:rsid w:val="00BA0210"/>
    <w:rsid w:val="00BA0AF0"/>
    <w:rsid w:val="00BA138F"/>
    <w:rsid w:val="00BA1E49"/>
    <w:rsid w:val="00BA2104"/>
    <w:rsid w:val="00BA3072"/>
    <w:rsid w:val="00BA4623"/>
    <w:rsid w:val="00BA4829"/>
    <w:rsid w:val="00BA48D1"/>
    <w:rsid w:val="00BA4C93"/>
    <w:rsid w:val="00BA54CC"/>
    <w:rsid w:val="00BA7A37"/>
    <w:rsid w:val="00BA7B86"/>
    <w:rsid w:val="00BB22B6"/>
    <w:rsid w:val="00BB2BCE"/>
    <w:rsid w:val="00BB3A81"/>
    <w:rsid w:val="00BB649D"/>
    <w:rsid w:val="00BB6525"/>
    <w:rsid w:val="00BB70D2"/>
    <w:rsid w:val="00BB7AC3"/>
    <w:rsid w:val="00BC0E1C"/>
    <w:rsid w:val="00BC127B"/>
    <w:rsid w:val="00BC12B7"/>
    <w:rsid w:val="00BC12DE"/>
    <w:rsid w:val="00BC1ADF"/>
    <w:rsid w:val="00BC20C3"/>
    <w:rsid w:val="00BC22BA"/>
    <w:rsid w:val="00BC472A"/>
    <w:rsid w:val="00BC61B4"/>
    <w:rsid w:val="00BC61EF"/>
    <w:rsid w:val="00BC6B72"/>
    <w:rsid w:val="00BC7E9C"/>
    <w:rsid w:val="00BD09C1"/>
    <w:rsid w:val="00BD1A2B"/>
    <w:rsid w:val="00BD3813"/>
    <w:rsid w:val="00BD533D"/>
    <w:rsid w:val="00BD5A3B"/>
    <w:rsid w:val="00BD606D"/>
    <w:rsid w:val="00BD610E"/>
    <w:rsid w:val="00BD68F0"/>
    <w:rsid w:val="00BD708B"/>
    <w:rsid w:val="00BD78DE"/>
    <w:rsid w:val="00BD7C03"/>
    <w:rsid w:val="00BD7FA7"/>
    <w:rsid w:val="00BE1355"/>
    <w:rsid w:val="00BE1748"/>
    <w:rsid w:val="00BE2035"/>
    <w:rsid w:val="00BE269C"/>
    <w:rsid w:val="00BE26EC"/>
    <w:rsid w:val="00BE3172"/>
    <w:rsid w:val="00BE37FC"/>
    <w:rsid w:val="00BE3F30"/>
    <w:rsid w:val="00BE4F08"/>
    <w:rsid w:val="00BE58A0"/>
    <w:rsid w:val="00BE65F6"/>
    <w:rsid w:val="00BE76E5"/>
    <w:rsid w:val="00BF0018"/>
    <w:rsid w:val="00BF019E"/>
    <w:rsid w:val="00BF0AAA"/>
    <w:rsid w:val="00BF0DF6"/>
    <w:rsid w:val="00BF10AE"/>
    <w:rsid w:val="00BF16B2"/>
    <w:rsid w:val="00BF1E6D"/>
    <w:rsid w:val="00BF22C3"/>
    <w:rsid w:val="00BF4450"/>
    <w:rsid w:val="00BF501C"/>
    <w:rsid w:val="00BF6378"/>
    <w:rsid w:val="00C024F7"/>
    <w:rsid w:val="00C04D01"/>
    <w:rsid w:val="00C05108"/>
    <w:rsid w:val="00C055F2"/>
    <w:rsid w:val="00C05EEA"/>
    <w:rsid w:val="00C077AC"/>
    <w:rsid w:val="00C1020B"/>
    <w:rsid w:val="00C11251"/>
    <w:rsid w:val="00C13D4B"/>
    <w:rsid w:val="00C14407"/>
    <w:rsid w:val="00C147F8"/>
    <w:rsid w:val="00C16601"/>
    <w:rsid w:val="00C16DC0"/>
    <w:rsid w:val="00C17232"/>
    <w:rsid w:val="00C203CB"/>
    <w:rsid w:val="00C20430"/>
    <w:rsid w:val="00C206D5"/>
    <w:rsid w:val="00C20CD4"/>
    <w:rsid w:val="00C20DC8"/>
    <w:rsid w:val="00C21959"/>
    <w:rsid w:val="00C22458"/>
    <w:rsid w:val="00C23751"/>
    <w:rsid w:val="00C23927"/>
    <w:rsid w:val="00C25516"/>
    <w:rsid w:val="00C2665D"/>
    <w:rsid w:val="00C26BFA"/>
    <w:rsid w:val="00C270FB"/>
    <w:rsid w:val="00C27865"/>
    <w:rsid w:val="00C27871"/>
    <w:rsid w:val="00C27D86"/>
    <w:rsid w:val="00C304CF"/>
    <w:rsid w:val="00C30503"/>
    <w:rsid w:val="00C30758"/>
    <w:rsid w:val="00C31026"/>
    <w:rsid w:val="00C320F4"/>
    <w:rsid w:val="00C3268F"/>
    <w:rsid w:val="00C32A9E"/>
    <w:rsid w:val="00C344CA"/>
    <w:rsid w:val="00C34672"/>
    <w:rsid w:val="00C347EC"/>
    <w:rsid w:val="00C34D75"/>
    <w:rsid w:val="00C34F1F"/>
    <w:rsid w:val="00C35BD0"/>
    <w:rsid w:val="00C35F02"/>
    <w:rsid w:val="00C36266"/>
    <w:rsid w:val="00C36288"/>
    <w:rsid w:val="00C36EE9"/>
    <w:rsid w:val="00C37298"/>
    <w:rsid w:val="00C41FAB"/>
    <w:rsid w:val="00C422F6"/>
    <w:rsid w:val="00C424DA"/>
    <w:rsid w:val="00C4286B"/>
    <w:rsid w:val="00C44ADD"/>
    <w:rsid w:val="00C45424"/>
    <w:rsid w:val="00C4589E"/>
    <w:rsid w:val="00C45A8E"/>
    <w:rsid w:val="00C46C38"/>
    <w:rsid w:val="00C5060C"/>
    <w:rsid w:val="00C50BB2"/>
    <w:rsid w:val="00C51B4B"/>
    <w:rsid w:val="00C5255D"/>
    <w:rsid w:val="00C54032"/>
    <w:rsid w:val="00C55798"/>
    <w:rsid w:val="00C55EB2"/>
    <w:rsid w:val="00C56BB4"/>
    <w:rsid w:val="00C57820"/>
    <w:rsid w:val="00C5790E"/>
    <w:rsid w:val="00C57EDE"/>
    <w:rsid w:val="00C61158"/>
    <w:rsid w:val="00C61E8A"/>
    <w:rsid w:val="00C62377"/>
    <w:rsid w:val="00C6311F"/>
    <w:rsid w:val="00C63AB5"/>
    <w:rsid w:val="00C64466"/>
    <w:rsid w:val="00C6460B"/>
    <w:rsid w:val="00C64A2C"/>
    <w:rsid w:val="00C64E4C"/>
    <w:rsid w:val="00C65790"/>
    <w:rsid w:val="00C66795"/>
    <w:rsid w:val="00C67AC1"/>
    <w:rsid w:val="00C67E9D"/>
    <w:rsid w:val="00C70C2F"/>
    <w:rsid w:val="00C70CBB"/>
    <w:rsid w:val="00C71166"/>
    <w:rsid w:val="00C715F0"/>
    <w:rsid w:val="00C71E1E"/>
    <w:rsid w:val="00C72F27"/>
    <w:rsid w:val="00C7347C"/>
    <w:rsid w:val="00C73AA0"/>
    <w:rsid w:val="00C74257"/>
    <w:rsid w:val="00C7494B"/>
    <w:rsid w:val="00C75EA9"/>
    <w:rsid w:val="00C76A34"/>
    <w:rsid w:val="00C77C0E"/>
    <w:rsid w:val="00C77EDA"/>
    <w:rsid w:val="00C8168C"/>
    <w:rsid w:val="00C81B8F"/>
    <w:rsid w:val="00C81E2B"/>
    <w:rsid w:val="00C830BD"/>
    <w:rsid w:val="00C83217"/>
    <w:rsid w:val="00C835F1"/>
    <w:rsid w:val="00C83D3E"/>
    <w:rsid w:val="00C84062"/>
    <w:rsid w:val="00C8408F"/>
    <w:rsid w:val="00C84F67"/>
    <w:rsid w:val="00C85148"/>
    <w:rsid w:val="00C85C0A"/>
    <w:rsid w:val="00C85F99"/>
    <w:rsid w:val="00C860EA"/>
    <w:rsid w:val="00C87CBA"/>
    <w:rsid w:val="00C87E8F"/>
    <w:rsid w:val="00C90084"/>
    <w:rsid w:val="00C917CC"/>
    <w:rsid w:val="00C91A54"/>
    <w:rsid w:val="00C91D91"/>
    <w:rsid w:val="00C92A9B"/>
    <w:rsid w:val="00C934CC"/>
    <w:rsid w:val="00C941EB"/>
    <w:rsid w:val="00C94444"/>
    <w:rsid w:val="00C964D8"/>
    <w:rsid w:val="00C97373"/>
    <w:rsid w:val="00CA0C0C"/>
    <w:rsid w:val="00CA0CE9"/>
    <w:rsid w:val="00CA1F3E"/>
    <w:rsid w:val="00CA2D3C"/>
    <w:rsid w:val="00CA38E9"/>
    <w:rsid w:val="00CA3929"/>
    <w:rsid w:val="00CA3B8C"/>
    <w:rsid w:val="00CA4061"/>
    <w:rsid w:val="00CA505C"/>
    <w:rsid w:val="00CA5063"/>
    <w:rsid w:val="00CA5199"/>
    <w:rsid w:val="00CA5475"/>
    <w:rsid w:val="00CA6343"/>
    <w:rsid w:val="00CB0048"/>
    <w:rsid w:val="00CB36C3"/>
    <w:rsid w:val="00CB3A5A"/>
    <w:rsid w:val="00CB3DD7"/>
    <w:rsid w:val="00CB3EDD"/>
    <w:rsid w:val="00CB454A"/>
    <w:rsid w:val="00CB5195"/>
    <w:rsid w:val="00CB53FD"/>
    <w:rsid w:val="00CB5A2E"/>
    <w:rsid w:val="00CB5E4D"/>
    <w:rsid w:val="00CB615E"/>
    <w:rsid w:val="00CB662F"/>
    <w:rsid w:val="00CB6C08"/>
    <w:rsid w:val="00CB6D21"/>
    <w:rsid w:val="00CB75F0"/>
    <w:rsid w:val="00CB7A35"/>
    <w:rsid w:val="00CC1488"/>
    <w:rsid w:val="00CC1C77"/>
    <w:rsid w:val="00CC2C7C"/>
    <w:rsid w:val="00CC4002"/>
    <w:rsid w:val="00CC4364"/>
    <w:rsid w:val="00CC50FE"/>
    <w:rsid w:val="00CC5B98"/>
    <w:rsid w:val="00CC679F"/>
    <w:rsid w:val="00CD005B"/>
    <w:rsid w:val="00CD063F"/>
    <w:rsid w:val="00CD0C2B"/>
    <w:rsid w:val="00CD1195"/>
    <w:rsid w:val="00CD14F3"/>
    <w:rsid w:val="00CD15C2"/>
    <w:rsid w:val="00CD1913"/>
    <w:rsid w:val="00CD1D94"/>
    <w:rsid w:val="00CD21EA"/>
    <w:rsid w:val="00CD2D38"/>
    <w:rsid w:val="00CD3836"/>
    <w:rsid w:val="00CD4121"/>
    <w:rsid w:val="00CD4C0A"/>
    <w:rsid w:val="00CD6901"/>
    <w:rsid w:val="00CD6B2B"/>
    <w:rsid w:val="00CD6B66"/>
    <w:rsid w:val="00CE016C"/>
    <w:rsid w:val="00CE162D"/>
    <w:rsid w:val="00CE218A"/>
    <w:rsid w:val="00CE3142"/>
    <w:rsid w:val="00CE3A32"/>
    <w:rsid w:val="00CE3D5C"/>
    <w:rsid w:val="00CE52B0"/>
    <w:rsid w:val="00CE5512"/>
    <w:rsid w:val="00CE58F3"/>
    <w:rsid w:val="00CE6748"/>
    <w:rsid w:val="00CE69D8"/>
    <w:rsid w:val="00CE7114"/>
    <w:rsid w:val="00CF11F1"/>
    <w:rsid w:val="00CF1260"/>
    <w:rsid w:val="00CF2DE0"/>
    <w:rsid w:val="00CF32B7"/>
    <w:rsid w:val="00CF3D71"/>
    <w:rsid w:val="00CF5904"/>
    <w:rsid w:val="00CF7E9B"/>
    <w:rsid w:val="00D01009"/>
    <w:rsid w:val="00D01E17"/>
    <w:rsid w:val="00D0223C"/>
    <w:rsid w:val="00D0375D"/>
    <w:rsid w:val="00D043BA"/>
    <w:rsid w:val="00D045C1"/>
    <w:rsid w:val="00D05270"/>
    <w:rsid w:val="00D07C54"/>
    <w:rsid w:val="00D12BEE"/>
    <w:rsid w:val="00D12CEA"/>
    <w:rsid w:val="00D12F84"/>
    <w:rsid w:val="00D12FB0"/>
    <w:rsid w:val="00D131DD"/>
    <w:rsid w:val="00D13AF0"/>
    <w:rsid w:val="00D13FDC"/>
    <w:rsid w:val="00D13FF6"/>
    <w:rsid w:val="00D14142"/>
    <w:rsid w:val="00D1451F"/>
    <w:rsid w:val="00D15033"/>
    <w:rsid w:val="00D1516A"/>
    <w:rsid w:val="00D1667F"/>
    <w:rsid w:val="00D166DA"/>
    <w:rsid w:val="00D1752A"/>
    <w:rsid w:val="00D20598"/>
    <w:rsid w:val="00D20955"/>
    <w:rsid w:val="00D2193E"/>
    <w:rsid w:val="00D219EA"/>
    <w:rsid w:val="00D22B9E"/>
    <w:rsid w:val="00D23AB0"/>
    <w:rsid w:val="00D245A7"/>
    <w:rsid w:val="00D25DDA"/>
    <w:rsid w:val="00D267C8"/>
    <w:rsid w:val="00D3023A"/>
    <w:rsid w:val="00D30B00"/>
    <w:rsid w:val="00D32738"/>
    <w:rsid w:val="00D33133"/>
    <w:rsid w:val="00D336FE"/>
    <w:rsid w:val="00D337D1"/>
    <w:rsid w:val="00D33C22"/>
    <w:rsid w:val="00D3413F"/>
    <w:rsid w:val="00D355D0"/>
    <w:rsid w:val="00D35E60"/>
    <w:rsid w:val="00D3631F"/>
    <w:rsid w:val="00D36EE8"/>
    <w:rsid w:val="00D36F7A"/>
    <w:rsid w:val="00D37D9E"/>
    <w:rsid w:val="00D40183"/>
    <w:rsid w:val="00D40A33"/>
    <w:rsid w:val="00D41645"/>
    <w:rsid w:val="00D422A0"/>
    <w:rsid w:val="00D4259C"/>
    <w:rsid w:val="00D428B1"/>
    <w:rsid w:val="00D42AEE"/>
    <w:rsid w:val="00D4434F"/>
    <w:rsid w:val="00D44717"/>
    <w:rsid w:val="00D44BA1"/>
    <w:rsid w:val="00D4501C"/>
    <w:rsid w:val="00D45B86"/>
    <w:rsid w:val="00D466A9"/>
    <w:rsid w:val="00D4733F"/>
    <w:rsid w:val="00D5048E"/>
    <w:rsid w:val="00D507B5"/>
    <w:rsid w:val="00D50BF9"/>
    <w:rsid w:val="00D50E53"/>
    <w:rsid w:val="00D513CB"/>
    <w:rsid w:val="00D540C1"/>
    <w:rsid w:val="00D54E10"/>
    <w:rsid w:val="00D5564E"/>
    <w:rsid w:val="00D56400"/>
    <w:rsid w:val="00D57558"/>
    <w:rsid w:val="00D622A8"/>
    <w:rsid w:val="00D661A2"/>
    <w:rsid w:val="00D67967"/>
    <w:rsid w:val="00D70F99"/>
    <w:rsid w:val="00D71EA8"/>
    <w:rsid w:val="00D74ADB"/>
    <w:rsid w:val="00D75374"/>
    <w:rsid w:val="00D754EC"/>
    <w:rsid w:val="00D7675C"/>
    <w:rsid w:val="00D76AF5"/>
    <w:rsid w:val="00D76C7E"/>
    <w:rsid w:val="00D817BC"/>
    <w:rsid w:val="00D81F3E"/>
    <w:rsid w:val="00D81F88"/>
    <w:rsid w:val="00D826E9"/>
    <w:rsid w:val="00D83892"/>
    <w:rsid w:val="00D8433E"/>
    <w:rsid w:val="00D84D74"/>
    <w:rsid w:val="00D850CE"/>
    <w:rsid w:val="00D8663C"/>
    <w:rsid w:val="00D8686A"/>
    <w:rsid w:val="00D902B7"/>
    <w:rsid w:val="00D90DBC"/>
    <w:rsid w:val="00D914DF"/>
    <w:rsid w:val="00D91CE7"/>
    <w:rsid w:val="00D92893"/>
    <w:rsid w:val="00D93622"/>
    <w:rsid w:val="00D93863"/>
    <w:rsid w:val="00D93C69"/>
    <w:rsid w:val="00D95761"/>
    <w:rsid w:val="00D958D0"/>
    <w:rsid w:val="00D96383"/>
    <w:rsid w:val="00D966C6"/>
    <w:rsid w:val="00D9746B"/>
    <w:rsid w:val="00D97637"/>
    <w:rsid w:val="00DA072B"/>
    <w:rsid w:val="00DA09B2"/>
    <w:rsid w:val="00DA0E22"/>
    <w:rsid w:val="00DA3055"/>
    <w:rsid w:val="00DA39C0"/>
    <w:rsid w:val="00DA4B42"/>
    <w:rsid w:val="00DA5559"/>
    <w:rsid w:val="00DA5E35"/>
    <w:rsid w:val="00DA650B"/>
    <w:rsid w:val="00DA6F57"/>
    <w:rsid w:val="00DA7AF0"/>
    <w:rsid w:val="00DB05F0"/>
    <w:rsid w:val="00DB2140"/>
    <w:rsid w:val="00DB3C6F"/>
    <w:rsid w:val="00DB4446"/>
    <w:rsid w:val="00DB4B00"/>
    <w:rsid w:val="00DB4C73"/>
    <w:rsid w:val="00DB4CA8"/>
    <w:rsid w:val="00DB5A89"/>
    <w:rsid w:val="00DB6C92"/>
    <w:rsid w:val="00DB71C1"/>
    <w:rsid w:val="00DB7255"/>
    <w:rsid w:val="00DB78CB"/>
    <w:rsid w:val="00DB7EFF"/>
    <w:rsid w:val="00DC08AC"/>
    <w:rsid w:val="00DC14E1"/>
    <w:rsid w:val="00DC18B7"/>
    <w:rsid w:val="00DC1A13"/>
    <w:rsid w:val="00DC1D91"/>
    <w:rsid w:val="00DC223C"/>
    <w:rsid w:val="00DC3CFA"/>
    <w:rsid w:val="00DC472C"/>
    <w:rsid w:val="00DC654E"/>
    <w:rsid w:val="00DC6CEC"/>
    <w:rsid w:val="00DC6E36"/>
    <w:rsid w:val="00DD0082"/>
    <w:rsid w:val="00DD1629"/>
    <w:rsid w:val="00DD397C"/>
    <w:rsid w:val="00DD666F"/>
    <w:rsid w:val="00DD6A0B"/>
    <w:rsid w:val="00DE0219"/>
    <w:rsid w:val="00DE0791"/>
    <w:rsid w:val="00DE101F"/>
    <w:rsid w:val="00DE191C"/>
    <w:rsid w:val="00DE25E3"/>
    <w:rsid w:val="00DE498E"/>
    <w:rsid w:val="00DE4A38"/>
    <w:rsid w:val="00DE67BA"/>
    <w:rsid w:val="00DE78B1"/>
    <w:rsid w:val="00DE7BCD"/>
    <w:rsid w:val="00DE7D8A"/>
    <w:rsid w:val="00DF1751"/>
    <w:rsid w:val="00DF241B"/>
    <w:rsid w:val="00DF64EE"/>
    <w:rsid w:val="00DF7054"/>
    <w:rsid w:val="00DF7634"/>
    <w:rsid w:val="00E00148"/>
    <w:rsid w:val="00E00473"/>
    <w:rsid w:val="00E02019"/>
    <w:rsid w:val="00E03908"/>
    <w:rsid w:val="00E03A03"/>
    <w:rsid w:val="00E040AD"/>
    <w:rsid w:val="00E04360"/>
    <w:rsid w:val="00E04BC6"/>
    <w:rsid w:val="00E04E39"/>
    <w:rsid w:val="00E05243"/>
    <w:rsid w:val="00E052DF"/>
    <w:rsid w:val="00E054A5"/>
    <w:rsid w:val="00E054A6"/>
    <w:rsid w:val="00E056AF"/>
    <w:rsid w:val="00E0582A"/>
    <w:rsid w:val="00E05DA4"/>
    <w:rsid w:val="00E061B0"/>
    <w:rsid w:val="00E0641A"/>
    <w:rsid w:val="00E07981"/>
    <w:rsid w:val="00E07B55"/>
    <w:rsid w:val="00E107E8"/>
    <w:rsid w:val="00E10BF2"/>
    <w:rsid w:val="00E10D29"/>
    <w:rsid w:val="00E11C0B"/>
    <w:rsid w:val="00E1295C"/>
    <w:rsid w:val="00E1333C"/>
    <w:rsid w:val="00E13666"/>
    <w:rsid w:val="00E137EE"/>
    <w:rsid w:val="00E13DAF"/>
    <w:rsid w:val="00E14099"/>
    <w:rsid w:val="00E1452A"/>
    <w:rsid w:val="00E15097"/>
    <w:rsid w:val="00E15A50"/>
    <w:rsid w:val="00E15ACA"/>
    <w:rsid w:val="00E15BD5"/>
    <w:rsid w:val="00E1602A"/>
    <w:rsid w:val="00E16042"/>
    <w:rsid w:val="00E16370"/>
    <w:rsid w:val="00E20780"/>
    <w:rsid w:val="00E2088C"/>
    <w:rsid w:val="00E20A7C"/>
    <w:rsid w:val="00E20AF9"/>
    <w:rsid w:val="00E20C2D"/>
    <w:rsid w:val="00E210A2"/>
    <w:rsid w:val="00E2283F"/>
    <w:rsid w:val="00E231F0"/>
    <w:rsid w:val="00E239AA"/>
    <w:rsid w:val="00E24F23"/>
    <w:rsid w:val="00E25F82"/>
    <w:rsid w:val="00E26DB0"/>
    <w:rsid w:val="00E300BD"/>
    <w:rsid w:val="00E3061D"/>
    <w:rsid w:val="00E312C9"/>
    <w:rsid w:val="00E31442"/>
    <w:rsid w:val="00E31952"/>
    <w:rsid w:val="00E31B0D"/>
    <w:rsid w:val="00E32805"/>
    <w:rsid w:val="00E33F19"/>
    <w:rsid w:val="00E3401D"/>
    <w:rsid w:val="00E3406D"/>
    <w:rsid w:val="00E340EA"/>
    <w:rsid w:val="00E3416A"/>
    <w:rsid w:val="00E34CC0"/>
    <w:rsid w:val="00E34D6A"/>
    <w:rsid w:val="00E3557E"/>
    <w:rsid w:val="00E35BF6"/>
    <w:rsid w:val="00E4287F"/>
    <w:rsid w:val="00E429E2"/>
    <w:rsid w:val="00E4391B"/>
    <w:rsid w:val="00E47079"/>
    <w:rsid w:val="00E5020C"/>
    <w:rsid w:val="00E514B7"/>
    <w:rsid w:val="00E51A3E"/>
    <w:rsid w:val="00E51A9E"/>
    <w:rsid w:val="00E51B99"/>
    <w:rsid w:val="00E524A8"/>
    <w:rsid w:val="00E54292"/>
    <w:rsid w:val="00E5457C"/>
    <w:rsid w:val="00E54AE1"/>
    <w:rsid w:val="00E55108"/>
    <w:rsid w:val="00E56548"/>
    <w:rsid w:val="00E5744F"/>
    <w:rsid w:val="00E57872"/>
    <w:rsid w:val="00E60A11"/>
    <w:rsid w:val="00E61F27"/>
    <w:rsid w:val="00E6205C"/>
    <w:rsid w:val="00E625CE"/>
    <w:rsid w:val="00E644FE"/>
    <w:rsid w:val="00E6626B"/>
    <w:rsid w:val="00E66EE2"/>
    <w:rsid w:val="00E70075"/>
    <w:rsid w:val="00E7022E"/>
    <w:rsid w:val="00E70E55"/>
    <w:rsid w:val="00E71EDD"/>
    <w:rsid w:val="00E72289"/>
    <w:rsid w:val="00E727B6"/>
    <w:rsid w:val="00E728F3"/>
    <w:rsid w:val="00E73E9E"/>
    <w:rsid w:val="00E740A8"/>
    <w:rsid w:val="00E74AB0"/>
    <w:rsid w:val="00E753CF"/>
    <w:rsid w:val="00E7604E"/>
    <w:rsid w:val="00E76999"/>
    <w:rsid w:val="00E76C2A"/>
    <w:rsid w:val="00E76E89"/>
    <w:rsid w:val="00E77A48"/>
    <w:rsid w:val="00E80DF8"/>
    <w:rsid w:val="00E822F8"/>
    <w:rsid w:val="00E831C5"/>
    <w:rsid w:val="00E83E87"/>
    <w:rsid w:val="00E86D80"/>
    <w:rsid w:val="00E86E9E"/>
    <w:rsid w:val="00E8731B"/>
    <w:rsid w:val="00E879C0"/>
    <w:rsid w:val="00E9042A"/>
    <w:rsid w:val="00E90826"/>
    <w:rsid w:val="00E90ECC"/>
    <w:rsid w:val="00E911A5"/>
    <w:rsid w:val="00E92996"/>
    <w:rsid w:val="00E94E05"/>
    <w:rsid w:val="00E95AF9"/>
    <w:rsid w:val="00E95B20"/>
    <w:rsid w:val="00E961F4"/>
    <w:rsid w:val="00E96208"/>
    <w:rsid w:val="00E96B1E"/>
    <w:rsid w:val="00E96F1D"/>
    <w:rsid w:val="00E9726B"/>
    <w:rsid w:val="00EA05D7"/>
    <w:rsid w:val="00EA1504"/>
    <w:rsid w:val="00EA37E4"/>
    <w:rsid w:val="00EA47C8"/>
    <w:rsid w:val="00EA5617"/>
    <w:rsid w:val="00EA56B0"/>
    <w:rsid w:val="00EA60F8"/>
    <w:rsid w:val="00EA64E9"/>
    <w:rsid w:val="00EA7854"/>
    <w:rsid w:val="00EA7EB1"/>
    <w:rsid w:val="00EB170B"/>
    <w:rsid w:val="00EB21CE"/>
    <w:rsid w:val="00EB39F4"/>
    <w:rsid w:val="00EB46D0"/>
    <w:rsid w:val="00EB4D88"/>
    <w:rsid w:val="00EB5C1C"/>
    <w:rsid w:val="00EB7162"/>
    <w:rsid w:val="00EC0766"/>
    <w:rsid w:val="00EC16BD"/>
    <w:rsid w:val="00EC30E8"/>
    <w:rsid w:val="00EC478D"/>
    <w:rsid w:val="00EC5630"/>
    <w:rsid w:val="00EC7281"/>
    <w:rsid w:val="00EC781A"/>
    <w:rsid w:val="00ED030A"/>
    <w:rsid w:val="00ED0726"/>
    <w:rsid w:val="00ED0EFF"/>
    <w:rsid w:val="00ED0F57"/>
    <w:rsid w:val="00ED16C6"/>
    <w:rsid w:val="00ED35E4"/>
    <w:rsid w:val="00ED38C6"/>
    <w:rsid w:val="00ED3EF7"/>
    <w:rsid w:val="00ED47D3"/>
    <w:rsid w:val="00ED4D58"/>
    <w:rsid w:val="00ED6090"/>
    <w:rsid w:val="00EE01F3"/>
    <w:rsid w:val="00EE05FC"/>
    <w:rsid w:val="00EE19C6"/>
    <w:rsid w:val="00EE40CB"/>
    <w:rsid w:val="00EE490A"/>
    <w:rsid w:val="00EE5008"/>
    <w:rsid w:val="00EE51E7"/>
    <w:rsid w:val="00EE7189"/>
    <w:rsid w:val="00EE7CBA"/>
    <w:rsid w:val="00EF0414"/>
    <w:rsid w:val="00EF0AC1"/>
    <w:rsid w:val="00EF156A"/>
    <w:rsid w:val="00EF1B71"/>
    <w:rsid w:val="00EF2211"/>
    <w:rsid w:val="00EF225B"/>
    <w:rsid w:val="00EF320B"/>
    <w:rsid w:val="00EF3DDD"/>
    <w:rsid w:val="00EF4ECA"/>
    <w:rsid w:val="00EF62A7"/>
    <w:rsid w:val="00EF67D6"/>
    <w:rsid w:val="00EF6B3F"/>
    <w:rsid w:val="00EF76CA"/>
    <w:rsid w:val="00F00747"/>
    <w:rsid w:val="00F00C66"/>
    <w:rsid w:val="00F01B20"/>
    <w:rsid w:val="00F03891"/>
    <w:rsid w:val="00F03C3A"/>
    <w:rsid w:val="00F07254"/>
    <w:rsid w:val="00F11660"/>
    <w:rsid w:val="00F119C8"/>
    <w:rsid w:val="00F12E33"/>
    <w:rsid w:val="00F12ECB"/>
    <w:rsid w:val="00F12FE8"/>
    <w:rsid w:val="00F13246"/>
    <w:rsid w:val="00F13FC9"/>
    <w:rsid w:val="00F143F9"/>
    <w:rsid w:val="00F15103"/>
    <w:rsid w:val="00F15767"/>
    <w:rsid w:val="00F15836"/>
    <w:rsid w:val="00F1599C"/>
    <w:rsid w:val="00F160F0"/>
    <w:rsid w:val="00F16527"/>
    <w:rsid w:val="00F17D3C"/>
    <w:rsid w:val="00F20B77"/>
    <w:rsid w:val="00F20BEA"/>
    <w:rsid w:val="00F2176F"/>
    <w:rsid w:val="00F21B59"/>
    <w:rsid w:val="00F22034"/>
    <w:rsid w:val="00F22704"/>
    <w:rsid w:val="00F23306"/>
    <w:rsid w:val="00F24EE3"/>
    <w:rsid w:val="00F2526B"/>
    <w:rsid w:val="00F2676D"/>
    <w:rsid w:val="00F27B6F"/>
    <w:rsid w:val="00F31730"/>
    <w:rsid w:val="00F3219D"/>
    <w:rsid w:val="00F328A8"/>
    <w:rsid w:val="00F32F03"/>
    <w:rsid w:val="00F339D9"/>
    <w:rsid w:val="00F346C6"/>
    <w:rsid w:val="00F347F5"/>
    <w:rsid w:val="00F349BE"/>
    <w:rsid w:val="00F34AA7"/>
    <w:rsid w:val="00F34F5B"/>
    <w:rsid w:val="00F35374"/>
    <w:rsid w:val="00F35A64"/>
    <w:rsid w:val="00F35D87"/>
    <w:rsid w:val="00F3635A"/>
    <w:rsid w:val="00F36EA6"/>
    <w:rsid w:val="00F37320"/>
    <w:rsid w:val="00F4224A"/>
    <w:rsid w:val="00F43951"/>
    <w:rsid w:val="00F446DF"/>
    <w:rsid w:val="00F46543"/>
    <w:rsid w:val="00F465F1"/>
    <w:rsid w:val="00F4668F"/>
    <w:rsid w:val="00F46850"/>
    <w:rsid w:val="00F46C05"/>
    <w:rsid w:val="00F5023F"/>
    <w:rsid w:val="00F52D8A"/>
    <w:rsid w:val="00F53760"/>
    <w:rsid w:val="00F54AA9"/>
    <w:rsid w:val="00F619C0"/>
    <w:rsid w:val="00F629BB"/>
    <w:rsid w:val="00F64159"/>
    <w:rsid w:val="00F641CD"/>
    <w:rsid w:val="00F64BD5"/>
    <w:rsid w:val="00F657A6"/>
    <w:rsid w:val="00F678BC"/>
    <w:rsid w:val="00F702BB"/>
    <w:rsid w:val="00F706C0"/>
    <w:rsid w:val="00F71B2A"/>
    <w:rsid w:val="00F7283C"/>
    <w:rsid w:val="00F72C43"/>
    <w:rsid w:val="00F72DE8"/>
    <w:rsid w:val="00F72FDC"/>
    <w:rsid w:val="00F745D5"/>
    <w:rsid w:val="00F74688"/>
    <w:rsid w:val="00F74B0D"/>
    <w:rsid w:val="00F75721"/>
    <w:rsid w:val="00F76A94"/>
    <w:rsid w:val="00F8065D"/>
    <w:rsid w:val="00F81A35"/>
    <w:rsid w:val="00F82EBF"/>
    <w:rsid w:val="00F839E9"/>
    <w:rsid w:val="00F850D9"/>
    <w:rsid w:val="00F857BA"/>
    <w:rsid w:val="00F86DAD"/>
    <w:rsid w:val="00F90D61"/>
    <w:rsid w:val="00F90DF9"/>
    <w:rsid w:val="00F917B4"/>
    <w:rsid w:val="00F91DD9"/>
    <w:rsid w:val="00F9219A"/>
    <w:rsid w:val="00F939F7"/>
    <w:rsid w:val="00F94B90"/>
    <w:rsid w:val="00F958C2"/>
    <w:rsid w:val="00F958FC"/>
    <w:rsid w:val="00F964E3"/>
    <w:rsid w:val="00F97C1C"/>
    <w:rsid w:val="00FA12AA"/>
    <w:rsid w:val="00FA1B11"/>
    <w:rsid w:val="00FA2A49"/>
    <w:rsid w:val="00FA361F"/>
    <w:rsid w:val="00FA4259"/>
    <w:rsid w:val="00FA48C4"/>
    <w:rsid w:val="00FA4EB7"/>
    <w:rsid w:val="00FA5533"/>
    <w:rsid w:val="00FA67DD"/>
    <w:rsid w:val="00FB114A"/>
    <w:rsid w:val="00FB1A99"/>
    <w:rsid w:val="00FB2F96"/>
    <w:rsid w:val="00FB33E4"/>
    <w:rsid w:val="00FB3E53"/>
    <w:rsid w:val="00FB4E23"/>
    <w:rsid w:val="00FB58B6"/>
    <w:rsid w:val="00FB6502"/>
    <w:rsid w:val="00FB7E49"/>
    <w:rsid w:val="00FC024A"/>
    <w:rsid w:val="00FC0B4F"/>
    <w:rsid w:val="00FC10D4"/>
    <w:rsid w:val="00FC11A3"/>
    <w:rsid w:val="00FC2041"/>
    <w:rsid w:val="00FC46FB"/>
    <w:rsid w:val="00FC7C2D"/>
    <w:rsid w:val="00FC7F24"/>
    <w:rsid w:val="00FD07F0"/>
    <w:rsid w:val="00FD0D19"/>
    <w:rsid w:val="00FD1586"/>
    <w:rsid w:val="00FD3BFA"/>
    <w:rsid w:val="00FD40F3"/>
    <w:rsid w:val="00FD42D8"/>
    <w:rsid w:val="00FD5284"/>
    <w:rsid w:val="00FD56E5"/>
    <w:rsid w:val="00FD68AC"/>
    <w:rsid w:val="00FE0503"/>
    <w:rsid w:val="00FE0EF3"/>
    <w:rsid w:val="00FE1E98"/>
    <w:rsid w:val="00FE285D"/>
    <w:rsid w:val="00FE3412"/>
    <w:rsid w:val="00FE3D63"/>
    <w:rsid w:val="00FE5B91"/>
    <w:rsid w:val="00FE658C"/>
    <w:rsid w:val="00FE6C16"/>
    <w:rsid w:val="00FE71DB"/>
    <w:rsid w:val="00FF036F"/>
    <w:rsid w:val="00FF1D38"/>
    <w:rsid w:val="00FF2633"/>
    <w:rsid w:val="00FF39DE"/>
    <w:rsid w:val="00FF3B3C"/>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076ADE49"/>
  <w15:chartTrackingRefBased/>
  <w15:docId w15:val="{9C063A34-BF27-4FE5-B518-E2E96B06D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4">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qFormat="1"/>
    <w:lsdException w:name="heading 7" w:uiPriority="9" w:qFormat="1"/>
    <w:lsdException w:name="heading 8" w:uiPriority="9" w:qFormat="1"/>
    <w:lsdException w:name="heading 9" w:uiPriority="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Hyperlink" w:uiPriority="99"/>
    <w:lsdException w:name="FollowedHyperlink" w:uiPriority="99"/>
    <w:lsdException w:name="Strong" w:qFormat="1"/>
    <w:lsdException w:name="Emphasis" w:qFormat="1"/>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pPr>
      <w:keepNext/>
      <w:outlineLvl w:val="0"/>
    </w:pPr>
    <w:rPr>
      <w:b/>
      <w:bCs/>
      <w:u w:val="single"/>
    </w:rPr>
  </w:style>
  <w:style w:type="paragraph" w:styleId="Heading2">
    <w:name w:val="heading 2"/>
    <w:basedOn w:val="Normal"/>
    <w:next w:val="Normal"/>
    <w:link w:val="Heading2Char"/>
    <w:uiPriority w:val="9"/>
    <w:qFormat/>
    <w:pPr>
      <w:keepNext/>
      <w:outlineLvl w:val="1"/>
    </w:pPr>
    <w:rPr>
      <w:i/>
      <w:iCs/>
      <w:lang w:val="x-none" w:eastAsia="x-none"/>
    </w:rPr>
  </w:style>
  <w:style w:type="paragraph" w:styleId="Heading3">
    <w:name w:val="heading 3"/>
    <w:basedOn w:val="Normal"/>
    <w:next w:val="Normal"/>
    <w:link w:val="Heading3Char"/>
    <w:uiPriority w:val="9"/>
    <w:qFormat/>
    <w:pPr>
      <w:keepNext/>
      <w:outlineLvl w:val="2"/>
    </w:pPr>
    <w:rPr>
      <w:b/>
      <w:bCs/>
    </w:rPr>
  </w:style>
  <w:style w:type="paragraph" w:styleId="Heading4">
    <w:name w:val="heading 4"/>
    <w:basedOn w:val="Normal"/>
    <w:next w:val="Normal"/>
    <w:link w:val="Heading4Char"/>
    <w:uiPriority w:val="9"/>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link w:val="Heading5Char"/>
    <w:uiPriority w:val="9"/>
    <w:qFormat/>
    <w:pPr>
      <w:keepNext/>
      <w:ind w:left="720"/>
      <w:outlineLvl w:val="4"/>
    </w:pPr>
    <w:rPr>
      <w:b/>
      <w:bCs/>
    </w:rPr>
  </w:style>
  <w:style w:type="paragraph" w:styleId="Heading6">
    <w:name w:val="heading 6"/>
    <w:basedOn w:val="Normal"/>
    <w:next w:val="Normal"/>
    <w:link w:val="Heading6Char"/>
    <w:qFormat/>
    <w:pPr>
      <w:keepNext/>
      <w:ind w:left="360"/>
      <w:outlineLvl w:val="5"/>
    </w:pPr>
    <w:rPr>
      <w:b/>
      <w:bCs/>
      <w:smallCaps/>
    </w:rPr>
  </w:style>
  <w:style w:type="paragraph" w:styleId="Heading7">
    <w:name w:val="heading 7"/>
    <w:basedOn w:val="Normal"/>
    <w:next w:val="Normal"/>
    <w:link w:val="Heading7Char"/>
    <w:uiPriority w:val="9"/>
    <w:qFormat/>
    <w:pPr>
      <w:keepNext/>
      <w:outlineLvl w:val="6"/>
    </w:pPr>
    <w:rPr>
      <w:b/>
      <w:bCs/>
      <w:sz w:val="20"/>
    </w:rPr>
  </w:style>
  <w:style w:type="paragraph" w:styleId="Heading8">
    <w:name w:val="heading 8"/>
    <w:basedOn w:val="Normal"/>
    <w:next w:val="Normal"/>
    <w:link w:val="Heading8Char"/>
    <w:uiPriority w:val="9"/>
    <w:qFormat/>
    <w:pPr>
      <w:keepNext/>
      <w:jc w:val="center"/>
      <w:outlineLvl w:val="7"/>
    </w:pPr>
    <w:rPr>
      <w:b/>
      <w:bCs/>
      <w:sz w:val="20"/>
    </w:rPr>
  </w:style>
  <w:style w:type="paragraph" w:styleId="Heading9">
    <w:name w:val="heading 9"/>
    <w:basedOn w:val="Normal"/>
    <w:next w:val="Normal"/>
    <w:link w:val="Heading9Char"/>
    <w:uiPriority w:val="9"/>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link w:val="BodyTextChar"/>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link w:val="BodyText2Char"/>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link w:val="BodyTextIndent2Char"/>
    <w:pPr>
      <w:ind w:left="360"/>
    </w:pPr>
    <w:rPr>
      <w:i/>
      <w:iCs/>
      <w:sz w:val="22"/>
    </w:rPr>
  </w:style>
  <w:style w:type="character" w:styleId="Hyperlink">
    <w:name w:val="Hyperlink"/>
    <w:uiPriority w:val="99"/>
    <w:rPr>
      <w:color w:val="0000FF"/>
      <w:u w:val="single"/>
    </w:rPr>
  </w:style>
  <w:style w:type="paragraph" w:styleId="BodyTextIndent">
    <w:name w:val="Body Text Indent"/>
    <w:basedOn w:val="Normal"/>
    <w:link w:val="BodyTextIndentChar"/>
    <w:pPr>
      <w:spacing w:after="80"/>
      <w:ind w:left="1080"/>
      <w:jc w:val="both"/>
    </w:pPr>
  </w:style>
  <w:style w:type="paragraph" w:styleId="BodyTextIndent3">
    <w:name w:val="Body Text Indent 3"/>
    <w:basedOn w:val="Normal"/>
    <w:link w:val="BodyTextIndent3Char"/>
    <w:pPr>
      <w:ind w:left="540"/>
    </w:pPr>
  </w:style>
  <w:style w:type="paragraph" w:styleId="BalloonText">
    <w:name w:val="Balloon Text"/>
    <w:basedOn w:val="Normal"/>
    <w:link w:val="BalloonTextChar"/>
    <w:semiHidden/>
    <w:rsid w:val="00E95B20"/>
    <w:rPr>
      <w:rFonts w:ascii="Tahoma" w:hAnsi="Tahoma"/>
      <w:sz w:val="16"/>
      <w:szCs w:val="16"/>
      <w:lang w:val="x-none" w:eastAsia="x-none"/>
    </w:rPr>
  </w:style>
  <w:style w:type="table" w:styleId="TableGrid">
    <w:name w:val="Table Grid"/>
    <w:basedOn w:val="TableNormal"/>
    <w:uiPriority w:val="5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Testo nota a piè di pagina Carattere Carattere,Testo nota a piè di pagina Carattere,Testo nota a piè di pagina Carattere1 Carattere,ft, Char Char Char Char"/>
    <w:basedOn w:val="Normal"/>
    <w:link w:val="FootnoteTextChar"/>
    <w:uiPriority w:val="99"/>
    <w:rsid w:val="00F94B90"/>
    <w:rPr>
      <w:sz w:val="20"/>
      <w:szCs w:val="20"/>
    </w:rPr>
  </w:style>
  <w:style w:type="character" w:styleId="FootnoteReference">
    <w:name w:val="footnote reference"/>
    <w:aliases w:val="16 Point,Superscript 6 Point,BVI fnr Char,BVI fnr Car Car Char,BVI fnr Car Char,BVI fnr Car Car Car Car Char,BVI fnr Car Car Car Car Char Char Char,ftref,fr,Superscript 6 Point + 11 pt,Style 24,o, BVI fnr,BVI fnr, BVI fnr Car Car,SUPE"/>
    <w:link w:val="Ref"/>
    <w:uiPriority w:val="99"/>
    <w:rsid w:val="00F94B90"/>
    <w:rPr>
      <w:vertAlign w:val="superscript"/>
    </w:rPr>
  </w:style>
  <w:style w:type="character" w:styleId="FollowedHyperlink">
    <w:name w:val="FollowedHyperlink"/>
    <w:uiPriority w:val="99"/>
    <w:rsid w:val="0038128C"/>
    <w:rPr>
      <w:color w:val="606420"/>
      <w:u w:val="single"/>
    </w:rPr>
  </w:style>
  <w:style w:type="paragraph" w:styleId="DocumentMap">
    <w:name w:val="Document Map"/>
    <w:basedOn w:val="Normal"/>
    <w:link w:val="DocumentMapChar"/>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single space Char,footnote text Char,Footnote Char,otnote Text Char,Testo nota a piè di pagina Carattere Carattere Char,Testo nota a piè di pagina Carattere Char,ft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aliases w:val="List Paragraph1,List Paragraph nowy,List Paragraph (numbered (a)),Numbered List Paragraph,Bullets,Lapis Bulleted List,Dot pt,F5 List Paragraph,No Spacing1,List Paragraph Char Char Char,Indicator Text,Numbered Para 1,Bullet 1,Bullet Points"/>
    <w:basedOn w:val="Normal"/>
    <w:link w:val="ListParagraphChar"/>
    <w:autoRedefine/>
    <w:uiPriority w:val="34"/>
    <w:qFormat/>
    <w:rsid w:val="004667F7"/>
    <w:pPr>
      <w:snapToGrid w:val="0"/>
      <w:spacing w:after="120"/>
      <w:ind w:left="372" w:hanging="1092"/>
    </w:pPr>
    <w:rPr>
      <w:rFonts w:ascii="Times New Roman Bold" w:hAnsi="Times New Roman Bold"/>
      <w:b/>
      <w:smallCaps/>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sz w:val="24"/>
      <w:szCs w:val="24"/>
      <w:lang w:val="x-none" w:eastAsia="x-none"/>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uiPriority w:val="9"/>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ListParagraph"/>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character" w:customStyle="1" w:styleId="ListParagraphChar">
    <w:name w:val="List Paragraph Char"/>
    <w:aliases w:val="List Paragraph1 Char,List Paragraph nowy Char,List Paragraph (numbered (a)) Char,Numbered List Paragraph Char,Bullets Char,Lapis Bulleted List Char,Dot pt Char,F5 List Paragraph Char,No Spacing1 Char,Indicator Text Char,Bullet 1 Char"/>
    <w:link w:val="ListParagraph"/>
    <w:uiPriority w:val="34"/>
    <w:qFormat/>
    <w:locked/>
    <w:rsid w:val="006275E6"/>
    <w:rPr>
      <w:rFonts w:ascii="Times New Roman Bold" w:hAnsi="Times New Roman Bold"/>
      <w:b/>
      <w:smallCaps/>
      <w:noProof/>
      <w:color w:val="000000"/>
      <w:sz w:val="22"/>
      <w:szCs w:val="22"/>
      <w:lang w:val="en-GB"/>
    </w:rPr>
  </w:style>
  <w:style w:type="paragraph" w:customStyle="1" w:styleId="NoSpacing2">
    <w:name w:val="No Spacing2"/>
    <w:qFormat/>
    <w:rsid w:val="006275E6"/>
    <w:rPr>
      <w:rFonts w:ascii="Calibri" w:hAnsi="Calibri"/>
      <w:sz w:val="22"/>
      <w:szCs w:val="22"/>
    </w:rPr>
  </w:style>
  <w:style w:type="character" w:styleId="Mention">
    <w:name w:val="Mention"/>
    <w:basedOn w:val="DefaultParagraphFont"/>
    <w:uiPriority w:val="99"/>
    <w:semiHidden/>
    <w:unhideWhenUsed/>
    <w:rsid w:val="00876F4C"/>
    <w:rPr>
      <w:color w:val="2B579A"/>
      <w:shd w:val="clear" w:color="auto" w:fill="E6E6E6"/>
    </w:rPr>
  </w:style>
  <w:style w:type="paragraph" w:customStyle="1" w:styleId="Ref">
    <w:name w:val="Ref"/>
    <w:aliases w:val="de nota al pie,Fußnotenzeichen DISS,(NECG) Footnote Reference,Footnote Ref in FtNote,Footnote Reference Number,ftref Char Char,fr Char Char,ftref Char1 Char Char,fr Char Char Char"/>
    <w:basedOn w:val="Normal"/>
    <w:link w:val="FootnoteReference"/>
    <w:uiPriority w:val="99"/>
    <w:rsid w:val="00966EB9"/>
    <w:pPr>
      <w:spacing w:after="160" w:line="240" w:lineRule="exact"/>
    </w:pPr>
    <w:rPr>
      <w:sz w:val="20"/>
      <w:szCs w:val="20"/>
      <w:vertAlign w:val="superscript"/>
    </w:rPr>
  </w:style>
  <w:style w:type="numbering" w:customStyle="1" w:styleId="NoList1">
    <w:name w:val="No List1"/>
    <w:next w:val="NoList"/>
    <w:uiPriority w:val="99"/>
    <w:semiHidden/>
    <w:unhideWhenUsed/>
    <w:rsid w:val="002C3719"/>
  </w:style>
  <w:style w:type="character" w:customStyle="1" w:styleId="Heading1Char">
    <w:name w:val="Heading 1 Char"/>
    <w:basedOn w:val="DefaultParagraphFont"/>
    <w:link w:val="Heading1"/>
    <w:uiPriority w:val="9"/>
    <w:rsid w:val="002C3719"/>
    <w:rPr>
      <w:b/>
      <w:bCs/>
      <w:sz w:val="24"/>
      <w:szCs w:val="24"/>
      <w:u w:val="single"/>
    </w:rPr>
  </w:style>
  <w:style w:type="character" w:customStyle="1" w:styleId="Heading3Char">
    <w:name w:val="Heading 3 Char"/>
    <w:basedOn w:val="DefaultParagraphFont"/>
    <w:link w:val="Heading3"/>
    <w:uiPriority w:val="9"/>
    <w:rsid w:val="002C3719"/>
    <w:rPr>
      <w:b/>
      <w:bCs/>
      <w:sz w:val="24"/>
      <w:szCs w:val="24"/>
    </w:rPr>
  </w:style>
  <w:style w:type="character" w:customStyle="1" w:styleId="Heading4Char">
    <w:name w:val="Heading 4 Char"/>
    <w:basedOn w:val="DefaultParagraphFont"/>
    <w:link w:val="Heading4"/>
    <w:uiPriority w:val="9"/>
    <w:rsid w:val="002C3719"/>
    <w:rPr>
      <w:rFonts w:ascii="Times New Roman Bold" w:hAnsi="Times New Roman Bold"/>
      <w:b/>
      <w:smallCaps/>
      <w:color w:val="FFFFFF"/>
      <w:sz w:val="24"/>
      <w:szCs w:val="24"/>
      <w:shd w:val="clear" w:color="auto" w:fill="595959"/>
    </w:rPr>
  </w:style>
  <w:style w:type="character" w:customStyle="1" w:styleId="Heading5Char">
    <w:name w:val="Heading 5 Char"/>
    <w:basedOn w:val="DefaultParagraphFont"/>
    <w:link w:val="Heading5"/>
    <w:uiPriority w:val="9"/>
    <w:rsid w:val="002C3719"/>
    <w:rPr>
      <w:b/>
      <w:bCs/>
      <w:sz w:val="24"/>
      <w:szCs w:val="24"/>
    </w:rPr>
  </w:style>
  <w:style w:type="character" w:customStyle="1" w:styleId="Heading6Char">
    <w:name w:val="Heading 6 Char"/>
    <w:basedOn w:val="DefaultParagraphFont"/>
    <w:link w:val="Heading6"/>
    <w:rsid w:val="002C3719"/>
    <w:rPr>
      <w:b/>
      <w:bCs/>
      <w:smallCaps/>
      <w:sz w:val="24"/>
      <w:szCs w:val="24"/>
    </w:rPr>
  </w:style>
  <w:style w:type="character" w:customStyle="1" w:styleId="Heading7Char">
    <w:name w:val="Heading 7 Char"/>
    <w:basedOn w:val="DefaultParagraphFont"/>
    <w:link w:val="Heading7"/>
    <w:uiPriority w:val="9"/>
    <w:rsid w:val="002C3719"/>
    <w:rPr>
      <w:b/>
      <w:bCs/>
      <w:szCs w:val="24"/>
    </w:rPr>
  </w:style>
  <w:style w:type="character" w:customStyle="1" w:styleId="Heading8Char">
    <w:name w:val="Heading 8 Char"/>
    <w:basedOn w:val="DefaultParagraphFont"/>
    <w:link w:val="Heading8"/>
    <w:uiPriority w:val="9"/>
    <w:rsid w:val="002C3719"/>
    <w:rPr>
      <w:b/>
      <w:bCs/>
      <w:szCs w:val="24"/>
    </w:rPr>
  </w:style>
  <w:style w:type="character" w:customStyle="1" w:styleId="Heading9Char">
    <w:name w:val="Heading 9 Char"/>
    <w:basedOn w:val="DefaultParagraphFont"/>
    <w:link w:val="Heading9"/>
    <w:uiPriority w:val="9"/>
    <w:rsid w:val="002C3719"/>
    <w:rPr>
      <w:b/>
      <w:bCs/>
      <w:sz w:val="24"/>
      <w:szCs w:val="24"/>
    </w:rPr>
  </w:style>
  <w:style w:type="character" w:customStyle="1" w:styleId="BodyTextChar">
    <w:name w:val="Body Text Char"/>
    <w:basedOn w:val="DefaultParagraphFont"/>
    <w:link w:val="BodyText"/>
    <w:rsid w:val="002C3719"/>
    <w:rPr>
      <w:szCs w:val="24"/>
    </w:rPr>
  </w:style>
  <w:style w:type="character" w:customStyle="1" w:styleId="BodyText2Char">
    <w:name w:val="Body Text 2 Char"/>
    <w:basedOn w:val="DefaultParagraphFont"/>
    <w:link w:val="BodyText2"/>
    <w:rsid w:val="002C3719"/>
    <w:rPr>
      <w:b/>
      <w:bCs/>
      <w:smallCaps/>
      <w:sz w:val="24"/>
      <w:szCs w:val="24"/>
    </w:rPr>
  </w:style>
  <w:style w:type="character" w:customStyle="1" w:styleId="BodyTextIndent2Char">
    <w:name w:val="Body Text Indent 2 Char"/>
    <w:basedOn w:val="DefaultParagraphFont"/>
    <w:link w:val="BodyTextIndent2"/>
    <w:rsid w:val="002C3719"/>
    <w:rPr>
      <w:i/>
      <w:iCs/>
      <w:sz w:val="22"/>
      <w:szCs w:val="24"/>
    </w:rPr>
  </w:style>
  <w:style w:type="character" w:customStyle="1" w:styleId="BodyTextIndentChar">
    <w:name w:val="Body Text Indent Char"/>
    <w:basedOn w:val="DefaultParagraphFont"/>
    <w:link w:val="BodyTextIndent"/>
    <w:rsid w:val="002C3719"/>
    <w:rPr>
      <w:sz w:val="24"/>
      <w:szCs w:val="24"/>
    </w:rPr>
  </w:style>
  <w:style w:type="character" w:customStyle="1" w:styleId="BodyTextIndent3Char">
    <w:name w:val="Body Text Indent 3 Char"/>
    <w:basedOn w:val="DefaultParagraphFont"/>
    <w:link w:val="BodyTextIndent3"/>
    <w:rsid w:val="002C3719"/>
    <w:rPr>
      <w:sz w:val="24"/>
      <w:szCs w:val="24"/>
    </w:rPr>
  </w:style>
  <w:style w:type="table" w:customStyle="1" w:styleId="TableGrid1">
    <w:name w:val="Table Grid1"/>
    <w:basedOn w:val="TableNormal"/>
    <w:next w:val="TableGrid"/>
    <w:uiPriority w:val="59"/>
    <w:rsid w:val="002C3719"/>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ocumentMapChar">
    <w:name w:val="Document Map Char"/>
    <w:basedOn w:val="DefaultParagraphFont"/>
    <w:link w:val="DocumentMap"/>
    <w:semiHidden/>
    <w:rsid w:val="002C3719"/>
    <w:rPr>
      <w:rFonts w:ascii="Tahoma" w:hAnsi="Tahoma" w:cs="Tahoma"/>
      <w:shd w:val="clear" w:color="auto" w:fill="000080"/>
    </w:rPr>
  </w:style>
  <w:style w:type="paragraph" w:customStyle="1" w:styleId="ColorfulList-Accent11">
    <w:name w:val="Colorful List - Accent 11"/>
    <w:basedOn w:val="Normal"/>
    <w:link w:val="ColorfulList-Accent1Char"/>
    <w:autoRedefine/>
    <w:uiPriority w:val="34"/>
    <w:qFormat/>
    <w:rsid w:val="002C3719"/>
    <w:pPr>
      <w:ind w:left="-540"/>
      <w:contextualSpacing/>
    </w:pPr>
    <w:rPr>
      <w:rFonts w:eastAsia="SimSun"/>
      <w:b/>
      <w:bCs/>
      <w:noProof/>
      <w:color w:val="000000"/>
      <w:sz w:val="22"/>
      <w:szCs w:val="22"/>
      <w:lang w:val="en-GB" w:eastAsia="x-none"/>
    </w:rPr>
  </w:style>
  <w:style w:type="character" w:customStyle="1" w:styleId="ColorfulList-Accent1Char">
    <w:name w:val="Colorful List - Accent 1 Char"/>
    <w:link w:val="ColorfulList-Accent11"/>
    <w:uiPriority w:val="34"/>
    <w:rsid w:val="002C3719"/>
    <w:rPr>
      <w:rFonts w:eastAsia="SimSun"/>
      <w:b/>
      <w:bCs/>
      <w:noProof/>
      <w:color w:val="000000"/>
      <w:sz w:val="22"/>
      <w:szCs w:val="22"/>
      <w:lang w:val="en-GB" w:eastAsia="x-none"/>
    </w:rPr>
  </w:style>
  <w:style w:type="paragraph" w:customStyle="1" w:styleId="MediumGrid21">
    <w:name w:val="Medium Grid 21"/>
    <w:uiPriority w:val="1"/>
    <w:qFormat/>
    <w:rsid w:val="002C3719"/>
    <w:rPr>
      <w:rFonts w:ascii="Calibri" w:eastAsia="SimSun" w:hAnsi="Calibri"/>
      <w:sz w:val="22"/>
      <w:szCs w:val="22"/>
    </w:rPr>
  </w:style>
  <w:style w:type="character" w:customStyle="1" w:styleId="MediumGrid11">
    <w:name w:val="Medium Grid 11"/>
    <w:uiPriority w:val="99"/>
    <w:semiHidden/>
    <w:rsid w:val="002C3719"/>
    <w:rPr>
      <w:color w:val="808080"/>
    </w:rPr>
  </w:style>
  <w:style w:type="paragraph" w:customStyle="1" w:styleId="MediumGrid1-Accent21">
    <w:name w:val="Medium Grid 1 - Accent 21"/>
    <w:basedOn w:val="Normal"/>
    <w:uiPriority w:val="34"/>
    <w:qFormat/>
    <w:rsid w:val="002C3719"/>
    <w:pPr>
      <w:ind w:left="720"/>
    </w:pPr>
    <w:rPr>
      <w:rFonts w:eastAsia="SimSun"/>
    </w:rPr>
  </w:style>
  <w:style w:type="paragraph" w:customStyle="1" w:styleId="MediumShading1-Accent11">
    <w:name w:val="Medium Shading 1 - Accent 11"/>
    <w:uiPriority w:val="1"/>
    <w:qFormat/>
    <w:rsid w:val="002C3719"/>
    <w:rPr>
      <w:rFonts w:ascii="Calibri" w:hAnsi="Calibri"/>
      <w:sz w:val="22"/>
      <w:szCs w:val="22"/>
    </w:rPr>
  </w:style>
  <w:style w:type="paragraph" w:customStyle="1" w:styleId="MediumList2-Accent21">
    <w:name w:val="Medium List 2 - Accent 21"/>
    <w:hidden/>
    <w:uiPriority w:val="99"/>
    <w:semiHidden/>
    <w:rsid w:val="002C3719"/>
    <w:rPr>
      <w:rFonts w:eastAsia="SimSun"/>
      <w:sz w:val="24"/>
      <w:szCs w:val="24"/>
    </w:rPr>
  </w:style>
  <w:style w:type="paragraph" w:customStyle="1" w:styleId="ColorfulShading-Accent11">
    <w:name w:val="Colorful Shading - Accent 11"/>
    <w:hidden/>
    <w:uiPriority w:val="99"/>
    <w:semiHidden/>
    <w:rsid w:val="002C3719"/>
    <w:rPr>
      <w:rFonts w:eastAsia="SimSun"/>
      <w:sz w:val="24"/>
      <w:szCs w:val="24"/>
    </w:rPr>
  </w:style>
  <w:style w:type="paragraph" w:customStyle="1" w:styleId="ColorfulList-Accent12">
    <w:name w:val="Colorful List - Accent 12"/>
    <w:basedOn w:val="Normal"/>
    <w:uiPriority w:val="34"/>
    <w:qFormat/>
    <w:rsid w:val="002C3719"/>
    <w:pPr>
      <w:ind w:left="720"/>
    </w:pPr>
    <w:rPr>
      <w:rFonts w:eastAsia="SimSu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7267498">
      <w:bodyDiv w:val="1"/>
      <w:marLeft w:val="0"/>
      <w:marRight w:val="0"/>
      <w:marTop w:val="0"/>
      <w:marBottom w:val="0"/>
      <w:divBdr>
        <w:top w:val="none" w:sz="0" w:space="0" w:color="auto"/>
        <w:left w:val="none" w:sz="0" w:space="0" w:color="auto"/>
        <w:bottom w:val="none" w:sz="0" w:space="0" w:color="auto"/>
        <w:right w:val="none" w:sz="0" w:space="0" w:color="auto"/>
      </w:divBdr>
    </w:div>
    <w:div w:id="1647665096">
      <w:bodyDiv w:val="1"/>
      <w:marLeft w:val="0"/>
      <w:marRight w:val="0"/>
      <w:marTop w:val="0"/>
      <w:marBottom w:val="0"/>
      <w:divBdr>
        <w:top w:val="none" w:sz="0" w:space="0" w:color="auto"/>
        <w:left w:val="none" w:sz="0" w:space="0" w:color="auto"/>
        <w:bottom w:val="none" w:sz="0" w:space="0" w:color="auto"/>
        <w:right w:val="none" w:sz="0" w:space="0" w:color="auto"/>
      </w:divBdr>
    </w:div>
    <w:div w:id="1788885643">
      <w:bodyDiv w:val="1"/>
      <w:marLeft w:val="0"/>
      <w:marRight w:val="0"/>
      <w:marTop w:val="0"/>
      <w:marBottom w:val="0"/>
      <w:divBdr>
        <w:top w:val="none" w:sz="0" w:space="0" w:color="auto"/>
        <w:left w:val="none" w:sz="0" w:space="0" w:color="auto"/>
        <w:bottom w:val="none" w:sz="0" w:space="0" w:color="auto"/>
        <w:right w:val="none" w:sz="0" w:space="0" w:color="auto"/>
      </w:divBdr>
    </w:div>
    <w:div w:id="1907061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thegef.org/gef/sites/thegef.org/files/documents/document/GEF6%20Results%20Framework%20for%20GEFTF%20and%20LDCF.SCCF_.pdf" TargetMode="External"/><Relationship Id="rId18" Type="http://schemas.openxmlformats.org/officeDocument/2006/relationships/hyperlink" Target="http://www.thegef.org/gef/policy/co-financing" TargetMode="External"/><Relationship Id="rId26" Type="http://schemas.openxmlformats.org/officeDocument/2006/relationships/image" Target="media/image4.emf"/><Relationship Id="rId3" Type="http://schemas.openxmlformats.org/officeDocument/2006/relationships/customXml" Target="../customXml/item3.xml"/><Relationship Id="rId21" Type="http://schemas.openxmlformats.org/officeDocument/2006/relationships/image" Target="media/image2.emf"/><Relationship Id="rId34" Type="http://schemas.openxmlformats.org/officeDocument/2006/relationships/hyperlink" Target="https://www.thegef.org/gef/sites/thegef.org/files/webpage_attached/GEF%20Project%20Agency%20Certification%20Template.docx" TargetMode="External"/><Relationship Id="rId7" Type="http://schemas.openxmlformats.org/officeDocument/2006/relationships/settings" Target="settings.xml"/><Relationship Id="rId12" Type="http://schemas.openxmlformats.org/officeDocument/2006/relationships/hyperlink" Target="http://www.thegef.org/gef/home" TargetMode="External"/><Relationship Id="rId17" Type="http://schemas.openxmlformats.org/officeDocument/2006/relationships/hyperlink" Target="http://www.thegef.org/gef/node/1325" TargetMode="External"/><Relationship Id="rId25" Type="http://schemas.openxmlformats.org/officeDocument/2006/relationships/image" Target="media/image3.emf"/><Relationship Id="rId33"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hyperlink" Target="http://www.thegef.org/gef/policy/incremental_costs" TargetMode="External"/><Relationship Id="rId20" Type="http://schemas.openxmlformats.org/officeDocument/2006/relationships/hyperlink" Target="http://www.thegef.org/gef/sites/thegef.org/files/documents/GEF.R.5.12.Rev_.1.pdf" TargetMode="External"/><Relationship Id="rId29" Type="http://schemas.openxmlformats.org/officeDocument/2006/relationships/hyperlink" Target="http://www.thegef.org/gef/sites/thegef.org/files/publication/GEF%20IndigenousPeople_CRA_lores.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oter" Target="footer2.xml"/><Relationship Id="rId32" Type="http://schemas.openxmlformats.org/officeDocument/2006/relationships/hyperlink" Target="https://www.thegef.org/gef/sites/thegef.org/files/webpage_attached/OFP%20Endorsement%20of%20STAR%20for%20SGP%20Dec2014.docx" TargetMode="External"/><Relationship Id="rId5" Type="http://schemas.openxmlformats.org/officeDocument/2006/relationships/numbering" Target="numbering.xml"/><Relationship Id="rId15" Type="http://schemas.openxmlformats.org/officeDocument/2006/relationships/hyperlink" Target="http://www.thegef.org/gef/sites/thegef.org/files/documents/document/gef-fee-policy.pdf" TargetMode="External"/><Relationship Id="rId23" Type="http://schemas.openxmlformats.org/officeDocument/2006/relationships/footer" Target="footer1.xml"/><Relationship Id="rId28" Type="http://schemas.openxmlformats.org/officeDocument/2006/relationships/hyperlink" Target="http://www.thegef.org/gef/csos" TargetMode="External"/><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www.thegef.org/gef/GEB" TargetMode="External"/><Relationship Id="rId31" Type="http://schemas.openxmlformats.org/officeDocument/2006/relationships/hyperlink" Target="https://www.thegef.org/gef/sites/thegef.org/files/webpage_attached/OFP%20Endorsement%20Letter%20Template-Dec2014.doc"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policy/co-financing" TargetMode="External"/><Relationship Id="rId22" Type="http://schemas.openxmlformats.org/officeDocument/2006/relationships/header" Target="header1.xml"/><Relationship Id="rId27" Type="http://schemas.openxmlformats.org/officeDocument/2006/relationships/hyperlink" Target="http://www.thegef.org/gef/sites/thegef.org/files/documents/document/Public_Involvement_Policy.Dec_1_2011_rev_PB.pdf" TargetMode="External"/><Relationship Id="rId30" Type="http://schemas.openxmlformats.org/officeDocument/2006/relationships/hyperlink" Target="http://www.thegef.org/gef/policy/gender" TargetMode="External"/><Relationship Id="rId35" Type="http://schemas.openxmlformats.org/officeDocument/2006/relationships/fontTable" Target="fontTable.xml"/><Relationship Id="rId8" Type="http://schemas.openxmlformats.org/officeDocument/2006/relationships/webSettings" Target="webSettings.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sites/thegef.org/files/documents/GEF.C.46.07.Rev_.01_Summary_of_the_Negotiations_of_the_Sixth_Replenishment_of_the_GEF_Trust_Fund_May_22_2014.pdf" TargetMode="External"/><Relationship Id="rId2" Type="http://schemas.openxmlformats.org/officeDocument/2006/relationships/hyperlink" Target="https://www.thegef.org/gef/sites/thegef.org/files/documents/EN_GEF.C.50.05_CBIT_TF_Establishment_0.pdf" TargetMode="External"/><Relationship Id="rId1" Type="http://schemas.openxmlformats.org/officeDocument/2006/relationships/hyperlink" Target="https://www.thegef.org/gef/sites/thegef.org/files/documents/document/GEF6%20Results%20Framework%20for%20GEFTF%20and%20LDCF.SCCF_.pdf" TargetMode="External"/><Relationship Id="rId4" Type="http://schemas.openxmlformats.org/officeDocument/2006/relationships/hyperlink" Target="http://www.thegef.org/gef/content/did-you-know-%E2%80%A6-convention-biological-diversity-has-agreed-20-targets-aka-aichi-targets-ach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F3FAC4-94C4-477B-B594-DB629C1E79EA}"/>
</file>

<file path=customXml/itemProps2.xml><?xml version="1.0" encoding="utf-8"?>
<ds:datastoreItem xmlns:ds="http://schemas.openxmlformats.org/officeDocument/2006/customXml" ds:itemID="{131F000F-CE1B-48A8-AC90-9E3855AE1CA5}">
  <ds:schemaRefs>
    <ds:schemaRef ds:uri="http://purl.org/dc/elements/1.1/"/>
    <ds:schemaRef ds:uri="http://purl.org/dc/dcmitype/"/>
    <ds:schemaRef ds:uri="http://schemas.openxmlformats.org/package/2006/metadata/core-properties"/>
    <ds:schemaRef ds:uri="http://schemas.microsoft.com/office/2006/documentManagement/types"/>
    <ds:schemaRef ds:uri="http://schemas.microsoft.com/office/infopath/2007/PartnerControls"/>
    <ds:schemaRef ds:uri="http://purl.org/dc/term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4.xml><?xml version="1.0" encoding="utf-8"?>
<ds:datastoreItem xmlns:ds="http://schemas.openxmlformats.org/officeDocument/2006/customXml" ds:itemID="{A70E7E0B-F87D-4FE1-84C8-B42A916CB8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12075</Words>
  <Characters>72621</Characters>
  <Application>Microsoft Office Word</Application>
  <DocSecurity>0</DocSecurity>
  <Lines>605</Lines>
  <Paragraphs>169</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84527</CharactersWithSpaces>
  <SharedDoc>false</SharedDoc>
  <HLinks>
    <vt:vector size="120" baseType="variant">
      <vt:variant>
        <vt:i4>3997762</vt:i4>
      </vt:variant>
      <vt:variant>
        <vt:i4>1086</vt:i4>
      </vt:variant>
      <vt:variant>
        <vt:i4>0</vt:i4>
      </vt:variant>
      <vt:variant>
        <vt:i4>5</vt:i4>
      </vt:variant>
      <vt:variant>
        <vt:lpwstr>https://www.thegef.org/gef/sites/thegef.org/files/webpage_attached/GEF Project Agency Certification Template.docx</vt:lpwstr>
      </vt:variant>
      <vt:variant>
        <vt:lpwstr/>
      </vt:variant>
      <vt:variant>
        <vt:i4>917623</vt:i4>
      </vt:variant>
      <vt:variant>
        <vt:i4>963</vt:i4>
      </vt:variant>
      <vt:variant>
        <vt:i4>0</vt:i4>
      </vt:variant>
      <vt:variant>
        <vt:i4>5</vt:i4>
      </vt:variant>
      <vt:variant>
        <vt:lpwstr>https://www.thegef.org/gef/sites/thegef.org/files/webpage_attached/OFP Endorsement of STAR for SGP Dec2014.docx</vt:lpwstr>
      </vt:variant>
      <vt:variant>
        <vt:lpwstr/>
      </vt:variant>
      <vt:variant>
        <vt:i4>1835108</vt:i4>
      </vt:variant>
      <vt:variant>
        <vt:i4>960</vt:i4>
      </vt:variant>
      <vt:variant>
        <vt:i4>0</vt:i4>
      </vt:variant>
      <vt:variant>
        <vt:i4>5</vt:i4>
      </vt:variant>
      <vt:variant>
        <vt:lpwstr>https://www.thegef.org/gef/sites/thegef.org/files/webpage_attached/OFP Endorsement Letter Template-Dec2014.doc</vt:lpwstr>
      </vt:variant>
      <vt:variant>
        <vt:lpwstr/>
      </vt:variant>
      <vt:variant>
        <vt:i4>7667809</vt:i4>
      </vt:variant>
      <vt:variant>
        <vt:i4>930</vt:i4>
      </vt:variant>
      <vt:variant>
        <vt:i4>0</vt:i4>
      </vt:variant>
      <vt:variant>
        <vt:i4>5</vt:i4>
      </vt:variant>
      <vt:variant>
        <vt:lpwstr>http://www.thegef.org/gef/policy/gender</vt:lpwstr>
      </vt:variant>
      <vt:variant>
        <vt:lpwstr/>
      </vt:variant>
      <vt:variant>
        <vt:i4>7405690</vt:i4>
      </vt:variant>
      <vt:variant>
        <vt:i4>918</vt:i4>
      </vt:variant>
      <vt:variant>
        <vt:i4>0</vt:i4>
      </vt:variant>
      <vt:variant>
        <vt:i4>5</vt:i4>
      </vt:variant>
      <vt:variant>
        <vt:lpwstr>http://www.thegef.org/gef/sites/thegef.org/files/publication/GEF IndigenousPeople_CRA_lores.pdf</vt:lpwstr>
      </vt:variant>
      <vt:variant>
        <vt:lpwstr/>
      </vt:variant>
      <vt:variant>
        <vt:i4>6684732</vt:i4>
      </vt:variant>
      <vt:variant>
        <vt:i4>909</vt:i4>
      </vt:variant>
      <vt:variant>
        <vt:i4>0</vt:i4>
      </vt:variant>
      <vt:variant>
        <vt:i4>5</vt:i4>
      </vt:variant>
      <vt:variant>
        <vt:lpwstr>http://www.thegef.org/gef/csos</vt:lpwstr>
      </vt:variant>
      <vt:variant>
        <vt:lpwstr/>
      </vt:variant>
      <vt:variant>
        <vt:i4>7798909</vt:i4>
      </vt:variant>
      <vt:variant>
        <vt:i4>906</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900</vt:i4>
      </vt:variant>
      <vt:variant>
        <vt:i4>0</vt:i4>
      </vt:variant>
      <vt:variant>
        <vt:i4>5</vt:i4>
      </vt:variant>
      <vt:variant>
        <vt:lpwstr>http://www.thegef.org/gef/sites/thegef.org/files/documents/GEF.R.5.12.Rev_.1.pdf</vt:lpwstr>
      </vt:variant>
      <vt:variant>
        <vt:lpwstr/>
      </vt:variant>
      <vt:variant>
        <vt:i4>196695</vt:i4>
      </vt:variant>
      <vt:variant>
        <vt:i4>897</vt:i4>
      </vt:variant>
      <vt:variant>
        <vt:i4>0</vt:i4>
      </vt:variant>
      <vt:variant>
        <vt:i4>5</vt:i4>
      </vt:variant>
      <vt:variant>
        <vt:lpwstr>http://www.thegef.org/gef/GEB</vt:lpwstr>
      </vt:variant>
      <vt:variant>
        <vt:lpwstr/>
      </vt:variant>
      <vt:variant>
        <vt:i4>5373952</vt:i4>
      </vt:variant>
      <vt:variant>
        <vt:i4>894</vt:i4>
      </vt:variant>
      <vt:variant>
        <vt:i4>0</vt:i4>
      </vt:variant>
      <vt:variant>
        <vt:i4>5</vt:i4>
      </vt:variant>
      <vt:variant>
        <vt:lpwstr>http://www.thegef.org/gef/policy/co-financing</vt:lpwstr>
      </vt:variant>
      <vt:variant>
        <vt:lpwstr/>
      </vt:variant>
      <vt:variant>
        <vt:i4>7274534</vt:i4>
      </vt:variant>
      <vt:variant>
        <vt:i4>891</vt:i4>
      </vt:variant>
      <vt:variant>
        <vt:i4>0</vt:i4>
      </vt:variant>
      <vt:variant>
        <vt:i4>5</vt:i4>
      </vt:variant>
      <vt:variant>
        <vt:lpwstr>http://www.thegef.org/gef/node/1325</vt:lpwstr>
      </vt:variant>
      <vt:variant>
        <vt:lpwstr/>
      </vt:variant>
      <vt:variant>
        <vt:i4>6815834</vt:i4>
      </vt:variant>
      <vt:variant>
        <vt:i4>888</vt:i4>
      </vt:variant>
      <vt:variant>
        <vt:i4>0</vt:i4>
      </vt:variant>
      <vt:variant>
        <vt:i4>5</vt:i4>
      </vt:variant>
      <vt:variant>
        <vt:lpwstr>http://www.thegef.org/gef/policy/incremental_costs</vt:lpwstr>
      </vt:variant>
      <vt:variant>
        <vt:lpwstr/>
      </vt:variant>
      <vt:variant>
        <vt:i4>6815864</vt:i4>
      </vt:variant>
      <vt:variant>
        <vt:i4>744</vt:i4>
      </vt:variant>
      <vt:variant>
        <vt:i4>0</vt:i4>
      </vt:variant>
      <vt:variant>
        <vt:i4>5</vt:i4>
      </vt:variant>
      <vt:variant>
        <vt:lpwstr>http://www.thegef.org/gef/sites/thegef.org/files/documents/document/gef-fee-policy.pdf</vt:lpwstr>
      </vt:variant>
      <vt:variant>
        <vt:lpwstr/>
      </vt:variant>
      <vt:variant>
        <vt:i4>5373952</vt:i4>
      </vt:variant>
      <vt:variant>
        <vt:i4>486</vt:i4>
      </vt:variant>
      <vt:variant>
        <vt:i4>0</vt:i4>
      </vt:variant>
      <vt:variant>
        <vt:i4>5</vt:i4>
      </vt:variant>
      <vt:variant>
        <vt:lpwstr>http://www.thegef.org/gef/policy/co-financing</vt:lpwstr>
      </vt:variant>
      <vt:variant>
        <vt:lpwstr/>
      </vt:variant>
      <vt:variant>
        <vt:i4>6488153</vt:i4>
      </vt:variant>
      <vt:variant>
        <vt:i4>60</vt:i4>
      </vt:variant>
      <vt:variant>
        <vt:i4>0</vt:i4>
      </vt:variant>
      <vt:variant>
        <vt:i4>5</vt:i4>
      </vt:variant>
      <vt:variant>
        <vt:lpwstr>https://www.thegef.org/gef/sites/thegef.org/files/documents/document/GEF6 Results Framework for GEFTF and LDCF.SCCF_.pdf</vt:lpwstr>
      </vt:variant>
      <vt:variant>
        <vt:lpwstr/>
      </vt:variant>
      <vt:variant>
        <vt:i4>7077941</vt:i4>
      </vt:variant>
      <vt:variant>
        <vt:i4>6</vt:i4>
      </vt:variant>
      <vt:variant>
        <vt:i4>0</vt:i4>
      </vt:variant>
      <vt:variant>
        <vt:i4>5</vt:i4>
      </vt:variant>
      <vt:variant>
        <vt:lpwstr>http://www.thegef.org/gef/home</vt:lpwstr>
      </vt:variant>
      <vt:variant>
        <vt:lpwstr/>
      </vt:variant>
      <vt:variant>
        <vt:i4>2818161</vt:i4>
      </vt:variant>
      <vt:variant>
        <vt:i4>9</vt:i4>
      </vt:variant>
      <vt:variant>
        <vt:i4>0</vt:i4>
      </vt:variant>
      <vt:variant>
        <vt:i4>5</vt:i4>
      </vt:variant>
      <vt:variant>
        <vt:lpwstr>http://www.thegef.org/gef/content/did-you-know-%E2%80%A6-convention-biological-diversity-has-agreed-20-targets-aka-aichi-targets-achie</vt:lpwstr>
      </vt:variant>
      <vt:variant>
        <vt:lpwstr/>
      </vt:variant>
      <vt:variant>
        <vt:i4>6815814</vt:i4>
      </vt:variant>
      <vt:variant>
        <vt:i4>6</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524391</vt:i4>
      </vt:variant>
      <vt:variant>
        <vt:i4>3</vt:i4>
      </vt:variant>
      <vt:variant>
        <vt:i4>0</vt:i4>
      </vt:variant>
      <vt:variant>
        <vt:i4>5</vt:i4>
      </vt:variant>
      <vt:variant>
        <vt:lpwstr>https://www.thegef.org/gef/sites/thegef.org/files/documents/EN_GEF.C.50.05_CBIT_TF_Establishment_0.pdf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Ramon Prudencio C. de Mesa</dc:creator>
  <cp:keywords/>
  <cp:lastModifiedBy>Monica Fernandes</cp:lastModifiedBy>
  <cp:revision>2</cp:revision>
  <cp:lastPrinted>2017-09-25T19:41:00Z</cp:lastPrinted>
  <dcterms:created xsi:type="dcterms:W3CDTF">2017-09-25T19:45:00Z</dcterms:created>
  <dcterms:modified xsi:type="dcterms:W3CDTF">2017-09-25T19:45:00Z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